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东苑食堂</w:t>
      </w:r>
      <w:r>
        <w:rPr>
          <w:rFonts w:hint="eastAsia"/>
          <w:b/>
          <w:bCs/>
          <w:sz w:val="36"/>
          <w:szCs w:val="36"/>
          <w:lang w:val="en-US" w:eastAsia="zh-CN"/>
        </w:rPr>
        <w:t>二楼电灯、风扇等</w:t>
      </w:r>
      <w:r>
        <w:rPr>
          <w:rFonts w:hint="eastAsia"/>
          <w:b/>
          <w:bCs/>
          <w:sz w:val="36"/>
          <w:szCs w:val="36"/>
        </w:rPr>
        <w:t>线路改造</w:t>
      </w:r>
      <w:r>
        <w:rPr>
          <w:rFonts w:hint="eastAsia"/>
          <w:b/>
          <w:bCs/>
          <w:sz w:val="36"/>
          <w:szCs w:val="36"/>
          <w:lang w:val="en-US" w:eastAsia="zh-CN"/>
        </w:rPr>
        <w:t>工程量</w:t>
      </w:r>
      <w:r>
        <w:rPr>
          <w:rFonts w:hint="eastAsia"/>
          <w:b/>
          <w:bCs/>
          <w:sz w:val="36"/>
          <w:szCs w:val="36"/>
        </w:rPr>
        <w:t>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tbl>
      <w:tblPr>
        <w:tblStyle w:val="2"/>
        <w:tblW w:w="84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2579"/>
        <w:gridCol w:w="929"/>
        <w:gridCol w:w="929"/>
        <w:gridCol w:w="30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施工说明及质量要求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拆卸、封装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工时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原线路拆卸、安全并线封装。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餐厅桌凳搬运费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工时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因餐厅大量桌凳阻碍施工，需临时搬运、腾挪，施工完毕后恢复摆放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控制开关更换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原16A控制开关更换为，2相三线32A正泰控制开关，人工，材料。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墙面开槽、恢复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控制面板开关安装。水泥、河沙，仿瓷修补，含人工。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明装线盒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PVC线盒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BV4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国标、塔牌，含人工。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BV2.5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国标、塔牌，含人工。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BV1.5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国标、塔牌，含人工。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φ25配管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 线管，含人工，机具。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φ20配管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 线管，含人工、机具。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膨胀螺栓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标件，含人工，机具。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防水胶布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标件，含人工，机具。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电工胶布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标件，含人工，机具。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钉卡、抱箍，三通、直接，过桥，90度弯头，45度弯头等辅材含人工。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架料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含租借，运费。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完工保洁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工时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完工保洁。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4NWQ2NzhjYzVkNDM3YTYzYmRkNTNmYTRlM2FhZTEifQ=="/>
  </w:docVars>
  <w:rsids>
    <w:rsidRoot w:val="3ACE24C5"/>
    <w:rsid w:val="2DFC4729"/>
    <w:rsid w:val="3ACE24C5"/>
    <w:rsid w:val="47302A25"/>
    <w:rsid w:val="6EB8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2022-07-01T01:52:00Z</dcterms:created>
  <dc:creator>KO陌SER</dc:creator>
  <cp:lastModifiedBy>Administrator</cp:lastModifiedBy>
  <dcterms:modified xsi:type="dcterms:W3CDTF">2022-07-20T08:56:36Z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F9C55F4E4AB64AE1A887048993489CCB</vt:lpwstr>
  </property>
</Properties>
</file>