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附件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本人已知晓并理解、遵守四川省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年普通高等学校高职教育单独招生考试疫情防控相关要求，并作如下承诺：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遵守考点所在地政府和院校的防疫要求，并在进入考点时交给监考员。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若出现身体异常情况，将主动及时诊疗。考前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日内的核酸检测证明。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本人如实在《体温监测登记表》上记录考前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天体温。若隐瞒病情、不如实填报健康信息和体温，本人自愿承担相应的法律责任并接受相应处理。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500" w:lineRule="exact"/>
        <w:ind w:left="479" w:leftChars="22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考生（本人签字）：</w:t>
      </w:r>
      <w:r>
        <w:rPr>
          <w:rFonts w:ascii="仿宋" w:hAnsi="仿宋" w:eastAsia="仿宋"/>
          <w:sz w:val="24"/>
        </w:rPr>
        <w:t xml:space="preserve">                  </w:t>
      </w: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>
      <w:pPr>
        <w:spacing w:line="400" w:lineRule="exact"/>
        <w:ind w:firstLine="640" w:firstLineChars="200"/>
        <w:rPr>
          <w:rFonts w:ascii="方正小标宋_GBK" w:hAnsi="仿宋" w:eastAsia="方正小标宋_GBK" w:cs="微软雅黑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2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239D"/>
    <w:rsid w:val="51F72A69"/>
    <w:rsid w:val="690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2021-03-12T02:10:00Z</dcterms:created>
  <dc:creator>fail.</dc:creator>
  <cp:lastModifiedBy>易瑶°</cp:lastModifiedBy>
  <dcterms:modified xsi:type="dcterms:W3CDTF">2022-03-19T00:03:44Z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92BF4A4E76914FDE8E11CDB38271132A</vt:lpwstr>
  </property>
</Properties>
</file>