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DC" w:rsidRPr="006758DC" w:rsidRDefault="006758DC" w:rsidP="006758DC">
      <w:pPr>
        <w:jc w:val="center"/>
        <w:rPr>
          <w:rFonts w:ascii="黑体" w:eastAsia="黑体" w:hAnsi="黑体" w:cs="Calibri"/>
          <w:color w:val="000000"/>
          <w:kern w:val="0"/>
          <w:sz w:val="32"/>
          <w:szCs w:val="32"/>
          <w:bdr w:val="none" w:sz="0" w:space="0" w:color="auto" w:frame="1"/>
        </w:rPr>
      </w:pPr>
      <w:bookmarkStart w:id="0" w:name="_GoBack"/>
      <w:r w:rsidRPr="006758DC">
        <w:rPr>
          <w:rFonts w:ascii="黑体" w:eastAsia="黑体" w:hAnsi="黑体" w:cs="Calibri" w:hint="eastAsia"/>
          <w:color w:val="000000"/>
          <w:kern w:val="0"/>
          <w:sz w:val="32"/>
          <w:szCs w:val="32"/>
          <w:bdr w:val="none" w:sz="0" w:space="0" w:color="auto" w:frame="1"/>
        </w:rPr>
        <w:t>四川省重点实验室名单</w:t>
      </w:r>
    </w:p>
    <w:tbl>
      <w:tblPr>
        <w:tblW w:w="8670" w:type="dxa"/>
        <w:shd w:val="clear" w:color="auto" w:fill="E9F3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85"/>
        <w:gridCol w:w="4080"/>
      </w:tblGrid>
      <w:tr w:rsidR="00CE12F0" w:rsidRPr="00CE12F0" w:rsidTr="00CE12F0">
        <w:trPr>
          <w:trHeight w:val="567"/>
          <w:tblHeader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实验室名称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依托单位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动物抗病营养四川省重点实验室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四川农业大学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有机氟材料四川省重点实验室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中昊晨光化工研究院有限公司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森林和湿地生态恢复与保育四川省重点实验室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四川省林业科学研究院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针灸与时间生物学四川省重点实验室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成都中医药大学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作物生理生态及栽培四川省重点实验室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四川农业大学、四川省农业科学院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人工智能四川省重点实验室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四川轻化工大学、国网四川省电力公司电力科学研究院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功能与分子影像四川省重点实验室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个体化药物治疗四川省重点实验室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四川省医学科学院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·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四川省人民医院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(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电子科技大学附属医院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·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四川省人民医院）、成都地奥制药集团有限公司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靶向药物与释药系统四川省重点实验室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生态恢复与生物多样性保育四川省重点实验室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中国科学院成都生物研究所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厅市共建智能终端四川省重点实验室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宜宾电子科技大学研究院、电子科技大学、宜宾学院、四川领歌智谷科技有限公司、四川朵唯智能云谷有限公司、四川省长江华云电子技术有限公司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畜禽遗传资源发掘与创新利用四川省重点实验室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四川农业大学、四川铁骑力士实业有限公司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信息编码与传输四川省重点实验室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西南交通大学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轨道交通运维技术与装备四川省重点实验室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西南交通大学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显示科学与技术四川省重点实验室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灾变力学与工程防灾四川省重点实验室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页岩气评价与开采四川省重点实验室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中国石油天然气股份有限公司西南油气田分公司、四川省煤田地质局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中药材品质及创新中药研究四川省重点实验室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四川省中医药科学院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护理学四川省重点实验室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材料腐蚀与防护四川省重点实验室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四川轻化工大学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厅市共建中枢神经系统药物四川省重点实验室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四川科瑞德制药股份有限公司、西南医科大学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清洁燃烧与烟气净化四川省重点实验室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东方电气集团东方锅炉股份有限公司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敏捷智能计算四川省重点实验室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中国电子科技集团公司第十研究所、电子科技大学、四川鸿创电子科技有限公司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汽车测控与安全四川省重点实验室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西华大学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可信云计算与大数据四川省重点实验室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成都卫士通信息产业股份有限公司、电子科技大学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再生纤维素纤维研究与应用四川省重点实验室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宜宾丝丽雅集团有限公司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四川省濒危野生动物保护生物学重点实验室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—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省部共建国家重点实验室培育基地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成都大熊猫繁育研究基地、四川大学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动物遗传育种四川省重点实验室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四川省畜牧科学研究院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软件自动生成与智能服务四川省重点实验室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成都信息工程大学、四川久远银海软件股份有限公司、成都淞幸科技有限责任公司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青藏高原动物遗传资源保护与利用四川省重点实验室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西南民族大学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长江上游林业生态工程四川省重点实验室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四川农业大学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应用力学与结构安全四川省重点实验室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西南交通大学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猕猴桃育种及利用四川省重点实验室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四川省自然资源科学研究院、什邡市宏发农业科技发展有限责任公司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酿酒生物技术及应用四川省重点实验室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四川轻化工大学、泸州老窖股份有限公司、四川省食品发酵工业研究设计院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人类疾病基因研究四川省重点实验室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四川省医学科学院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·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四川省人民医院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(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电子科技大学附属医院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·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四川省人民医院）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放射肿瘤学四川省重点实验室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四川省肿瘤医院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蔬菜种质与品种创新四川省重点实验室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四川省农业科学院园艺研究所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油气消防四川省重点实验室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威特龙消防安全集团股份公司、西南石油大学、中国石油集团工程设计有限责任公司西南分公司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精准医学四川省重点实验室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食品安全监测与风险评估四川省重点实验室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胰腺损伤与修复四川省重点实验室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中国人民解放军西部战区总医院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康复医学四川省重点实验室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流体机械及工程四川省重点实验室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西华大学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核医学与分子影像四川省重点实验室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西南医科大学附属医院、中国工程物理研究院核物理与化学研究所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油气田应用化学四川省重点实验室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西南石油大学、中国石油集团川庆钻探工程有限公司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运动医学四川省重点实验室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成都体育学院、成都体育学院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特殊环境机器人技术四川省重点实验室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西南科技大学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数据恢复四川省重点实验室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四川效率源信息安全技术股份有限公司、内江师范学院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重大危险源测控四川省重点实验室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四川省安全科学技术研究院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网络空间安全四川省重点实验室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中国电子科技网络信息安全有限公司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稀有稀土战略资源评价与利用四川省重点实验室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四川省地质矿产勘查开发局成都综合岩矿测试中心、四川省地质调查院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生态安全与保护四川省重点实验室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绵阳师范学院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风工程四川省重点实验室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西南交通大学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智能电网四川省重点实验室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四川大学、国网四川省电力公司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数学地质四川省重点实验室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成都理工大学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抗震工程技术四川省重点实验室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西南交通大学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飞行器集群智能感知与协同控制四川省重点实验室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药用美洲大蠊四川省重点实验室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四川好医生攀西药业有限责任公司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生物大分子蛋白药物四川省重点实验室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成都康弘药业集团股份有限公司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电力系统广域测量与控制四川省重点实验室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电子科技大学、四川省电力公司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道路工程四川省重点实验室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西南交通大学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新药中试四川省重点实验室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成都天河中西医科技保育有限公司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高原大气与环境四川省重点实验室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成都信息工程大学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肉类加工四川省重点实验室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成都大学、四川高金实业集团有限公司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环境微生物四川省重点实验室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中国科学院成都生物研究所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天然气地质四川省重点实验室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西南石油大学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动物疫病与人类健康四川省重点实验室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四川农业大学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制造业产业链协同与信息化支撑技术四川省重点实验室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西南交通大学、四川省现代服务科技研究院、成都国龙信息工程有限责任公司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网络与数据安全四川省重点实验室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化学合成与污染控制四川省重点实验室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西华师范大学、南充市环境科学研究院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水产健康养殖四川省重点实验室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通威股份有限公司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太赫兹科学技术四川省重点实验室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发育与妇儿疾病四川省重点实验室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辐照保藏四川省重点实验室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四川省原子能研究院、成都市食品药品检验研究院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高原与盆地暴雨旱涝灾害四川省重点实验室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中国气象局成都高原气象研究所、四川省气象台、四川省气候中心、四川省气象探测数据中心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服务科学与创新四川省重点实验室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西南交通大学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77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发育与再生四川省重点实验室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成都医学院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不对称合成与手性技术四川省重点实验室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中国科学院成都有机化学研究所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竹类病虫防控与资源开发四川省重点实验室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乐山师范学院、四川农大风景园林设计研究有限责任公司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综合运输四川省重点实验室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西南交通大学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工程材料与结构冲击振动四川省重点实验室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西南科技大学、中国工程物理研究院总体工程研究所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可视化计算与虚拟现实四川省重点实验室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四川师范大学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长寿命燃料电池四川省重点实验室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东方电气股份有限公司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口岸疫病疫情监测四川省重点实验室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四川国际旅行卫生保健中心（成都海关口岸门诊部）、四川省疾病预防控制中心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创新方法与创新设计四川省重点实验室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超声心脏电生理学与生物力学四川省重点实验室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四川省医学科学院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·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四川省人民医院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(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电子科技大学附属医院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·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四川省人民医院）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地学核技术四川省重点实验室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成都理工大学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医学影像四川省重点实验室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川北医学院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南方丘区节水农业研究四川省重点实验室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四川省农业科学院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抗生素研究与再评价四川省重点实验室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成都大学、中国医药集团总公司四川抗菌素工业研究所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高场磁共振脑成像四川省重点实验室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电子科技大学、奥泰医疗系统有限责任公司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中医药眼病防治与视功能保护四川省重点实验室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成都中医药大学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钒钛资源综合利用四川省重点实验室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攀枝花学院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动物疫病防控与食品安全四川省重点实验室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医学电生理四川省重点实验室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西南医科大学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食品安全检测四川省重点实验室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成都海关技术中心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97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地震预警四川省重点实验室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成都高新减灾研究所、四川省减灾中心、四川省广播电视科学技术研究所、成都市地震监测技术中心、电子科技大学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特色生物资源研究与利用川渝共建重点实验室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四川大学、重庆金佛山高等研究院、重庆市药物种植研究所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微生物与代谢工程四川省重点实验室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茶叶标准与检测技术四川省重点实验室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中国测试技术研究院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临床免疫转化医学四川省重点实验室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四川省医学科学院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·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四川省人民医院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(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电子科技大学附属医院</w:t>
            </w: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·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四川省人民医院）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科技金融与数理金融四川省重点实验室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长江上游鱼类资源保护与利用四川省重点实验室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内江师范学院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非线性不确定工程系统控制四川省重点实验室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精密测量雷达系统技术四川省重点实验室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零八一电子集团有限公司、电子科技大学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金融智能与金融工程四川省重点实验室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西南财经大学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乳品营养与功能四川省重点实验室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新希望乳业股份有限公司、新控国际健康管理有限公司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数字媒体技术四川省重点实验室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电子科技大学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数字媒体艺术四川省重点实验室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四川音乐学院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畜禽饲料与畜禽产品质量安全控制四川省重点实验室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新希望集团有限公司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汽车特种高分子材料工程四川省重点实验室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四川川环科技股份有限公司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固态发酵资源利用四川省重点实验室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宜宾五粮液股份有限公司、宜宾学院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高技术有机纤维四川省重点实验室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中蓝晨光化工研究设计院有限公司、四川省纺织科学研究院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井矿盐四川省重点实验室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四川久大制盐有限责任公司</w:t>
            </w:r>
          </w:p>
        </w:tc>
      </w:tr>
      <w:tr w:rsidR="00CE12F0" w:rsidRPr="00CE12F0" w:rsidTr="00CE12F0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畜禽生物制品四川省重点实验室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畜科生物工程有限公司、四川省畜牧科学研究院</w:t>
            </w:r>
          </w:p>
        </w:tc>
      </w:tr>
      <w:tr w:rsidR="00CE12F0" w:rsidRPr="00CE12F0" w:rsidTr="00E054D6">
        <w:trPr>
          <w:trHeight w:val="56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116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锂资源与锂材料四川省重点实验室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天齐锂业股份有限公司</w:t>
            </w:r>
          </w:p>
        </w:tc>
      </w:tr>
      <w:tr w:rsidR="00CE12F0" w:rsidRPr="00CE12F0" w:rsidTr="00E054D6">
        <w:trPr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jc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卷烟减害降焦四川省重点实验室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2F0" w:rsidRPr="00CE12F0" w:rsidRDefault="00CE12F0" w:rsidP="00CE12F0">
            <w:pPr>
              <w:widowControl/>
              <w:spacing w:line="320" w:lineRule="atLeast"/>
              <w:textAlignment w:val="center"/>
              <w:rPr>
                <w:rFonts w:ascii="Calibri" w:eastAsia="方正小标宋_GBK" w:hAnsi="Calibri" w:cs="Calibri"/>
                <w:color w:val="000000"/>
                <w:kern w:val="0"/>
                <w:szCs w:val="21"/>
              </w:rPr>
            </w:pPr>
            <w:r w:rsidRPr="00CE12F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四川中烟工业有限责任公司</w:t>
            </w:r>
          </w:p>
        </w:tc>
      </w:tr>
      <w:tr w:rsidR="00E054D6" w:rsidRPr="00CE12F0" w:rsidTr="00E054D6">
        <w:trPr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4D6" w:rsidRPr="00CE12F0" w:rsidRDefault="00E054D6" w:rsidP="00CE12F0">
            <w:pPr>
              <w:widowControl/>
              <w:spacing w:line="320" w:lineRule="atLeast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4D6" w:rsidRPr="00CE12F0" w:rsidRDefault="00E054D6" w:rsidP="00CE12F0">
            <w:pPr>
              <w:widowControl/>
              <w:spacing w:line="320" w:lineRule="atLeast"/>
              <w:textAlignment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054D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食品微生物四川省重点实验室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4D6" w:rsidRPr="00CE12F0" w:rsidRDefault="00E054D6" w:rsidP="00CE12F0">
            <w:pPr>
              <w:widowControl/>
              <w:spacing w:line="320" w:lineRule="atLeast"/>
              <w:textAlignment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054D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西华大学、四川省食品发酵工业研究设计院有限公司</w:t>
            </w:r>
          </w:p>
        </w:tc>
      </w:tr>
      <w:tr w:rsidR="00E054D6" w:rsidRPr="00CE12F0" w:rsidTr="00E054D6">
        <w:trPr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4D6" w:rsidRPr="00CE12F0" w:rsidRDefault="00E054D6" w:rsidP="00CE12F0">
            <w:pPr>
              <w:widowControl/>
              <w:spacing w:line="320" w:lineRule="atLeast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4D6" w:rsidRPr="00CE12F0" w:rsidRDefault="00E054D6" w:rsidP="00CE12F0">
            <w:pPr>
              <w:widowControl/>
              <w:spacing w:line="320" w:lineRule="atLeast"/>
              <w:textAlignment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054D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民用无人驾驶航空器交通管理四川省重点实验室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4D6" w:rsidRPr="00CE12F0" w:rsidRDefault="00E054D6" w:rsidP="00CE12F0">
            <w:pPr>
              <w:widowControl/>
              <w:spacing w:line="320" w:lineRule="atLeast"/>
              <w:textAlignment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054D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中国民用航空总局第二研究所、西南交通大学、中国商用飞机有限责任公司北京民用飞机技术研究中心</w:t>
            </w:r>
            <w:r w:rsidRPr="00E054D6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、成都纵横自动化技术股份有限公司</w:t>
            </w:r>
          </w:p>
        </w:tc>
      </w:tr>
      <w:tr w:rsidR="00E054D6" w:rsidRPr="00CE12F0" w:rsidTr="00E054D6">
        <w:trPr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4D6" w:rsidRPr="00CE12F0" w:rsidRDefault="00E054D6" w:rsidP="00CE12F0">
            <w:pPr>
              <w:widowControl/>
              <w:spacing w:line="320" w:lineRule="atLeast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4D6" w:rsidRPr="00CE12F0" w:rsidRDefault="00E054D6" w:rsidP="00CE12F0">
            <w:pPr>
              <w:widowControl/>
              <w:spacing w:line="320" w:lineRule="atLeast"/>
              <w:textAlignment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054D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厅市共建玄武岩纤维及复合材料四川省重点实验室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4D6" w:rsidRPr="00CE12F0" w:rsidRDefault="00E054D6" w:rsidP="00CE12F0">
            <w:pPr>
              <w:widowControl/>
              <w:spacing w:line="320" w:lineRule="atLeast"/>
              <w:textAlignment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054D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四川四众玄武岩纤维技术研发有限公司、四川大学、四川文理学院</w:t>
            </w:r>
          </w:p>
        </w:tc>
      </w:tr>
      <w:tr w:rsidR="00054A22" w:rsidRPr="00CE12F0" w:rsidTr="00E054D6">
        <w:trPr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A22" w:rsidRDefault="00054A22" w:rsidP="00CE12F0">
            <w:pPr>
              <w:widowControl/>
              <w:spacing w:line="320" w:lineRule="atLeast"/>
              <w:jc w:val="center"/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A22" w:rsidRPr="00E054D6" w:rsidRDefault="00054A22" w:rsidP="00CE12F0">
            <w:pPr>
              <w:widowControl/>
              <w:spacing w:line="320" w:lineRule="atLeast"/>
              <w:textAlignment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054A2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高原医学四川省重点实验室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A22" w:rsidRPr="00E054D6" w:rsidRDefault="00054A22" w:rsidP="00CE12F0">
            <w:pPr>
              <w:widowControl/>
              <w:spacing w:line="320" w:lineRule="atLeast"/>
              <w:textAlignment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054A2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四川大学、四川大学华西医院</w:t>
            </w:r>
          </w:p>
        </w:tc>
      </w:tr>
      <w:tr w:rsidR="00DB03A9" w:rsidRPr="00CE12F0" w:rsidTr="00E054D6">
        <w:trPr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3A9" w:rsidRDefault="00DB03A9" w:rsidP="00054A22">
            <w:pPr>
              <w:widowControl/>
              <w:spacing w:line="320" w:lineRule="atLeast"/>
              <w:jc w:val="center"/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054A22">
              <w:rPr>
                <w:rFonts w:ascii="Times New Roman" w:eastAsia="方正小标宋_GBK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3A9" w:rsidRPr="00E054D6" w:rsidRDefault="00DB03A9" w:rsidP="00CE12F0">
            <w:pPr>
              <w:widowControl/>
              <w:spacing w:line="320" w:lineRule="atLeast"/>
              <w:textAlignment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DB03A9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警务融合计算四川省重点实验室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3A9" w:rsidRPr="00E054D6" w:rsidRDefault="00DB03A9" w:rsidP="00CE12F0">
            <w:pPr>
              <w:widowControl/>
              <w:spacing w:line="320" w:lineRule="atLeast"/>
              <w:textAlignment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DB03A9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四川省公安科研中心、四川警察学院、中国移动通信集团四川有限公司、电子科技大学</w:t>
            </w:r>
          </w:p>
        </w:tc>
      </w:tr>
    </w:tbl>
    <w:p w:rsidR="00825308" w:rsidRDefault="00825308"/>
    <w:sectPr w:rsidR="0082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FE" w:rsidRDefault="004821FE" w:rsidP="00CE12F0">
      <w:r>
        <w:separator/>
      </w:r>
    </w:p>
  </w:endnote>
  <w:endnote w:type="continuationSeparator" w:id="0">
    <w:p w:rsidR="004821FE" w:rsidRDefault="004821FE" w:rsidP="00CE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FE" w:rsidRDefault="004821FE" w:rsidP="00CE12F0">
      <w:r>
        <w:separator/>
      </w:r>
    </w:p>
  </w:footnote>
  <w:footnote w:type="continuationSeparator" w:id="0">
    <w:p w:rsidR="004821FE" w:rsidRDefault="004821FE" w:rsidP="00CE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D0"/>
    <w:rsid w:val="00054A22"/>
    <w:rsid w:val="004821FE"/>
    <w:rsid w:val="006758DC"/>
    <w:rsid w:val="00825308"/>
    <w:rsid w:val="00CE12F0"/>
    <w:rsid w:val="00D306D0"/>
    <w:rsid w:val="00DB03A9"/>
    <w:rsid w:val="00E0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BB0DF"/>
  <w15:chartTrackingRefBased/>
  <w15:docId w15:val="{330D219D-E74E-4147-988C-85A0629F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2F0"/>
    <w:rPr>
      <w:sz w:val="18"/>
      <w:szCs w:val="18"/>
    </w:rPr>
  </w:style>
  <w:style w:type="paragraph" w:customStyle="1" w:styleId="msonormal0">
    <w:name w:val="msonormal"/>
    <w:basedOn w:val="a"/>
    <w:rsid w:val="00CE1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E1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2025-03-05T12:37:00Z</dcterms:created>
  <dcterms:modified xsi:type="dcterms:W3CDTF">2025-03-05T12:44:00Z</dcterms:modified>
</cp:coreProperties>
</file>