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color w:val="000000"/>
          <w:sz w:val="32"/>
          <w:szCs w:val="32"/>
          <w:lang w:eastAsia="zh-CN"/>
        </w:rPr>
        <w:t>：</w:t>
      </w:r>
    </w:p>
    <w:p>
      <w:pPr>
        <w:spacing w:before="311" w:beforeAutospacing="0" w:afterAutospacing="0"/>
        <w:jc w:val="center"/>
        <w:rPr>
          <w:rFonts w:hint="eastAsia" w:ascii="新宋体" w:hAnsi="新宋体" w:eastAsia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bCs/>
          <w:sz w:val="44"/>
          <w:szCs w:val="44"/>
          <w:lang w:val="en-US" w:eastAsia="zh-CN"/>
        </w:rPr>
        <w:t>天府新能源新材料产业学院2023届四川省优秀毕业生拟推荐名单</w:t>
      </w:r>
    </w:p>
    <w:tbl>
      <w:tblPr>
        <w:tblStyle w:val="2"/>
        <w:tblpPr w:leftFromText="180" w:rightFromText="180" w:vertAnchor="text" w:horzAnchor="page" w:tblpXSpec="center" w:tblpY="549"/>
        <w:tblOverlap w:val="never"/>
        <w:tblW w:w="14232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67"/>
        <w:gridCol w:w="784"/>
        <w:gridCol w:w="842"/>
        <w:gridCol w:w="1270"/>
        <w:gridCol w:w="1557"/>
        <w:gridCol w:w="3035"/>
        <w:gridCol w:w="2065"/>
        <w:gridCol w:w="1580"/>
        <w:gridCol w:w="10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学历层次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  <w:t>曾莉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3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天府新能源新材料产业学院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  <w:t>应用化工技术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  <w:t>203540121</w:t>
            </w:r>
          </w:p>
        </w:tc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  <w:t>万碟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年6月</w:t>
            </w:r>
          </w:p>
        </w:tc>
        <w:tc>
          <w:tcPr>
            <w:tcW w:w="3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天府新能源新材料产业学院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  <w:t>应用化工技术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  <w:t>203540125</w:t>
            </w:r>
          </w:p>
        </w:tc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7"/>
              </w:tabs>
              <w:jc w:val="center"/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陈宇莉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3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天府新能源新材料产业学院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  <w:t>食品检验检测技术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0"/>
              </w:tabs>
              <w:jc w:val="center"/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203580115</w:t>
            </w:r>
          </w:p>
        </w:tc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</w:tbl>
    <w:p/>
    <w:sectPr>
      <w:pgSz w:w="16838" w:h="11906" w:orient="landscape"/>
      <w:pgMar w:top="1417" w:right="1610" w:bottom="1145" w:left="161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ZkZDQ3NzI2NjVkOWIxN2Y5NjFmOTE0ZDVlNzQ2NjMifQ=="/>
  </w:docVars>
  <w:rsids>
    <w:rsidRoot w:val="00000000"/>
    <w:rsid w:val="3E5C6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uiPriority w:val="0"/>
  </w:style>
  <w:style w:type="paragraph" w:customStyle="1" w:styleId="6">
    <w:name w:val="日期1"/>
    <w:basedOn w:val="1"/>
    <w:qFormat/>
    <w:uiPriority w:val="0"/>
    <w:pPr>
      <w:ind w:left="100" w:leftChars="2500"/>
    </w:pPr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436</Words>
  <Characters>511</Characters>
  <Lines>0</Lines>
  <Paragraphs>0</Paragraphs>
  <TotalTime>1</TotalTime>
  <ScaleCrop>false</ScaleCrop>
  <LinksUpToDate>false</LinksUpToDate>
  <CharactersWithSpaces>694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2022-11-17T01:47:22Z</dcterms:created>
  <dc:creator>唐玲</dc:creator>
  <cp:lastModifiedBy>唐玲</cp:lastModifiedBy>
  <dcterms:modified xsi:type="dcterms:W3CDTF">2022-11-17T01:48:46Z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A7EF53BC8B794E6AA36B15EAEC9DC159</vt:lpwstr>
  </property>
</Properties>
</file>