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附件二</w:t>
      </w:r>
    </w:p>
    <w:p>
      <w:pPr>
        <w:pStyle w:val="2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图书馆图书回溯建库加工</w:t>
      </w:r>
      <w:bookmarkStart w:id="0" w:name="_GoBack"/>
      <w:bookmarkEnd w:id="0"/>
      <w:r>
        <w:rPr>
          <w:rFonts w:hint="eastAsia"/>
          <w:lang w:val="en-US" w:eastAsia="zh-CN"/>
        </w:rPr>
        <w:t>技术参数</w:t>
      </w:r>
    </w:p>
    <w:tbl>
      <w:tblPr>
        <w:tblStyle w:val="4"/>
        <w:tblW w:w="892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262"/>
        <w:gridCol w:w="5158"/>
        <w:gridCol w:w="885"/>
        <w:gridCol w:w="8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名称</w:t>
            </w:r>
          </w:p>
        </w:tc>
        <w:tc>
          <w:tcPr>
            <w:tcW w:w="5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技术参数配置及要求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单位</w:t>
            </w:r>
          </w:p>
        </w:tc>
        <w:tc>
          <w:tcPr>
            <w:tcW w:w="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图书信息录入回溯建库</w:t>
            </w:r>
          </w:p>
        </w:tc>
        <w:tc>
          <w:tcPr>
            <w:tcW w:w="5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numPr>
                <w:ilvl w:val="0"/>
                <w:numId w:val="0"/>
              </w:num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一、技术要求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 图书Marc数据处理</w:t>
            </w: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.1 检查每册图书MARC数据，如果数据缺失；补全MARC数据，</w:t>
            </w:r>
            <w:r>
              <w:rPr>
                <w:rFonts w:hint="eastAsia"/>
                <w:lang w:val="en-US" w:eastAsia="zh-CN"/>
              </w:rPr>
              <w:t>重新</w:t>
            </w:r>
            <w:r>
              <w:rPr>
                <w:rFonts w:hint="default"/>
                <w:lang w:val="en-US" w:eastAsia="zh-CN"/>
              </w:rPr>
              <w:t>添加905字段（索书号、著者号、出版年代号）。</w:t>
            </w:r>
          </w:p>
          <w:p>
            <w:pPr>
              <w:pStyle w:val="3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 条码处理</w:t>
            </w: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default"/>
                <w:lang w:val="en-US" w:eastAsia="zh-CN"/>
              </w:rPr>
              <w:t>.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 xml:space="preserve"> 检查管理系统中的条码号（登录号）和</w:t>
            </w:r>
            <w:r>
              <w:rPr>
                <w:rFonts w:hint="eastAsia"/>
                <w:lang w:val="en-US" w:eastAsia="zh-CN"/>
              </w:rPr>
              <w:t>对应</w:t>
            </w:r>
            <w:r>
              <w:rPr>
                <w:rFonts w:hint="default"/>
                <w:lang w:val="en-US" w:eastAsia="zh-CN"/>
              </w:rPr>
              <w:t>图书中</w:t>
            </w:r>
            <w:r>
              <w:rPr>
                <w:rFonts w:hint="eastAsia"/>
                <w:lang w:val="en-US" w:eastAsia="zh-CN"/>
              </w:rPr>
              <w:t>贴</w:t>
            </w:r>
            <w:r>
              <w:rPr>
                <w:rFonts w:hint="default"/>
                <w:lang w:val="en-US" w:eastAsia="zh-CN"/>
              </w:rPr>
              <w:t>的条码号（登录号）是否一致；如果不一致，更改正确同时覆膜</w:t>
            </w:r>
            <w:r>
              <w:rPr>
                <w:rFonts w:hint="eastAsia"/>
                <w:lang w:val="en-US" w:eastAsia="zh-CN"/>
              </w:rPr>
              <w:t>。</w:t>
            </w: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2.2 对遗失了条码的图书，按管理系统中的图书条码号打印、粘贴并覆膜。</w:t>
            </w: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2.3 对缺失了条码的图书，按图书馆给与的新图书条码号打印、粘贴并覆膜。</w:t>
            </w: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2.4</w:t>
            </w:r>
            <w:r>
              <w:rPr>
                <w:rFonts w:hint="default"/>
                <w:lang w:val="en-US" w:eastAsia="zh-CN"/>
              </w:rPr>
              <w:t>对未覆膜的条码进行覆膜。</w:t>
            </w:r>
          </w:p>
          <w:p>
            <w:pPr>
              <w:pStyle w:val="3"/>
              <w:numPr>
                <w:ilvl w:val="0"/>
                <w:numId w:val="0"/>
              </w:numPr>
              <w:spacing w:line="360" w:lineRule="auto"/>
              <w:ind w:left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3.书标处理</w:t>
            </w: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3.1</w:t>
            </w:r>
            <w:r>
              <w:rPr>
                <w:rFonts w:hint="default"/>
                <w:lang w:val="en-US" w:eastAsia="zh-CN"/>
              </w:rPr>
              <w:t>书标的组成：书标一共是三行组成，第一行是：图书的分类号；第二行是：著者号：第三行是：</w:t>
            </w:r>
            <w:r>
              <w:rPr>
                <w:rFonts w:hint="eastAsia"/>
                <w:lang w:val="en-US" w:eastAsia="zh-CN"/>
              </w:rPr>
              <w:t>出版年代号</w:t>
            </w:r>
            <w:r>
              <w:rPr>
                <w:rFonts w:hint="default"/>
                <w:lang w:val="en-US" w:eastAsia="zh-CN"/>
              </w:rPr>
              <w:t>。</w:t>
            </w:r>
          </w:p>
          <w:p>
            <w:pPr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3.2</w:t>
            </w:r>
            <w:r>
              <w:rPr>
                <w:rFonts w:hint="default"/>
                <w:lang w:val="en-US" w:eastAsia="zh-CN"/>
              </w:rPr>
              <w:t>书标要求：</w:t>
            </w:r>
            <w:r>
              <w:rPr>
                <w:rFonts w:hint="eastAsia"/>
              </w:rPr>
              <w:t>书标长*高：4cm*3cm，每册图书贴1个标签，书标贴书脊，不管图书的厚薄，书标一律横贴，内容靠左。图书底距书标底的距离为2.5厘米。</w:t>
            </w:r>
          </w:p>
          <w:p>
            <w:pPr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3.3 </w:t>
            </w:r>
            <w:r>
              <w:rPr>
                <w:rFonts w:hint="eastAsia"/>
              </w:rPr>
              <w:t>在书标外加贴一层胶带，以防书标脱落。 贴书标要求位置准确、结实、牢固。</w:t>
            </w:r>
          </w:p>
          <w:p>
            <w:pPr>
              <w:pStyle w:val="3"/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4、图书上架</w:t>
            </w:r>
          </w:p>
          <w:p>
            <w:pPr>
              <w:spacing w:line="432" w:lineRule="auto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4.1 库存书籍，约3万册，按大类分类，用防潮打包纸进行打包存放。</w:t>
            </w:r>
          </w:p>
          <w:p>
            <w:pPr>
              <w:spacing w:line="432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4.2 原架上图书，约10万册，按大类上架。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4.3流通图书，约15万册，进行精细上架排架。</w:t>
            </w:r>
          </w:p>
          <w:p>
            <w:pPr>
              <w:spacing w:line="432" w:lineRule="auto"/>
              <w:jc w:val="left"/>
              <w:rPr>
                <w:rFonts w:hint="default"/>
                <w:lang w:val="en-US" w:eastAsia="zh-CN"/>
              </w:rPr>
            </w:pPr>
          </w:p>
        </w:tc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432" w:lineRule="auto"/>
              <w:jc w:val="both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次</w:t>
            </w:r>
          </w:p>
        </w:tc>
        <w:tc>
          <w:tcPr>
            <w:tcW w:w="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32" w:lineRule="auto"/>
              <w:jc w:val="center"/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rPr>
                <w:lang w:val="en-US" w:eastAsia="zh-CN"/>
              </w:rPr>
            </w:pPr>
          </w:p>
          <w:p>
            <w:pPr>
              <w:pStyle w:val="3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</w:tbl>
    <w:p/>
    <w:sectPr>
      <w:footnotePr>
        <w:pos w:val="beneathText"/>
        <w:numFmt w:val="decimal"/>
      </w:footnotePr>
      <w:type w:val="continuous"/>
      <w:pgSz w:w="11906" w:h="16838"/>
      <w:pgMar w:top="1361" w:right="1361" w:bottom="1361" w:left="1361" w:header="794" w:footer="90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9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1"/>
  <w:displayVerticalDrawingGridEvery w:val="2"/>
  <w:characterSpacingControl w:val="compressPunctuation"/>
  <w:footnotePr>
    <w:pos w:val="beneathText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5YmZkMjJjOGYyOWZlNDg5NWM1YmFlNDQ3MThhY2YifQ=="/>
  </w:docVars>
  <w:rsids>
    <w:rsidRoot w:val="2D37204E"/>
    <w:rsid w:val="2D37204E"/>
    <w:rsid w:val="4D716045"/>
    <w:rsid w:val="5A523C32"/>
    <w:rsid w:val="667B6D29"/>
    <w:rsid w:val="70076892"/>
    <w:rsid w:val="7FDB3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line="288" w:lineRule="auto"/>
    </w:pPr>
    <w:rPr>
      <w:rFonts w:ascii="仿宋_GB231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462</Words>
  <Characters>508</Characters>
  <Lines>0</Lines>
  <Paragraphs>0</Paragraphs>
  <TotalTime>2</TotalTime>
  <ScaleCrop>false</ScaleCrop>
  <LinksUpToDate>false</LinksUpToDate>
  <CharactersWithSpaces>518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2023-07-17T14:51:00Z</dcterms:created>
  <dc:creator>Administrator</dc:creator>
  <cp:lastModifiedBy>Administrator</cp:lastModifiedBy>
  <dcterms:modified xsi:type="dcterms:W3CDTF">2023-09-14T01:27:33Z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EDD65118DA4444BA9063069E575565A1_12</vt:lpwstr>
  </property>
</Properties>
</file>