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</w:rPr>
        <w:t>2018级高职学生转专业工作方案</w:t>
      </w: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根据眉山职业技术学院学生管理制度汇编（2017版）中《眉山职业技术学院学生转专业实施细则》精神，特制订2018级高职学生转专业考试工作实施方案。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组  长：徐井万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副组长：刘晓琼、胡洪安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成  员：罗树明、黎维红、张  彬、张雪艳、刘  桦、杨加琼、杨光辉、杨晓勇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1.“三公”原则。坚持公开、公正和公平原则，结合各专业教学资源现状，在校园网上公布各专业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拟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接受转入人数、相关条件。公示转专业学生名单。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2.自愿性原则。由学生本人自愿向所在教学系（部）提出申请，填写转专业申请表。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3.分数优先原则。按照学生考试分数从高到低原则确定转专业学生名单。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三、资格审核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在学生自愿申请的基础上，由教学系（部）完成学生转专业的资格审核工作，各教学系（部）在审核时要严格以《眉山职业技术学院学生转专业实施细则》为依据，从学业和纪律两个方面进行全面审核。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四、考试组织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（一）考试科目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考试科目为大学语文和计算机应用合卷，总分100分，其中大学语文占60%，计算机应用占40%。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对于拟转入小学教育、学前教育、英语教育、健身指导与管理、酒店管理等专业的学生要进行面试，面试由相关教学系（部）组织。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（二）成绩计算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有面试的各专业总成绩由考试科目成绩和面试成绩组成，其中考试科目成绩占70%，面试成绩占30%，无面试的各专业由考试科目直接确定。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五、考试时间及安排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（一）综合考试时间：2019年2月23日上午9:00—10:30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专业面试时间：2019年2月23日下午14:30—17:30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六、转专业工作程序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（一）2019年１月７日校园网上公布学校各个专业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拟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接受转入人数。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（二）2019年1月7-11日学生向所在教学系（部）提交转专业申请。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（三）2019年1月18日校园网上公示申请转专业学生资格审核结果。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（四）2019年2月23日组织转专业考试。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（五）2019年2月24日公示拟同意转专业学生名单及转入专业。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、其它事宜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（一）学生转专业后，按转入专业教学计划进行学习。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（二）转专业学生在原专业所修课程成绩，经转入专业所在教学系（部）认定后计入本专业课程成绩。转专业学生必须补修转专业已开而自己未学习的课程，并参加课程考核。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（三）转专业学生按照转入专业学费标准缴纳学费。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4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4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教务处</w:t>
      </w:r>
    </w:p>
    <w:p>
      <w:pPr>
        <w:jc w:val="right"/>
      </w:pPr>
      <w:r>
        <w:rPr>
          <w:rFonts w:hint="eastAsia" w:ascii="仿宋_GB2312" w:hAnsi="Times New Roman" w:eastAsia="仿宋_GB2312" w:cs="Times New Roman"/>
          <w:sz w:val="32"/>
          <w:szCs w:val="32"/>
        </w:rPr>
        <w:t>2018年12月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E1205"/>
    <w:rsid w:val="0AFE1205"/>
    <w:rsid w:val="0ECA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2019-01-08T07:54:00Z</dcterms:created>
  <dc:creator>Administrator</dc:creator>
  <cp:lastModifiedBy>Administrator</cp:lastModifiedBy>
  <dcterms:modified xsi:type="dcterms:W3CDTF">2019-01-08T08:04:57Z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