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附件二 工程量清单</w:t>
      </w: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182"/>
        <w:gridCol w:w="798"/>
        <w:gridCol w:w="604"/>
        <w:gridCol w:w="53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3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49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工程量</w:t>
            </w:r>
          </w:p>
        </w:tc>
        <w:tc>
          <w:tcPr>
            <w:tcW w:w="37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30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原防火门双门拆除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樘</w:t>
            </w:r>
          </w:p>
        </w:tc>
        <w:tc>
          <w:tcPr>
            <w:tcW w:w="30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1.门窗洞口尺寸：防火门双门拆除                                 2.本项拆除为保护性拆除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3.符合设计及规范要求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原防火门单门拆除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樘</w:t>
            </w:r>
          </w:p>
        </w:tc>
        <w:tc>
          <w:tcPr>
            <w:tcW w:w="30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1.门窗洞口尺寸：防火门单门拆除                                 2.本项拆除为保护性拆除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3.符合设计及规范要求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bookmarkStart w:id="0" w:name="_GoBack"/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搬运堆放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项</w:t>
            </w:r>
          </w:p>
        </w:tc>
        <w:tc>
          <w:tcPr>
            <w:tcW w:w="30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1.将拆除后的防火门保护性搬运堆放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2.符合设计及规范要求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369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墙体拆除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1230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m2</w:t>
            </w:r>
          </w:p>
        </w:tc>
        <w:tc>
          <w:tcPr>
            <w:tcW w:w="30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1.砌体名称：砖墙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2.砌体材质：砖墙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3.拆除高度：3.78m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4.拆除砌体的截面尺寸：拆除墙体厚度0.2m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5.砌体表面的附着物种类：详设计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6.符合设计及规范要求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369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732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新砌墙位置地面找平层开槽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228</w:t>
            </w:r>
          </w:p>
        </w:tc>
        <w:tc>
          <w:tcPr>
            <w:tcW w:w="370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m2</w:t>
            </w:r>
          </w:p>
        </w:tc>
        <w:tc>
          <w:tcPr>
            <w:tcW w:w="30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1.剔除原有找平或贴砖层，让新砌墙与楼板面结合                     2.开槽位置及尺寸详设计，符合设计及规范要求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3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新旧墙位置墙体植筋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188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m2</w:t>
            </w:r>
          </w:p>
        </w:tc>
        <w:tc>
          <w:tcPr>
            <w:tcW w:w="30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1.钢筋种类、规格：HPB300钢筋φ6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材料进场提供材料合格证；采购方查验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                   2.做法：植入长度90mm，压入砌体内的长度为700mm，端部呈90度勾。竖向方向间距600mm以内设置,且须剔除旧墙位置原白灰层。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3.符合设计及规范要求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3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墙体新建（加气混凝土隔墙）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760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m2</w:t>
            </w:r>
          </w:p>
        </w:tc>
        <w:tc>
          <w:tcPr>
            <w:tcW w:w="30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1.砖品种、规格、强度等级 ：200厚实心加气混凝土砖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材料进场提供材料合格证；采购方查验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      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2.墙体类型 ：实心墙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3.砂浆强度等级、配合比：混合砂浆 M5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4.符合设计及规范要求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3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墙体新建（轻钢龙骨墙）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285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m2</w:t>
            </w:r>
          </w:p>
        </w:tc>
        <w:tc>
          <w:tcPr>
            <w:tcW w:w="30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1.龙骨材料种类、规格、中距 ：轻钢龙骨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2.隔离层材料种类、规格 ：100厚隔音棉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3.基层材料种类、规格 :阻燃板基层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4.面层材料品种、规格、颜色 ：双层石膏板饰面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5.压条材料种类、规格：综合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6.符合设计及规范要求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供应商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报价时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提供轻钢龙骨品牌：           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石膏板品牌：               阻燃版品牌：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材料进场提供材料合格证；采购方查验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轻质隔墙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m2</w:t>
            </w:r>
          </w:p>
        </w:tc>
        <w:tc>
          <w:tcPr>
            <w:tcW w:w="30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1.轻质隔墙 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2.具体做法详设计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3.符合设计及规范要求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构造柱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m2</w:t>
            </w:r>
          </w:p>
        </w:tc>
        <w:tc>
          <w:tcPr>
            <w:tcW w:w="30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1.混凝土种类 ：商品混凝土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2.混凝土强度等级：C30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3.符合设计及规范要求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3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过梁（1200mm）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m2</w:t>
            </w:r>
          </w:p>
        </w:tc>
        <w:tc>
          <w:tcPr>
            <w:tcW w:w="30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1.混凝土种类 ：商品混凝土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2.混凝土强度等级：C25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3.符合设计及规范要求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过梁（2000mm）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m2</w:t>
            </w:r>
          </w:p>
        </w:tc>
        <w:tc>
          <w:tcPr>
            <w:tcW w:w="30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1.混凝土种类 ：商品混凝土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2.混凝土强度等级：C25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3.符合设计及规范要求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3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原旧防火门安装（双门）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m2</w:t>
            </w:r>
          </w:p>
        </w:tc>
        <w:tc>
          <w:tcPr>
            <w:tcW w:w="30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1.原防火门双门安装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2.其他：符合设计及规范要求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原旧防火门安装（单门）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m2</w:t>
            </w:r>
          </w:p>
        </w:tc>
        <w:tc>
          <w:tcPr>
            <w:tcW w:w="30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1.原防火门单门安装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2.其他：符合设计及规范要求</w:t>
            </w:r>
          </w:p>
        </w:tc>
      </w:tr>
      <w:tr>
        <w:trPr>
          <w:trHeight w:val="367" w:hRule="atLeast"/>
        </w:trPr>
        <w:tc>
          <w:tcPr>
            <w:tcW w:w="369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原旧防火门安装后门套灌浆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m2</w:t>
            </w:r>
          </w:p>
        </w:tc>
        <w:tc>
          <w:tcPr>
            <w:tcW w:w="30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原旧防火门安装后门套灌浆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369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732" w:type="pct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定制直播间门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樘</w:t>
            </w:r>
          </w:p>
        </w:tc>
        <w:tc>
          <w:tcPr>
            <w:tcW w:w="30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1.门代号及洞口尺寸：综合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2.门框或扇外围尺寸：综合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3.门框、扇材质：定制成品实木免漆木门，门楣、门套等综合考虑在综合单价中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4.合页、门锁等五金件综合考虑在综合单价中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5.门及门锁的颜色、样式：满足甲方选样要求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6.工程量计算规则：按入户门洞口图示尺寸按面积计算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7.符合设计及规范要求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供应商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报价时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提供门品牌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材料进场提供材料合格证；采购方查验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过道地砖成品保护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438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m2</w:t>
            </w:r>
          </w:p>
        </w:tc>
        <w:tc>
          <w:tcPr>
            <w:tcW w:w="30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过道地砖铺设保护地膜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3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旧墙体建筑垃圾外运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m2</w:t>
            </w:r>
          </w:p>
        </w:tc>
        <w:tc>
          <w:tcPr>
            <w:tcW w:w="30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人工及建渣处理费，卫生清理费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32" w:type="pc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原地面水泥砂浆找平层拆除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m2</w:t>
            </w:r>
          </w:p>
        </w:tc>
        <w:tc>
          <w:tcPr>
            <w:tcW w:w="30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1. 拆除部位 ：综合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2. 抹灰层种类：水泥砂浆找平层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3.符合设计及规范要求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32" w:type="pc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地砖铺贴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98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m2</w:t>
            </w:r>
          </w:p>
        </w:tc>
        <w:tc>
          <w:tcPr>
            <w:tcW w:w="30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1.找平层厚度、砂浆配合比：30mm厚1：3干拌水泥砂浆找平层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2.结合层厚度、砂浆配合比 ：10mm厚1：3干拌水泥砂浆粘结层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3.面层材料品种、规格、颜色 ：600*600玻化砖铺贴、靠墙200宽波导线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4.嵌缝材料种类 ：专用勾缝剂勾缝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5.防护层材料种类 ：综合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6.酸洗、打蜡要求：综合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7.符合设计及规范要求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供应商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报价时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提供砖品牌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材料进场提供材料合格证；采购方查验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32" w:type="pc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地砖踢脚线铺贴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1214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30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1.踢脚线高度 ：100mm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2.粘贴层厚度、材料种类 ：10mm厚1：3干拌水泥砂浆粘结层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3.面层材料品种、规格、颜色 ：瓷砖踢脚线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4.防护材料种类：综合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5.符合设计及规范要求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732" w:type="pc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墙顶面腻子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2700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m2</w:t>
            </w:r>
          </w:p>
        </w:tc>
        <w:tc>
          <w:tcPr>
            <w:tcW w:w="30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1.基层类型 ：天棚结构面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2.腻子种类 ：成品腻子粉，种类满足设计要求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3.刮腻子遍数：满刮腻子，遍数及厚度满足设计要求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4.符合设计及规范要求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供应商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报价时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提供腻子品牌（需满足国家室内装修环保要求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材料进场提供材料合格证；采购方查验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）：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732" w:type="pct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墙顶面乳胶漆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2700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m2</w:t>
            </w:r>
          </w:p>
        </w:tc>
        <w:tc>
          <w:tcPr>
            <w:tcW w:w="30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1.基层类型：腻子面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2.油漆品种、刷漆遍数：墙面乳胶漆（颜色综合考虑，满足业主要求），一底两面 （封底漆一道，干燥后再做两遍面漆）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3.部位：标准层墙面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4.符合设计及规范要求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供应商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报价时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提供漆品牌（满足国家十环环保认证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材料进场提供材料合格证；采购方查验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）：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36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732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墙面银镜</w:t>
            </w:r>
          </w:p>
        </w:tc>
        <w:tc>
          <w:tcPr>
            <w:tcW w:w="492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370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m2</w:t>
            </w:r>
          </w:p>
        </w:tc>
        <w:tc>
          <w:tcPr>
            <w:tcW w:w="30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1.镜面玻璃品种、规格 ：银镜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2.框材质、断面尺寸 ：详设计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3.基层材料种类 ：木工板基层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4.防护材料种类：综合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5.符合设计及规范要求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墙面银镜不锈钢收边、形体房不锈钢踢脚线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170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30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1.踢脚线高度 ：50mm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2.基层材料种类、规格 ：木工板基层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3.面层材料品种、规格、颜色：拉丝不锈钢踢脚线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4.符合设计及规范要求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形体房不锈钢把杆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33.6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30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定制不锈钢把杆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材料进场提供材料合格证；采购方查验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过道吊顶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98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m2</w:t>
            </w:r>
          </w:p>
        </w:tc>
        <w:tc>
          <w:tcPr>
            <w:tcW w:w="30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1.吊顶形式：平顶、叠级综合考虑，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2.吊杆规格：Ф10钢筋吊杆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材料进场提供材料合格证；采购方查验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，中距横向≤1200纵向≤1100，吊杆上部与预留钢筋吊环固定(预制混凝土板可在板缝内预留吊环)，遇有结构梁时需要用化学螺栓(M8X110)做固定件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3.龙骨材料种类、规格、中距：U型轻钢龙骨横撑CB60X27(或CB50X20)中距1200，U型轻钢次龙骨CB60X27中距429，U型轻钢主龙骨，CB60X27(或CB50X20),中距≤1200 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4.面层材料品种、规格：600*600矿棉板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材料进场提供材料合格证；采购方查验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，上下错缝拼接，用自攻螺钉与龙骨固定 (阳角部位需安装成品L型护角)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5.应用位置：过道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6.符合设计及规范要求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过道吊顶格栅灯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盏</w:t>
            </w:r>
          </w:p>
        </w:tc>
        <w:tc>
          <w:tcPr>
            <w:tcW w:w="30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1.名称：600*600T5LED格栅灯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2.灯具类型、型号规格：600*600T5LED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3.支架制作安装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4.附件配置：含灯头盒至灯具的电线、护套软管(含金属软管）、焊压接线端子、接地等综合考虑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5.安装方式综合考虑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6.符合设计及规范要求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供应商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报价时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提供灯具品牌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材料进场提供材料合格证；采购方查验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732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前厅机房教室吊顶</w:t>
            </w:r>
          </w:p>
        </w:tc>
        <w:tc>
          <w:tcPr>
            <w:tcW w:w="492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370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m2</w:t>
            </w:r>
          </w:p>
        </w:tc>
        <w:tc>
          <w:tcPr>
            <w:tcW w:w="30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1.吊顶形式：平顶、叠级综合考虑，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2.吊杆规格：Ф10钢筋吊杆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材料进场提供材料合格证；采购方查验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，中距横向≤1200纵向≤1100，吊杆上部与预留钢筋吊环固定(预制混凝土板可在板缝内预留吊环)，遇有结构梁时需要用化学螺栓(M8X110)做固定件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3.龙骨材料种类、规格、中距：U型轻钢龙骨横撑CB60X27(或CB50X20)中距1200，U型轻钢次龙骨CB60X27中距429，U型轻钢主龙骨，CB60X27(或CB50X20),中距≤1200 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4.面层材料品种、规格：600*600矿棉板，上下错缝拼接，用自攻螺钉与龙骨固定 (阳角部位需安装成品L型护角)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5.应用位置：过道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6.符合设计及规范要求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供应商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报价时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提供灯具品牌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材料进场提供材料合格证；采购方查验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二层原有柜子分拆运输安装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m2</w:t>
            </w:r>
          </w:p>
        </w:tc>
        <w:tc>
          <w:tcPr>
            <w:tcW w:w="30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二层原有柜子分拆、运输、安装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三层原有柜子分拆运输安装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7.8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m2</w:t>
            </w:r>
          </w:p>
        </w:tc>
        <w:tc>
          <w:tcPr>
            <w:tcW w:w="30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三层原有柜子分拆、运输、安装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调酒咖啡教室打孔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30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1.名称 ：调酒咖啡教室打孔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2.规格 ：详设计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3.类型 ：详设计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4.符合设计及规范要求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调酒咖啡教室吧台柜体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30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1.定制免漆多层实木地柜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2.符合设计及规范要求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供应商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报价时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提供板材环保等级（E0级及以上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材料进场提供材料合格证；采购方查验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调酒咖啡教室吧台石材台面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m2</w:t>
            </w:r>
          </w:p>
        </w:tc>
        <w:tc>
          <w:tcPr>
            <w:tcW w:w="30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1.米色人造石台面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2.做法详设计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3.符合设计及规范要求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调酒咖啡教室操作台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3.45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30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1.调酒咖啡教室操作台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2.做法详设计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3.符合设计及规范要求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调酒咖啡教室吊柜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3.45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30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1.定制免漆多层实木吊柜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2.做法详设计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3.符合设计及规范要求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供应商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报价时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提供板材环保等级（E0级及以上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材料进场提供材料合格证；采购方查验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调酒咖啡教室学生操作台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30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1.调酒咖啡教室学生操作台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2.做法详设计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3.符合设计及规范要求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供应商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报价时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提供板材环保等级（E0级及以上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材料进场提供材料合格证；采购方查验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调酒咖啡教室水盆、龙头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30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1.材质 ：成品不锈钢水盆、龙头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2.规格、类型 ：综合考虑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3.组装形式 ：综合考虑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4.附件：含连接排水管道的存水弯、连接给水管道的冷水金属软管、角阀、水龙头等相关附件安装，清单综合考虑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5.符合设计及规范要求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732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财务大数据实训室讲台</w:t>
            </w:r>
          </w:p>
        </w:tc>
        <w:tc>
          <w:tcPr>
            <w:tcW w:w="492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70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30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1.财务大数据实训室讲台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2.做法：钢架基础，双层木工板基层，强化地板饰面，H=250,分两段做、可移动（尺寸5.0*1.2*0.2）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3.符合设计及规范要求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地面开线槽及恢复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2607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m2</w:t>
            </w:r>
          </w:p>
        </w:tc>
        <w:tc>
          <w:tcPr>
            <w:tcW w:w="3035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地面开线槽及恢复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水电改造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2607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m2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按设计图纸布置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供应商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报价时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提供电线品牌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材料进场提供材料合格证；采购方查验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：       网线品牌：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水管品牌：          空气开关品牌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36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732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教室吊灯</w:t>
            </w:r>
          </w:p>
        </w:tc>
        <w:tc>
          <w:tcPr>
            <w:tcW w:w="492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221</w:t>
            </w:r>
          </w:p>
        </w:tc>
        <w:tc>
          <w:tcPr>
            <w:tcW w:w="370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盏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1.名称：教室吊灯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2.灯具类型、型号规格：国标教室护眼灯（1.2*0.3）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3.支架制作安装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4.附件配置：含灯头盒至灯具的电线、护套软管(含金属软管）、焊压接线端子、接地等综合考虑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5.安装方式综合考虑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6.符合设计及规范要求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供应商提供灯具品牌（系列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材料进场提供材料合格证；采购方查验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开关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30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1.名称：开关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2.型号、规格：综合考虑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3.安装形式：明装暗装综合考虑，安装高度满足设计要求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4.样式、颜色：满足图纸设计要求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5.其他：符合设计及规范要求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供应商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报价时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提供开关品牌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材料进场提供材料合格证；采购方查验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插座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1195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30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1.名称：插座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2.型号、规格：综合考虑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3.安装形式：明装暗装综合考虑，安装高度满足设计要求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4.样式、颜色：满足图纸设计要求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5.其他：符合设计及规范要求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供应商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报价时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提供插座品牌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材料进场提供材料合格证；采购方查验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网插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3035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1.名称：网插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2.型号、规格：综合考虑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3.安装形式：明装暗装综合考虑，安装高度满足设计要求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4.样式、颜色：满足图纸设计要求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5.其他：符合设计及规范要求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供应商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报价时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提供网插品牌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材料进场提供材料合格证；采购方查验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地面地胶恢复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2607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m2</w:t>
            </w:r>
          </w:p>
        </w:tc>
        <w:tc>
          <w:tcPr>
            <w:tcW w:w="30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对原地胶保护，及对因施工切槽、损坏的地胶局部修补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措施费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2700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m2</w:t>
            </w:r>
          </w:p>
        </w:tc>
        <w:tc>
          <w:tcPr>
            <w:tcW w:w="3035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材料运输费，脚手架费，安全文明施工费，二次搬运费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垃圾清运费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2700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m2</w:t>
            </w:r>
          </w:p>
        </w:tc>
        <w:tc>
          <w:tcPr>
            <w:tcW w:w="3035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垃圾清运费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完工保洁费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2700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m2</w:t>
            </w:r>
          </w:p>
        </w:tc>
        <w:tc>
          <w:tcPr>
            <w:tcW w:w="3035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人工辅材费</w:t>
            </w:r>
          </w:p>
        </w:tc>
      </w:tr>
    </w:tbl>
    <w:p>
      <w:pPr>
        <w:widowControl/>
        <w:jc w:val="left"/>
        <w:textAlignment w:val="center"/>
        <w:rPr>
          <w:rFonts w:hint="default" w:ascii="宋体" w:hAnsi="宋体" w:cs="宋体"/>
          <w:color w:val="000000"/>
          <w:kern w:val="0"/>
          <w:szCs w:val="21"/>
          <w:lang w:val="en-US" w:eastAsia="zh-CN" w:bidi="ar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xYmE2OTViNzdjMWZhYjBjZjQ0ZjZjNTQ5MGU0ZTgifQ=="/>
    <w:docVar w:name="KSO_WPS_MARK_KEY" w:val="a5ce9c95-2af4-4b59-99ad-b028453569ac"/>
  </w:docVars>
  <w:rsids>
    <w:rsidRoot w:val="143C2F0E"/>
    <w:rsid w:val="03095E2C"/>
    <w:rsid w:val="050B3727"/>
    <w:rsid w:val="05DC6105"/>
    <w:rsid w:val="068A2D1B"/>
    <w:rsid w:val="06C111BC"/>
    <w:rsid w:val="08A647C4"/>
    <w:rsid w:val="090B0DF1"/>
    <w:rsid w:val="0A9F0D10"/>
    <w:rsid w:val="0B364926"/>
    <w:rsid w:val="0C4D06FA"/>
    <w:rsid w:val="0E374708"/>
    <w:rsid w:val="0EF63B6F"/>
    <w:rsid w:val="138B7DA2"/>
    <w:rsid w:val="143C2F0E"/>
    <w:rsid w:val="15922E0B"/>
    <w:rsid w:val="167452C7"/>
    <w:rsid w:val="17FC77D2"/>
    <w:rsid w:val="200E3254"/>
    <w:rsid w:val="258E6EF1"/>
    <w:rsid w:val="27205F86"/>
    <w:rsid w:val="27B7416D"/>
    <w:rsid w:val="2C6965D8"/>
    <w:rsid w:val="33F74FDC"/>
    <w:rsid w:val="340335B8"/>
    <w:rsid w:val="342442F2"/>
    <w:rsid w:val="35E92C70"/>
    <w:rsid w:val="3DD27DE6"/>
    <w:rsid w:val="4029588A"/>
    <w:rsid w:val="43E00271"/>
    <w:rsid w:val="440F5429"/>
    <w:rsid w:val="4423714B"/>
    <w:rsid w:val="4B934494"/>
    <w:rsid w:val="4CD5557E"/>
    <w:rsid w:val="56BA183D"/>
    <w:rsid w:val="57273938"/>
    <w:rsid w:val="595B424A"/>
    <w:rsid w:val="5B513A37"/>
    <w:rsid w:val="614A1591"/>
    <w:rsid w:val="619C1335"/>
    <w:rsid w:val="62D434FE"/>
    <w:rsid w:val="65960FF5"/>
    <w:rsid w:val="67E10E76"/>
    <w:rsid w:val="6A4C0C94"/>
    <w:rsid w:val="71A934CE"/>
    <w:rsid w:val="72341053"/>
    <w:rsid w:val="72BD18A4"/>
    <w:rsid w:val="72C179B4"/>
    <w:rsid w:val="72DC735E"/>
    <w:rsid w:val="76387C33"/>
    <w:rsid w:val="78F363A7"/>
    <w:rsid w:val="794C49B2"/>
    <w:rsid w:val="79577E4E"/>
    <w:rsid w:val="79BB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3713</Words>
  <Characters>4241</Characters>
  <Lines>0</Lines>
  <Paragraphs>0</Paragraphs>
  <TotalTime>1</TotalTime>
  <ScaleCrop>false</ScaleCrop>
  <LinksUpToDate>false</LinksUpToDate>
  <CharactersWithSpaces>4499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2024-04-11T08:37:00Z</dcterms:created>
  <dc:creator>刘睿瑶</dc:creator>
  <cp:lastModifiedBy>刘睿瑶</cp:lastModifiedBy>
  <dcterms:modified xsi:type="dcterms:W3CDTF">2024-04-22T06:45:56Z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42DEE8E747984AE49AB1CC204ED1D891</vt:lpwstr>
  </property>
</Properties>
</file>