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D8F" w:rsidRDefault="00B545AA">
      <w:pPr>
        <w:rPr>
          <w:sz w:val="28"/>
          <w:szCs w:val="28"/>
        </w:rPr>
      </w:pPr>
      <w:bookmarkStart w:id="0" w:name="_GoBack"/>
      <w:r>
        <w:rPr>
          <w:rFonts w:hint="eastAsia"/>
          <w:sz w:val="28"/>
          <w:szCs w:val="28"/>
        </w:rPr>
        <w:t>四川省职业培训指导中心：</w:t>
      </w:r>
    </w:p>
    <w:p w:rsidR="002B1D8F" w:rsidRDefault="00B545AA">
      <w:pPr>
        <w:ind w:firstLineChars="200" w:firstLine="600"/>
        <w:rPr>
          <w:rFonts w:ascii="宋体" w:eastAsia="宋体" w:hAnsi="宋体" w:cs="宋体"/>
          <w:sz w:val="30"/>
          <w:szCs w:val="30"/>
        </w:rPr>
      </w:pPr>
      <w:r>
        <w:rPr>
          <w:rFonts w:ascii="宋体" w:eastAsia="宋体" w:hAnsi="宋体" w:cs="宋体" w:hint="eastAsia"/>
          <w:sz w:val="30"/>
          <w:szCs w:val="30"/>
        </w:rPr>
        <w:t>按照</w:t>
      </w:r>
      <w:r>
        <w:rPr>
          <w:rFonts w:ascii="宋体" w:eastAsia="宋体" w:hAnsi="宋体" w:cs="宋体"/>
          <w:sz w:val="30"/>
          <w:szCs w:val="30"/>
        </w:rPr>
        <w:t>《四川省</w:t>
      </w:r>
      <w:r>
        <w:rPr>
          <w:rFonts w:ascii="宋体" w:eastAsia="宋体" w:hAnsi="宋体" w:cs="宋体" w:hint="eastAsia"/>
          <w:sz w:val="30"/>
          <w:szCs w:val="30"/>
        </w:rPr>
        <w:t>人力</w:t>
      </w:r>
      <w:r>
        <w:rPr>
          <w:rFonts w:ascii="宋体" w:eastAsia="宋体" w:hAnsi="宋体" w:cs="宋体"/>
          <w:sz w:val="30"/>
          <w:szCs w:val="30"/>
        </w:rPr>
        <w:t>资源和社会保障厅关于报送</w:t>
      </w:r>
      <w:r>
        <w:rPr>
          <w:rFonts w:ascii="宋体" w:eastAsia="宋体" w:hAnsi="宋体" w:cs="宋体" w:hint="eastAsia"/>
          <w:sz w:val="30"/>
          <w:szCs w:val="30"/>
        </w:rPr>
        <w:t>2020-2021学年度技工院校</w:t>
      </w:r>
      <w:r>
        <w:rPr>
          <w:rFonts w:ascii="宋体" w:eastAsia="宋体" w:hAnsi="宋体" w:cs="宋体"/>
          <w:sz w:val="30"/>
          <w:szCs w:val="30"/>
        </w:rPr>
        <w:t>质量年度报告的通知》要求,现将《</w:t>
      </w:r>
      <w:r>
        <w:rPr>
          <w:rFonts w:ascii="宋体" w:eastAsia="宋体" w:hAnsi="宋体" w:cs="宋体" w:hint="eastAsia"/>
          <w:sz w:val="30"/>
          <w:szCs w:val="30"/>
        </w:rPr>
        <w:t>眉山市技工学校</w:t>
      </w:r>
      <w:r>
        <w:rPr>
          <w:rFonts w:ascii="宋体" w:eastAsia="宋体" w:hAnsi="宋体" w:cs="宋体"/>
          <w:sz w:val="30"/>
          <w:szCs w:val="30"/>
        </w:rPr>
        <w:t>质量年度报告</w:t>
      </w:r>
      <w:r>
        <w:rPr>
          <w:rFonts w:ascii="宋体" w:eastAsia="宋体" w:hAnsi="宋体" w:cs="宋体" w:hint="eastAsia"/>
          <w:sz w:val="30"/>
          <w:szCs w:val="30"/>
        </w:rPr>
        <w:t>（2020-2021学年）</w:t>
      </w:r>
      <w:r>
        <w:rPr>
          <w:rFonts w:ascii="宋体" w:eastAsia="宋体" w:hAnsi="宋体" w:cs="宋体"/>
          <w:sz w:val="30"/>
          <w:szCs w:val="30"/>
        </w:rPr>
        <w:t>》</w:t>
      </w:r>
      <w:r>
        <w:rPr>
          <w:rFonts w:ascii="宋体" w:eastAsia="宋体" w:hAnsi="宋体" w:cs="宋体" w:hint="eastAsia"/>
          <w:sz w:val="30"/>
          <w:szCs w:val="30"/>
        </w:rPr>
        <w:t>随文件</w:t>
      </w:r>
      <w:r>
        <w:rPr>
          <w:rFonts w:ascii="宋体" w:eastAsia="宋体" w:hAnsi="宋体" w:cs="宋体"/>
          <w:sz w:val="30"/>
          <w:szCs w:val="30"/>
        </w:rPr>
        <w:t>报送</w:t>
      </w:r>
      <w:r>
        <w:rPr>
          <w:rFonts w:ascii="宋体" w:eastAsia="宋体" w:hAnsi="宋体" w:cs="宋体" w:hint="eastAsia"/>
          <w:sz w:val="30"/>
          <w:szCs w:val="30"/>
        </w:rPr>
        <w:t>你处</w:t>
      </w:r>
      <w:r>
        <w:rPr>
          <w:rFonts w:ascii="宋体" w:eastAsia="宋体" w:hAnsi="宋体" w:cs="宋体"/>
          <w:sz w:val="30"/>
          <w:szCs w:val="30"/>
        </w:rPr>
        <w:t>，电子版已同时报送邮箱（</w:t>
      </w:r>
      <w:r>
        <w:rPr>
          <w:rFonts w:ascii="宋体" w:eastAsia="宋体" w:hAnsi="宋体" w:cs="宋体" w:hint="eastAsia"/>
          <w:sz w:val="30"/>
          <w:szCs w:val="30"/>
        </w:rPr>
        <w:t>422713070@qq.com</w:t>
      </w:r>
      <w:r>
        <w:rPr>
          <w:rFonts w:ascii="宋体" w:eastAsia="宋体" w:hAnsi="宋体" w:cs="宋体"/>
          <w:sz w:val="30"/>
          <w:szCs w:val="30"/>
        </w:rPr>
        <w:t>），请审示。</w:t>
      </w:r>
    </w:p>
    <w:p w:rsidR="002B1D8F" w:rsidRDefault="002B1D8F">
      <w:pPr>
        <w:ind w:firstLineChars="200" w:firstLine="600"/>
        <w:rPr>
          <w:rFonts w:ascii="宋体" w:eastAsia="宋体" w:hAnsi="宋体" w:cs="宋体"/>
          <w:sz w:val="30"/>
          <w:szCs w:val="30"/>
        </w:rPr>
      </w:pPr>
    </w:p>
    <w:p w:rsidR="002B1D8F" w:rsidRDefault="00B545AA">
      <w:pPr>
        <w:ind w:firstLineChars="200" w:firstLine="600"/>
        <w:rPr>
          <w:rFonts w:ascii="宋体" w:eastAsia="宋体" w:hAnsi="宋体" w:cs="宋体"/>
          <w:sz w:val="30"/>
          <w:szCs w:val="30"/>
        </w:rPr>
      </w:pPr>
      <w:r>
        <w:rPr>
          <w:rFonts w:ascii="宋体" w:eastAsia="宋体" w:hAnsi="宋体" w:cs="宋体" w:hint="eastAsia"/>
          <w:sz w:val="30"/>
          <w:szCs w:val="30"/>
        </w:rPr>
        <w:t>附件：《眉山市技工学校</w:t>
      </w:r>
      <w:r>
        <w:rPr>
          <w:rFonts w:ascii="宋体" w:eastAsia="宋体" w:hAnsi="宋体" w:cs="宋体"/>
          <w:sz w:val="30"/>
          <w:szCs w:val="30"/>
        </w:rPr>
        <w:t>质量年度报告</w:t>
      </w:r>
      <w:r>
        <w:rPr>
          <w:rFonts w:ascii="宋体" w:eastAsia="宋体" w:hAnsi="宋体" w:cs="宋体" w:hint="eastAsia"/>
          <w:sz w:val="30"/>
          <w:szCs w:val="30"/>
        </w:rPr>
        <w:t>（2020-2021学年）》</w:t>
      </w:r>
    </w:p>
    <w:p w:rsidR="002B1D8F" w:rsidRDefault="002B1D8F">
      <w:pPr>
        <w:ind w:firstLineChars="200" w:firstLine="600"/>
        <w:rPr>
          <w:rFonts w:ascii="宋体" w:eastAsia="宋体" w:hAnsi="宋体" w:cs="宋体"/>
          <w:sz w:val="30"/>
          <w:szCs w:val="30"/>
        </w:rPr>
      </w:pPr>
    </w:p>
    <w:p w:rsidR="002B1D8F" w:rsidRDefault="002B1D8F">
      <w:pPr>
        <w:ind w:firstLineChars="200" w:firstLine="600"/>
        <w:rPr>
          <w:rFonts w:ascii="宋体" w:eastAsia="宋体" w:hAnsi="宋体" w:cs="宋体"/>
          <w:sz w:val="30"/>
          <w:szCs w:val="30"/>
        </w:rPr>
      </w:pPr>
    </w:p>
    <w:p w:rsidR="002B1D8F" w:rsidRDefault="002B1D8F">
      <w:pPr>
        <w:ind w:firstLineChars="200" w:firstLine="600"/>
        <w:rPr>
          <w:rFonts w:ascii="宋体" w:eastAsia="宋体" w:hAnsi="宋体" w:cs="宋体"/>
          <w:sz w:val="30"/>
          <w:szCs w:val="30"/>
        </w:rPr>
      </w:pPr>
    </w:p>
    <w:p w:rsidR="002B1D8F" w:rsidRDefault="00B545AA">
      <w:pPr>
        <w:ind w:firstLineChars="2000" w:firstLine="6000"/>
        <w:rPr>
          <w:rFonts w:ascii="宋体" w:eastAsia="宋体" w:hAnsi="宋体" w:cs="宋体"/>
          <w:sz w:val="30"/>
          <w:szCs w:val="30"/>
        </w:rPr>
      </w:pPr>
      <w:r>
        <w:rPr>
          <w:rFonts w:ascii="宋体" w:eastAsia="宋体" w:hAnsi="宋体" w:cs="宋体" w:hint="eastAsia"/>
          <w:sz w:val="30"/>
          <w:szCs w:val="30"/>
        </w:rPr>
        <w:t>眉山市技工学校</w:t>
      </w:r>
    </w:p>
    <w:p w:rsidR="002B1D8F" w:rsidRDefault="00B545AA">
      <w:pPr>
        <w:ind w:firstLineChars="2000" w:firstLine="6000"/>
        <w:rPr>
          <w:rFonts w:ascii="宋体" w:eastAsia="宋体" w:hAnsi="宋体" w:cs="宋体"/>
          <w:sz w:val="30"/>
          <w:szCs w:val="30"/>
        </w:rPr>
      </w:pPr>
      <w:r>
        <w:rPr>
          <w:rFonts w:ascii="宋体" w:eastAsia="宋体" w:hAnsi="宋体" w:cs="宋体" w:hint="eastAsia"/>
          <w:sz w:val="30"/>
          <w:szCs w:val="30"/>
        </w:rPr>
        <w:t>2022年3月17日</w:t>
      </w:r>
    </w:p>
    <w:bookmarkEnd w:id="0"/>
    <w:p w:rsidR="002B1D8F" w:rsidRDefault="002B1D8F">
      <w:pPr>
        <w:ind w:firstLineChars="2800" w:firstLine="8400"/>
        <w:rPr>
          <w:rFonts w:ascii="宋体" w:eastAsia="宋体" w:hAnsi="宋体" w:cs="宋体"/>
          <w:sz w:val="30"/>
          <w:szCs w:val="30"/>
        </w:rPr>
      </w:pPr>
    </w:p>
    <w:p w:rsidR="002B1D8F" w:rsidRDefault="002B1D8F">
      <w:pPr>
        <w:pStyle w:val="a4"/>
        <w:spacing w:line="540" w:lineRule="exact"/>
        <w:rPr>
          <w:rFonts w:ascii="Times New Roman" w:eastAsia="方正小标宋简体" w:hAnsi="Times New Roman" w:cs="Times New Roman"/>
          <w:sz w:val="44"/>
          <w:szCs w:val="44"/>
        </w:rPr>
      </w:pPr>
    </w:p>
    <w:p w:rsidR="002B1D8F" w:rsidRDefault="002B1D8F">
      <w:pPr>
        <w:pStyle w:val="a4"/>
        <w:spacing w:line="540" w:lineRule="exact"/>
        <w:jc w:val="center"/>
        <w:rPr>
          <w:rFonts w:ascii="Times New Roman" w:eastAsia="方正小标宋简体" w:hAnsi="Times New Roman" w:cs="Times New Roman"/>
          <w:sz w:val="44"/>
          <w:szCs w:val="44"/>
        </w:rPr>
      </w:pPr>
    </w:p>
    <w:p w:rsidR="002B1D8F" w:rsidRDefault="002B1D8F">
      <w:pPr>
        <w:pStyle w:val="a4"/>
        <w:spacing w:line="540" w:lineRule="exact"/>
        <w:jc w:val="center"/>
        <w:rPr>
          <w:rFonts w:ascii="Times New Roman" w:eastAsia="方正小标宋简体" w:hAnsi="Times New Roman" w:cs="Times New Roman"/>
          <w:sz w:val="44"/>
          <w:szCs w:val="44"/>
        </w:rPr>
      </w:pPr>
    </w:p>
    <w:p w:rsidR="002B1D8F" w:rsidRDefault="002B1D8F">
      <w:pPr>
        <w:pStyle w:val="a4"/>
        <w:spacing w:line="540" w:lineRule="exact"/>
        <w:jc w:val="center"/>
        <w:rPr>
          <w:rFonts w:ascii="Times New Roman" w:eastAsia="方正小标宋简体" w:hAnsi="Times New Roman" w:cs="Times New Roman"/>
          <w:sz w:val="44"/>
          <w:szCs w:val="44"/>
        </w:rPr>
      </w:pPr>
    </w:p>
    <w:p w:rsidR="002B1D8F" w:rsidRDefault="002B1D8F">
      <w:pPr>
        <w:pStyle w:val="a4"/>
        <w:spacing w:line="540" w:lineRule="exact"/>
        <w:jc w:val="center"/>
        <w:rPr>
          <w:rFonts w:ascii="Times New Roman" w:eastAsia="方正小标宋简体" w:hAnsi="Times New Roman" w:cs="Times New Roman"/>
          <w:sz w:val="44"/>
          <w:szCs w:val="44"/>
        </w:rPr>
      </w:pPr>
    </w:p>
    <w:p w:rsidR="002B1D8F" w:rsidRDefault="002B1D8F">
      <w:pPr>
        <w:pStyle w:val="a4"/>
        <w:spacing w:line="540" w:lineRule="exact"/>
        <w:jc w:val="center"/>
        <w:rPr>
          <w:rFonts w:ascii="Times New Roman" w:eastAsia="方正小标宋简体" w:hAnsi="Times New Roman" w:cs="Times New Roman"/>
          <w:sz w:val="44"/>
          <w:szCs w:val="44"/>
        </w:rPr>
      </w:pPr>
    </w:p>
    <w:p w:rsidR="002B1D8F" w:rsidRDefault="002B1D8F">
      <w:pPr>
        <w:pStyle w:val="a4"/>
        <w:spacing w:line="540" w:lineRule="exact"/>
        <w:jc w:val="center"/>
        <w:rPr>
          <w:rFonts w:ascii="Times New Roman" w:eastAsia="方正小标宋简体" w:hAnsi="Times New Roman" w:cs="Times New Roman"/>
          <w:sz w:val="44"/>
          <w:szCs w:val="44"/>
        </w:rPr>
      </w:pPr>
    </w:p>
    <w:p w:rsidR="002B1D8F" w:rsidRDefault="002B1D8F">
      <w:pPr>
        <w:pStyle w:val="a4"/>
        <w:spacing w:line="540" w:lineRule="exact"/>
        <w:jc w:val="center"/>
        <w:rPr>
          <w:rFonts w:ascii="Times New Roman" w:eastAsia="方正小标宋简体" w:hAnsi="Times New Roman" w:cs="Times New Roman"/>
          <w:sz w:val="44"/>
          <w:szCs w:val="44"/>
        </w:rPr>
      </w:pPr>
    </w:p>
    <w:p w:rsidR="002B1D8F" w:rsidRDefault="002B1D8F">
      <w:pPr>
        <w:pStyle w:val="a4"/>
        <w:spacing w:line="540" w:lineRule="exact"/>
        <w:jc w:val="center"/>
        <w:rPr>
          <w:rFonts w:ascii="Times New Roman" w:eastAsia="方正小标宋简体" w:hAnsi="Times New Roman" w:cs="Times New Roman"/>
          <w:sz w:val="44"/>
          <w:szCs w:val="44"/>
        </w:rPr>
      </w:pPr>
    </w:p>
    <w:p w:rsidR="002B1D8F" w:rsidRDefault="002B1D8F">
      <w:pPr>
        <w:pStyle w:val="a4"/>
        <w:spacing w:line="540" w:lineRule="exact"/>
        <w:rPr>
          <w:rFonts w:ascii="Times New Roman" w:eastAsia="方正小标宋简体" w:hAnsi="Times New Roman" w:cs="Times New Roman"/>
          <w:sz w:val="44"/>
          <w:szCs w:val="44"/>
        </w:rPr>
      </w:pPr>
    </w:p>
    <w:p w:rsidR="002B1D8F" w:rsidRDefault="00B545AA">
      <w:pPr>
        <w:pStyle w:val="a4"/>
        <w:jc w:val="center"/>
        <w:rPr>
          <w:rFonts w:ascii="微软雅黑" w:eastAsia="微软雅黑" w:hAnsi="微软雅黑" w:cs="微软雅黑"/>
          <w:sz w:val="44"/>
          <w:szCs w:val="44"/>
        </w:rPr>
      </w:pPr>
      <w:r>
        <w:rPr>
          <w:noProof/>
        </w:rPr>
        <w:drawing>
          <wp:inline distT="0" distB="0" distL="114300" distR="114300">
            <wp:extent cx="5733415" cy="3051810"/>
            <wp:effectExtent l="0" t="0" r="635" b="152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5733415" cy="3051810"/>
                    </a:xfrm>
                    <a:prstGeom prst="rect">
                      <a:avLst/>
                    </a:prstGeom>
                    <a:noFill/>
                    <a:ln>
                      <a:noFill/>
                    </a:ln>
                  </pic:spPr>
                </pic:pic>
              </a:graphicData>
            </a:graphic>
          </wp:inline>
        </w:drawing>
      </w:r>
    </w:p>
    <w:p w:rsidR="002B1D8F" w:rsidRDefault="002B1D8F">
      <w:pPr>
        <w:pStyle w:val="a4"/>
        <w:spacing w:line="640" w:lineRule="exact"/>
        <w:jc w:val="center"/>
        <w:rPr>
          <w:rFonts w:ascii="微软雅黑" w:eastAsia="微软雅黑" w:hAnsi="微软雅黑" w:cs="微软雅黑"/>
          <w:sz w:val="44"/>
          <w:szCs w:val="44"/>
        </w:rPr>
      </w:pPr>
    </w:p>
    <w:p w:rsidR="002B1D8F" w:rsidRDefault="002B1D8F">
      <w:pPr>
        <w:pStyle w:val="a4"/>
        <w:spacing w:line="640" w:lineRule="exact"/>
        <w:jc w:val="center"/>
        <w:rPr>
          <w:rFonts w:ascii="微软雅黑" w:eastAsia="微软雅黑" w:hAnsi="微软雅黑" w:cs="微软雅黑"/>
          <w:sz w:val="44"/>
          <w:szCs w:val="44"/>
        </w:rPr>
      </w:pPr>
    </w:p>
    <w:p w:rsidR="002B1D8F" w:rsidRDefault="00B545AA">
      <w:pPr>
        <w:pStyle w:val="a4"/>
        <w:spacing w:line="640" w:lineRule="exact"/>
        <w:jc w:val="center"/>
        <w:rPr>
          <w:rFonts w:ascii="微软雅黑" w:eastAsia="微软雅黑" w:hAnsi="微软雅黑" w:cs="微软雅黑"/>
          <w:sz w:val="44"/>
          <w:szCs w:val="44"/>
        </w:rPr>
      </w:pPr>
      <w:r>
        <w:rPr>
          <w:rFonts w:ascii="微软雅黑" w:eastAsia="微软雅黑" w:hAnsi="微软雅黑" w:cs="微软雅黑" w:hint="eastAsia"/>
          <w:sz w:val="44"/>
          <w:szCs w:val="44"/>
        </w:rPr>
        <w:t>眉山市技工学校质量年度报告</w:t>
      </w:r>
    </w:p>
    <w:p w:rsidR="002B1D8F" w:rsidRDefault="00B545AA">
      <w:pPr>
        <w:pStyle w:val="a4"/>
        <w:spacing w:line="640" w:lineRule="exact"/>
        <w:jc w:val="center"/>
        <w:rPr>
          <w:rFonts w:ascii="Times New Roman" w:eastAsia="方正小标宋简体" w:hAnsi="Times New Roman" w:cs="Times New Roman"/>
          <w:sz w:val="44"/>
          <w:szCs w:val="44"/>
        </w:rPr>
      </w:pPr>
      <w:r>
        <w:rPr>
          <w:rFonts w:ascii="微软雅黑" w:eastAsia="微软雅黑" w:hAnsi="微软雅黑" w:cs="微软雅黑" w:hint="eastAsia"/>
          <w:sz w:val="44"/>
          <w:szCs w:val="44"/>
        </w:rPr>
        <w:t>（2020—2</w:t>
      </w:r>
      <w:r>
        <w:rPr>
          <w:rFonts w:ascii="微软雅黑" w:eastAsia="微软雅黑" w:hAnsi="微软雅黑" w:cs="微软雅黑"/>
          <w:sz w:val="44"/>
          <w:szCs w:val="44"/>
        </w:rPr>
        <w:t>021</w:t>
      </w:r>
      <w:r>
        <w:rPr>
          <w:rFonts w:ascii="微软雅黑" w:eastAsia="微软雅黑" w:hAnsi="微软雅黑" w:cs="微软雅黑" w:hint="eastAsia"/>
          <w:sz w:val="44"/>
          <w:szCs w:val="44"/>
        </w:rPr>
        <w:t>学年）</w:t>
      </w:r>
    </w:p>
    <w:p w:rsidR="002B1D8F" w:rsidRDefault="002B1D8F">
      <w:pPr>
        <w:pStyle w:val="a4"/>
        <w:spacing w:before="2" w:line="540" w:lineRule="exact"/>
        <w:rPr>
          <w:rFonts w:ascii="Times New Roman" w:eastAsia="仿宋_GB2312" w:hAnsi="Times New Roman" w:cs="Times New Roman"/>
          <w:sz w:val="28"/>
        </w:rPr>
      </w:pPr>
    </w:p>
    <w:p w:rsidR="002B1D8F" w:rsidRDefault="002B1D8F">
      <w:pPr>
        <w:pStyle w:val="1"/>
        <w:spacing w:line="580" w:lineRule="exact"/>
        <w:ind w:firstLineChars="200" w:firstLine="640"/>
        <w:rPr>
          <w:rFonts w:ascii="Times New Roman" w:eastAsia="黑体" w:hAnsi="Times New Roman" w:cs="Times New Roman"/>
          <w:sz w:val="32"/>
          <w:szCs w:val="32"/>
        </w:rPr>
      </w:pPr>
    </w:p>
    <w:p w:rsidR="002B1D8F" w:rsidRDefault="002B1D8F">
      <w:pPr>
        <w:pStyle w:val="1"/>
        <w:spacing w:line="580" w:lineRule="exact"/>
        <w:ind w:firstLineChars="200" w:firstLine="640"/>
        <w:rPr>
          <w:rFonts w:ascii="Times New Roman" w:eastAsia="黑体" w:hAnsi="Times New Roman" w:cs="Times New Roman"/>
          <w:sz w:val="32"/>
          <w:szCs w:val="32"/>
        </w:rPr>
      </w:pPr>
    </w:p>
    <w:p w:rsidR="002B1D8F" w:rsidRDefault="002B1D8F">
      <w:pPr>
        <w:pStyle w:val="1"/>
        <w:spacing w:line="580" w:lineRule="exact"/>
        <w:ind w:firstLineChars="200" w:firstLine="640"/>
        <w:rPr>
          <w:rFonts w:ascii="Times New Roman" w:eastAsia="黑体" w:hAnsi="Times New Roman" w:cs="Times New Roman"/>
          <w:sz w:val="32"/>
          <w:szCs w:val="32"/>
        </w:rPr>
      </w:pPr>
    </w:p>
    <w:p w:rsidR="002B1D8F" w:rsidRDefault="00B545AA">
      <w:pPr>
        <w:pStyle w:val="1"/>
        <w:spacing w:line="580" w:lineRule="exact"/>
        <w:ind w:firstLineChars="200" w:firstLine="640"/>
        <w:jc w:val="center"/>
        <w:rPr>
          <w:rFonts w:ascii="Times New Roman" w:eastAsia="黑体" w:hAnsi="Times New Roman" w:cs="Times New Roman"/>
          <w:sz w:val="32"/>
          <w:szCs w:val="32"/>
        </w:rPr>
      </w:pPr>
      <w:bookmarkStart w:id="1" w:name="_Toc23787"/>
      <w:bookmarkStart w:id="2" w:name="_Toc98484444"/>
      <w:bookmarkStart w:id="3" w:name="_Toc98489466"/>
      <w:bookmarkStart w:id="4" w:name="_Toc98421980"/>
      <w:bookmarkStart w:id="5" w:name="_Toc98512897"/>
      <w:bookmarkStart w:id="6" w:name="_Toc98513126"/>
      <w:r>
        <w:rPr>
          <w:rFonts w:ascii="Times New Roman" w:eastAsia="黑体" w:hAnsi="Times New Roman" w:cs="Times New Roman" w:hint="eastAsia"/>
          <w:sz w:val="32"/>
          <w:szCs w:val="32"/>
        </w:rPr>
        <w:t>二〇二二年三月十六日</w:t>
      </w:r>
      <w:bookmarkEnd w:id="1"/>
      <w:bookmarkEnd w:id="2"/>
      <w:bookmarkEnd w:id="3"/>
      <w:bookmarkEnd w:id="4"/>
      <w:bookmarkEnd w:id="5"/>
      <w:bookmarkEnd w:id="6"/>
    </w:p>
    <w:p w:rsidR="002B1D8F" w:rsidRDefault="002B1D8F">
      <w:pPr>
        <w:pStyle w:val="1"/>
        <w:spacing w:line="580" w:lineRule="exact"/>
        <w:ind w:firstLineChars="200" w:firstLine="640"/>
        <w:rPr>
          <w:rFonts w:ascii="Times New Roman" w:eastAsia="黑体" w:hAnsi="Times New Roman" w:cs="Times New Roman"/>
          <w:sz w:val="32"/>
          <w:szCs w:val="32"/>
        </w:rPr>
      </w:pPr>
    </w:p>
    <w:p w:rsidR="002B1D8F" w:rsidRDefault="002B1D8F">
      <w:pPr>
        <w:pStyle w:val="1"/>
        <w:spacing w:line="580" w:lineRule="exact"/>
        <w:ind w:firstLineChars="200" w:firstLine="640"/>
        <w:rPr>
          <w:rFonts w:ascii="Times New Roman" w:eastAsia="黑体" w:hAnsi="Times New Roman" w:cs="Times New Roman"/>
          <w:sz w:val="32"/>
          <w:szCs w:val="32"/>
        </w:rPr>
      </w:pPr>
    </w:p>
    <w:p w:rsidR="002B1D8F" w:rsidRDefault="00B545AA">
      <w:pPr>
        <w:pStyle w:val="1"/>
        <w:spacing w:line="580" w:lineRule="exact"/>
        <w:ind w:firstLineChars="200" w:firstLine="640"/>
        <w:jc w:val="center"/>
        <w:rPr>
          <w:noProof/>
        </w:rPr>
      </w:pPr>
      <w:bookmarkStart w:id="7" w:name="_Toc98484445"/>
      <w:bookmarkStart w:id="8" w:name="_Toc98489467"/>
      <w:bookmarkStart w:id="9" w:name="_Toc98512898"/>
      <w:bookmarkStart w:id="10" w:name="_Toc98421981"/>
      <w:bookmarkStart w:id="11" w:name="_Toc9588"/>
      <w:bookmarkStart w:id="12" w:name="_Toc98513127"/>
      <w:r>
        <w:rPr>
          <w:rFonts w:ascii="Times New Roman" w:eastAsia="黑体" w:hAnsi="Times New Roman" w:cs="Times New Roman" w:hint="eastAsia"/>
          <w:sz w:val="32"/>
          <w:szCs w:val="32"/>
        </w:rPr>
        <w:lastRenderedPageBreak/>
        <w:t>目</w:t>
      </w:r>
      <w:r>
        <w:rPr>
          <w:rFonts w:ascii="Times New Roman" w:eastAsia="黑体" w:hAnsi="Times New Roman" w:cs="Times New Roman" w:hint="eastAsia"/>
          <w:sz w:val="32"/>
          <w:szCs w:val="32"/>
        </w:rPr>
        <w:t xml:space="preserve"> </w:t>
      </w:r>
      <w:r>
        <w:rPr>
          <w:rFonts w:ascii="Times New Roman" w:eastAsia="黑体" w:hAnsi="Times New Roman" w:cs="Times New Roman"/>
          <w:sz w:val="32"/>
          <w:szCs w:val="32"/>
        </w:rPr>
        <w:t xml:space="preserve">  </w:t>
      </w:r>
      <w:r>
        <w:rPr>
          <w:rFonts w:ascii="Times New Roman" w:eastAsia="黑体" w:hAnsi="Times New Roman" w:cs="Times New Roman" w:hint="eastAsia"/>
          <w:sz w:val="32"/>
          <w:szCs w:val="32"/>
        </w:rPr>
        <w:t>录</w:t>
      </w:r>
      <w:bookmarkEnd w:id="7"/>
      <w:bookmarkEnd w:id="8"/>
      <w:bookmarkEnd w:id="9"/>
      <w:bookmarkEnd w:id="10"/>
      <w:bookmarkEnd w:id="11"/>
      <w:bookmarkEnd w:id="12"/>
      <w:r>
        <w:rPr>
          <w:rFonts w:ascii="Times New Roman" w:eastAsia="黑体" w:hAnsi="Times New Roman" w:cs="Times New Roman"/>
          <w:sz w:val="32"/>
          <w:szCs w:val="32"/>
        </w:rPr>
        <w:fldChar w:fldCharType="begin"/>
      </w:r>
      <w:r>
        <w:rPr>
          <w:rFonts w:ascii="Times New Roman" w:eastAsia="黑体" w:hAnsi="Times New Roman" w:cs="Times New Roman"/>
          <w:sz w:val="32"/>
          <w:szCs w:val="32"/>
        </w:rPr>
        <w:instrText xml:space="preserve"> TOC \o "1-3" \h \z \u </w:instrText>
      </w:r>
      <w:r>
        <w:rPr>
          <w:rFonts w:ascii="Times New Roman" w:eastAsia="黑体" w:hAnsi="Times New Roman" w:cs="Times New Roman"/>
          <w:sz w:val="32"/>
          <w:szCs w:val="32"/>
        </w:rPr>
        <w:fldChar w:fldCharType="separate"/>
      </w:r>
    </w:p>
    <w:p w:rsidR="002B1D8F" w:rsidRDefault="00AC334F">
      <w:pPr>
        <w:pStyle w:val="10"/>
        <w:tabs>
          <w:tab w:val="right" w:leader="dot" w:pos="8834"/>
        </w:tabs>
        <w:rPr>
          <w:noProof/>
          <w:szCs w:val="22"/>
        </w:rPr>
      </w:pPr>
      <w:hyperlink w:anchor="_Toc98513128" w:history="1">
        <w:r w:rsidR="00B545AA">
          <w:rPr>
            <w:rStyle w:val="ae"/>
            <w:rFonts w:ascii="Times New Roman" w:eastAsia="黑体" w:hAnsi="Times New Roman" w:cs="Times New Roman" w:hint="eastAsia"/>
            <w:noProof/>
          </w:rPr>
          <w:t>一、学校情况</w:t>
        </w:r>
        <w:r w:rsidR="00B545AA">
          <w:rPr>
            <w:noProof/>
          </w:rPr>
          <w:tab/>
        </w:r>
        <w:r w:rsidR="00B545AA">
          <w:rPr>
            <w:noProof/>
          </w:rPr>
          <w:fldChar w:fldCharType="begin"/>
        </w:r>
        <w:r w:rsidR="00B545AA">
          <w:rPr>
            <w:noProof/>
          </w:rPr>
          <w:instrText xml:space="preserve"> PAGEREF _Toc98513128 \h </w:instrText>
        </w:r>
        <w:r w:rsidR="00B545AA">
          <w:rPr>
            <w:noProof/>
          </w:rPr>
        </w:r>
        <w:r w:rsidR="00B545AA">
          <w:rPr>
            <w:noProof/>
          </w:rPr>
          <w:fldChar w:fldCharType="separate"/>
        </w:r>
        <w:r w:rsidR="006B5BE8">
          <w:rPr>
            <w:noProof/>
          </w:rPr>
          <w:t>1</w:t>
        </w:r>
        <w:r w:rsidR="00B545AA">
          <w:rPr>
            <w:noProof/>
          </w:rPr>
          <w:fldChar w:fldCharType="end"/>
        </w:r>
      </w:hyperlink>
    </w:p>
    <w:p w:rsidR="002B1D8F" w:rsidRDefault="00AC334F">
      <w:pPr>
        <w:pStyle w:val="20"/>
        <w:tabs>
          <w:tab w:val="right" w:leader="dot" w:pos="8834"/>
        </w:tabs>
        <w:rPr>
          <w:noProof/>
          <w:szCs w:val="22"/>
        </w:rPr>
      </w:pPr>
      <w:hyperlink w:anchor="_Toc98513129" w:history="1">
        <w:r w:rsidR="00B545AA">
          <w:rPr>
            <w:rStyle w:val="ae"/>
            <w:rFonts w:ascii="Times New Roman" w:eastAsia="楷体_GB2312" w:hAnsi="Times New Roman" w:cs="Times New Roman" w:hint="eastAsia"/>
            <w:noProof/>
          </w:rPr>
          <w:t>（一）办学概况</w:t>
        </w:r>
        <w:r w:rsidR="00B545AA">
          <w:rPr>
            <w:noProof/>
          </w:rPr>
          <w:tab/>
        </w:r>
        <w:r w:rsidR="00B545AA">
          <w:rPr>
            <w:noProof/>
          </w:rPr>
          <w:fldChar w:fldCharType="begin"/>
        </w:r>
        <w:r w:rsidR="00B545AA">
          <w:rPr>
            <w:noProof/>
          </w:rPr>
          <w:instrText xml:space="preserve"> PAGEREF _Toc98513129 \h </w:instrText>
        </w:r>
        <w:r w:rsidR="00B545AA">
          <w:rPr>
            <w:noProof/>
          </w:rPr>
        </w:r>
        <w:r w:rsidR="00B545AA">
          <w:rPr>
            <w:noProof/>
          </w:rPr>
          <w:fldChar w:fldCharType="separate"/>
        </w:r>
        <w:r w:rsidR="006B5BE8">
          <w:rPr>
            <w:noProof/>
          </w:rPr>
          <w:t>1</w:t>
        </w:r>
        <w:r w:rsidR="00B545AA">
          <w:rPr>
            <w:noProof/>
          </w:rPr>
          <w:fldChar w:fldCharType="end"/>
        </w:r>
      </w:hyperlink>
    </w:p>
    <w:p w:rsidR="002B1D8F" w:rsidRDefault="00AC334F">
      <w:pPr>
        <w:pStyle w:val="20"/>
        <w:tabs>
          <w:tab w:val="right" w:leader="dot" w:pos="8834"/>
        </w:tabs>
        <w:rPr>
          <w:noProof/>
          <w:szCs w:val="22"/>
        </w:rPr>
      </w:pPr>
      <w:hyperlink w:anchor="_Toc98513130" w:history="1">
        <w:r w:rsidR="00B545AA">
          <w:rPr>
            <w:rStyle w:val="ae"/>
            <w:rFonts w:ascii="Times New Roman" w:eastAsia="楷体_GB2312" w:hAnsi="Times New Roman" w:cs="Times New Roman" w:hint="eastAsia"/>
            <w:noProof/>
          </w:rPr>
          <w:t>（二）学生情况</w:t>
        </w:r>
        <w:r w:rsidR="00B545AA">
          <w:rPr>
            <w:noProof/>
          </w:rPr>
          <w:tab/>
        </w:r>
        <w:r w:rsidR="00B545AA">
          <w:rPr>
            <w:noProof/>
          </w:rPr>
          <w:fldChar w:fldCharType="begin"/>
        </w:r>
        <w:r w:rsidR="00B545AA">
          <w:rPr>
            <w:noProof/>
          </w:rPr>
          <w:instrText xml:space="preserve"> PAGEREF _Toc98513130 \h </w:instrText>
        </w:r>
        <w:r w:rsidR="00B545AA">
          <w:rPr>
            <w:noProof/>
          </w:rPr>
        </w:r>
        <w:r w:rsidR="00B545AA">
          <w:rPr>
            <w:noProof/>
          </w:rPr>
          <w:fldChar w:fldCharType="separate"/>
        </w:r>
        <w:r w:rsidR="006B5BE8">
          <w:rPr>
            <w:noProof/>
          </w:rPr>
          <w:t>2</w:t>
        </w:r>
        <w:r w:rsidR="00B545AA">
          <w:rPr>
            <w:noProof/>
          </w:rPr>
          <w:fldChar w:fldCharType="end"/>
        </w:r>
      </w:hyperlink>
    </w:p>
    <w:p w:rsidR="002B1D8F" w:rsidRDefault="00AC334F">
      <w:pPr>
        <w:pStyle w:val="20"/>
        <w:tabs>
          <w:tab w:val="right" w:leader="dot" w:pos="8834"/>
        </w:tabs>
        <w:rPr>
          <w:noProof/>
          <w:szCs w:val="22"/>
        </w:rPr>
      </w:pPr>
      <w:hyperlink w:anchor="_Toc98513131" w:history="1">
        <w:r w:rsidR="00B545AA">
          <w:rPr>
            <w:rStyle w:val="ae"/>
            <w:rFonts w:ascii="Times New Roman" w:eastAsia="楷体_GB2312" w:hAnsi="Times New Roman" w:cs="Times New Roman" w:hint="eastAsia"/>
            <w:noProof/>
          </w:rPr>
          <w:t>（三）教师队伍</w:t>
        </w:r>
        <w:r w:rsidR="00B545AA">
          <w:rPr>
            <w:noProof/>
          </w:rPr>
          <w:tab/>
        </w:r>
        <w:r w:rsidR="00B545AA">
          <w:rPr>
            <w:noProof/>
          </w:rPr>
          <w:fldChar w:fldCharType="begin"/>
        </w:r>
        <w:r w:rsidR="00B545AA">
          <w:rPr>
            <w:noProof/>
          </w:rPr>
          <w:instrText xml:space="preserve"> PAGEREF _Toc98513131 \h </w:instrText>
        </w:r>
        <w:r w:rsidR="00B545AA">
          <w:rPr>
            <w:noProof/>
          </w:rPr>
        </w:r>
        <w:r w:rsidR="00B545AA">
          <w:rPr>
            <w:noProof/>
          </w:rPr>
          <w:fldChar w:fldCharType="separate"/>
        </w:r>
        <w:r w:rsidR="006B5BE8">
          <w:rPr>
            <w:noProof/>
          </w:rPr>
          <w:t>4</w:t>
        </w:r>
        <w:r w:rsidR="00B545AA">
          <w:rPr>
            <w:noProof/>
          </w:rPr>
          <w:fldChar w:fldCharType="end"/>
        </w:r>
      </w:hyperlink>
    </w:p>
    <w:p w:rsidR="002B1D8F" w:rsidRDefault="00AC334F">
      <w:pPr>
        <w:pStyle w:val="20"/>
        <w:tabs>
          <w:tab w:val="right" w:leader="dot" w:pos="8834"/>
        </w:tabs>
        <w:rPr>
          <w:noProof/>
          <w:szCs w:val="22"/>
        </w:rPr>
      </w:pPr>
      <w:hyperlink w:anchor="_Toc98513132" w:history="1">
        <w:r w:rsidR="00B545AA">
          <w:rPr>
            <w:rStyle w:val="ae"/>
            <w:rFonts w:ascii="Times New Roman" w:eastAsia="楷体_GB2312" w:hAnsi="Times New Roman" w:cs="Times New Roman" w:hint="eastAsia"/>
            <w:noProof/>
          </w:rPr>
          <w:t>（四）设施设备</w:t>
        </w:r>
        <w:r w:rsidR="00B545AA">
          <w:rPr>
            <w:noProof/>
          </w:rPr>
          <w:tab/>
        </w:r>
        <w:r w:rsidR="00B545AA">
          <w:rPr>
            <w:noProof/>
          </w:rPr>
          <w:fldChar w:fldCharType="begin"/>
        </w:r>
        <w:r w:rsidR="00B545AA">
          <w:rPr>
            <w:noProof/>
          </w:rPr>
          <w:instrText xml:space="preserve"> PAGEREF _Toc98513132 \h </w:instrText>
        </w:r>
        <w:r w:rsidR="00B545AA">
          <w:rPr>
            <w:noProof/>
          </w:rPr>
        </w:r>
        <w:r w:rsidR="00B545AA">
          <w:rPr>
            <w:noProof/>
          </w:rPr>
          <w:fldChar w:fldCharType="separate"/>
        </w:r>
        <w:r w:rsidR="006B5BE8">
          <w:rPr>
            <w:noProof/>
          </w:rPr>
          <w:t>7</w:t>
        </w:r>
        <w:r w:rsidR="00B545AA">
          <w:rPr>
            <w:noProof/>
          </w:rPr>
          <w:fldChar w:fldCharType="end"/>
        </w:r>
      </w:hyperlink>
    </w:p>
    <w:p w:rsidR="002B1D8F" w:rsidRDefault="00AC334F">
      <w:pPr>
        <w:pStyle w:val="20"/>
        <w:tabs>
          <w:tab w:val="right" w:leader="dot" w:pos="8834"/>
        </w:tabs>
        <w:rPr>
          <w:noProof/>
          <w:szCs w:val="22"/>
        </w:rPr>
      </w:pPr>
      <w:hyperlink w:anchor="_Toc98513133" w:history="1">
        <w:r w:rsidR="00B545AA">
          <w:rPr>
            <w:rStyle w:val="ae"/>
            <w:rFonts w:ascii="Times New Roman" w:eastAsia="楷体_GB2312" w:hAnsi="Times New Roman" w:cs="Times New Roman" w:hint="eastAsia"/>
            <w:noProof/>
          </w:rPr>
          <w:t>（五）信息化条件与资源</w:t>
        </w:r>
        <w:r w:rsidR="00B545AA">
          <w:rPr>
            <w:noProof/>
          </w:rPr>
          <w:tab/>
        </w:r>
        <w:r w:rsidR="00B545AA">
          <w:rPr>
            <w:noProof/>
          </w:rPr>
          <w:fldChar w:fldCharType="begin"/>
        </w:r>
        <w:r w:rsidR="00B545AA">
          <w:rPr>
            <w:noProof/>
          </w:rPr>
          <w:instrText xml:space="preserve"> PAGEREF _Toc98513133 \h </w:instrText>
        </w:r>
        <w:r w:rsidR="00B545AA">
          <w:rPr>
            <w:noProof/>
          </w:rPr>
        </w:r>
        <w:r w:rsidR="00B545AA">
          <w:rPr>
            <w:noProof/>
          </w:rPr>
          <w:fldChar w:fldCharType="separate"/>
        </w:r>
        <w:r w:rsidR="006B5BE8">
          <w:rPr>
            <w:noProof/>
          </w:rPr>
          <w:t>7</w:t>
        </w:r>
        <w:r w:rsidR="00B545AA">
          <w:rPr>
            <w:noProof/>
          </w:rPr>
          <w:fldChar w:fldCharType="end"/>
        </w:r>
      </w:hyperlink>
    </w:p>
    <w:p w:rsidR="002B1D8F" w:rsidRDefault="00AC334F">
      <w:pPr>
        <w:pStyle w:val="10"/>
        <w:tabs>
          <w:tab w:val="right" w:leader="dot" w:pos="8834"/>
        </w:tabs>
        <w:rPr>
          <w:noProof/>
          <w:szCs w:val="22"/>
        </w:rPr>
      </w:pPr>
      <w:hyperlink w:anchor="_Toc98513134" w:history="1">
        <w:r w:rsidR="00B545AA">
          <w:rPr>
            <w:rStyle w:val="ae"/>
            <w:rFonts w:ascii="Times New Roman" w:eastAsia="黑体" w:hAnsi="Times New Roman" w:cs="Times New Roman" w:hint="eastAsia"/>
            <w:noProof/>
          </w:rPr>
          <w:t>二、学生发展</w:t>
        </w:r>
        <w:r w:rsidR="00B545AA">
          <w:rPr>
            <w:noProof/>
          </w:rPr>
          <w:tab/>
        </w:r>
        <w:r w:rsidR="00B545AA">
          <w:rPr>
            <w:noProof/>
          </w:rPr>
          <w:fldChar w:fldCharType="begin"/>
        </w:r>
        <w:r w:rsidR="00B545AA">
          <w:rPr>
            <w:noProof/>
          </w:rPr>
          <w:instrText xml:space="preserve"> PAGEREF _Toc98513134 \h </w:instrText>
        </w:r>
        <w:r w:rsidR="00B545AA">
          <w:rPr>
            <w:noProof/>
          </w:rPr>
        </w:r>
        <w:r w:rsidR="00B545AA">
          <w:rPr>
            <w:noProof/>
          </w:rPr>
          <w:fldChar w:fldCharType="separate"/>
        </w:r>
        <w:r w:rsidR="006B5BE8">
          <w:rPr>
            <w:noProof/>
          </w:rPr>
          <w:t>8</w:t>
        </w:r>
        <w:r w:rsidR="00B545AA">
          <w:rPr>
            <w:noProof/>
          </w:rPr>
          <w:fldChar w:fldCharType="end"/>
        </w:r>
      </w:hyperlink>
    </w:p>
    <w:p w:rsidR="002B1D8F" w:rsidRDefault="00AC334F">
      <w:pPr>
        <w:pStyle w:val="20"/>
        <w:tabs>
          <w:tab w:val="right" w:leader="dot" w:pos="8834"/>
        </w:tabs>
        <w:rPr>
          <w:noProof/>
          <w:szCs w:val="22"/>
        </w:rPr>
      </w:pPr>
      <w:hyperlink w:anchor="_Toc98513135" w:history="1">
        <w:r w:rsidR="00B545AA">
          <w:rPr>
            <w:rStyle w:val="ae"/>
            <w:rFonts w:ascii="Times New Roman" w:eastAsia="楷体_GB2312" w:hAnsi="Times New Roman" w:cs="Times New Roman" w:hint="eastAsia"/>
            <w:noProof/>
          </w:rPr>
          <w:t>（一）学生素质</w:t>
        </w:r>
        <w:r w:rsidR="00B545AA">
          <w:rPr>
            <w:noProof/>
          </w:rPr>
          <w:tab/>
        </w:r>
        <w:r w:rsidR="00B545AA">
          <w:rPr>
            <w:noProof/>
          </w:rPr>
          <w:fldChar w:fldCharType="begin"/>
        </w:r>
        <w:r w:rsidR="00B545AA">
          <w:rPr>
            <w:noProof/>
          </w:rPr>
          <w:instrText xml:space="preserve"> PAGEREF _Toc98513135 \h </w:instrText>
        </w:r>
        <w:r w:rsidR="00B545AA">
          <w:rPr>
            <w:noProof/>
          </w:rPr>
        </w:r>
        <w:r w:rsidR="00B545AA">
          <w:rPr>
            <w:noProof/>
          </w:rPr>
          <w:fldChar w:fldCharType="separate"/>
        </w:r>
        <w:r w:rsidR="006B5BE8">
          <w:rPr>
            <w:noProof/>
          </w:rPr>
          <w:t>8</w:t>
        </w:r>
        <w:r w:rsidR="00B545AA">
          <w:rPr>
            <w:noProof/>
          </w:rPr>
          <w:fldChar w:fldCharType="end"/>
        </w:r>
      </w:hyperlink>
    </w:p>
    <w:p w:rsidR="002B1D8F" w:rsidRDefault="00AC334F">
      <w:pPr>
        <w:pStyle w:val="20"/>
        <w:tabs>
          <w:tab w:val="right" w:leader="dot" w:pos="8834"/>
        </w:tabs>
        <w:rPr>
          <w:noProof/>
          <w:szCs w:val="22"/>
        </w:rPr>
      </w:pPr>
      <w:hyperlink w:anchor="_Toc98513136" w:history="1">
        <w:r w:rsidR="00B545AA">
          <w:rPr>
            <w:rStyle w:val="ae"/>
            <w:rFonts w:ascii="Times New Roman" w:eastAsia="楷体_GB2312" w:hAnsi="Times New Roman" w:cs="Times New Roman" w:hint="eastAsia"/>
            <w:noProof/>
          </w:rPr>
          <w:t>（二）在校体验</w:t>
        </w:r>
        <w:r w:rsidR="00B545AA">
          <w:rPr>
            <w:noProof/>
          </w:rPr>
          <w:tab/>
        </w:r>
        <w:r w:rsidR="00B545AA">
          <w:rPr>
            <w:noProof/>
          </w:rPr>
          <w:fldChar w:fldCharType="begin"/>
        </w:r>
        <w:r w:rsidR="00B545AA">
          <w:rPr>
            <w:noProof/>
          </w:rPr>
          <w:instrText xml:space="preserve"> PAGEREF _Toc98513136 \h </w:instrText>
        </w:r>
        <w:r w:rsidR="00B545AA">
          <w:rPr>
            <w:noProof/>
          </w:rPr>
        </w:r>
        <w:r w:rsidR="00B545AA">
          <w:rPr>
            <w:noProof/>
          </w:rPr>
          <w:fldChar w:fldCharType="separate"/>
        </w:r>
        <w:r w:rsidR="006B5BE8">
          <w:rPr>
            <w:noProof/>
          </w:rPr>
          <w:t>10</w:t>
        </w:r>
        <w:r w:rsidR="00B545AA">
          <w:rPr>
            <w:noProof/>
          </w:rPr>
          <w:fldChar w:fldCharType="end"/>
        </w:r>
      </w:hyperlink>
    </w:p>
    <w:p w:rsidR="002B1D8F" w:rsidRDefault="00AC334F">
      <w:pPr>
        <w:pStyle w:val="20"/>
        <w:tabs>
          <w:tab w:val="right" w:leader="dot" w:pos="8834"/>
        </w:tabs>
        <w:rPr>
          <w:noProof/>
          <w:szCs w:val="22"/>
        </w:rPr>
      </w:pPr>
      <w:hyperlink w:anchor="_Toc98513137" w:history="1">
        <w:r w:rsidR="00B545AA">
          <w:rPr>
            <w:rStyle w:val="ae"/>
            <w:rFonts w:ascii="Times New Roman" w:eastAsia="楷体_GB2312" w:hAnsi="Times New Roman" w:cs="Times New Roman" w:hint="eastAsia"/>
            <w:noProof/>
          </w:rPr>
          <w:t>（三）资助</w:t>
        </w:r>
        <w:r w:rsidR="00B545AA">
          <w:rPr>
            <w:noProof/>
          </w:rPr>
          <w:tab/>
        </w:r>
        <w:r w:rsidR="00B545AA">
          <w:rPr>
            <w:noProof/>
          </w:rPr>
          <w:fldChar w:fldCharType="begin"/>
        </w:r>
        <w:r w:rsidR="00B545AA">
          <w:rPr>
            <w:noProof/>
          </w:rPr>
          <w:instrText xml:space="preserve"> PAGEREF _Toc98513137 \h </w:instrText>
        </w:r>
        <w:r w:rsidR="00B545AA">
          <w:rPr>
            <w:noProof/>
          </w:rPr>
        </w:r>
        <w:r w:rsidR="00B545AA">
          <w:rPr>
            <w:noProof/>
          </w:rPr>
          <w:fldChar w:fldCharType="separate"/>
        </w:r>
        <w:r w:rsidR="006B5BE8">
          <w:rPr>
            <w:noProof/>
          </w:rPr>
          <w:t>11</w:t>
        </w:r>
        <w:r w:rsidR="00B545AA">
          <w:rPr>
            <w:noProof/>
          </w:rPr>
          <w:fldChar w:fldCharType="end"/>
        </w:r>
      </w:hyperlink>
    </w:p>
    <w:p w:rsidR="002B1D8F" w:rsidRDefault="00AC334F">
      <w:pPr>
        <w:pStyle w:val="10"/>
        <w:tabs>
          <w:tab w:val="right" w:leader="dot" w:pos="8834"/>
        </w:tabs>
        <w:rPr>
          <w:noProof/>
          <w:szCs w:val="22"/>
        </w:rPr>
      </w:pPr>
      <w:hyperlink w:anchor="_Toc98513138" w:history="1">
        <w:r w:rsidR="00B545AA">
          <w:rPr>
            <w:rStyle w:val="ae"/>
            <w:rFonts w:ascii="Times New Roman" w:eastAsia="黑体" w:hAnsi="Times New Roman" w:cs="Times New Roman" w:hint="eastAsia"/>
            <w:noProof/>
          </w:rPr>
          <w:t>三、教学改革</w:t>
        </w:r>
        <w:r w:rsidR="00B545AA">
          <w:rPr>
            <w:noProof/>
          </w:rPr>
          <w:tab/>
        </w:r>
        <w:r w:rsidR="00B545AA">
          <w:rPr>
            <w:noProof/>
          </w:rPr>
          <w:fldChar w:fldCharType="begin"/>
        </w:r>
        <w:r w:rsidR="00B545AA">
          <w:rPr>
            <w:noProof/>
          </w:rPr>
          <w:instrText xml:space="preserve"> PAGEREF _Toc98513138 \h </w:instrText>
        </w:r>
        <w:r w:rsidR="00B545AA">
          <w:rPr>
            <w:noProof/>
          </w:rPr>
        </w:r>
        <w:r w:rsidR="00B545AA">
          <w:rPr>
            <w:noProof/>
          </w:rPr>
          <w:fldChar w:fldCharType="separate"/>
        </w:r>
        <w:r w:rsidR="006B5BE8">
          <w:rPr>
            <w:noProof/>
          </w:rPr>
          <w:t>11</w:t>
        </w:r>
        <w:r w:rsidR="00B545AA">
          <w:rPr>
            <w:noProof/>
          </w:rPr>
          <w:fldChar w:fldCharType="end"/>
        </w:r>
      </w:hyperlink>
    </w:p>
    <w:p w:rsidR="002B1D8F" w:rsidRDefault="00AC334F">
      <w:pPr>
        <w:pStyle w:val="20"/>
        <w:tabs>
          <w:tab w:val="right" w:leader="dot" w:pos="8834"/>
        </w:tabs>
        <w:rPr>
          <w:noProof/>
          <w:szCs w:val="22"/>
        </w:rPr>
      </w:pPr>
      <w:hyperlink w:anchor="_Toc98513139" w:history="1">
        <w:r w:rsidR="00B545AA">
          <w:rPr>
            <w:rStyle w:val="ae"/>
            <w:rFonts w:ascii="Times New Roman" w:eastAsia="楷体_GB2312" w:hAnsi="Times New Roman" w:cs="Times New Roman" w:hint="eastAsia"/>
            <w:noProof/>
          </w:rPr>
          <w:t>（一）教育教学改革</w:t>
        </w:r>
        <w:r w:rsidR="00B545AA">
          <w:rPr>
            <w:noProof/>
          </w:rPr>
          <w:tab/>
        </w:r>
        <w:r w:rsidR="00B545AA">
          <w:rPr>
            <w:noProof/>
          </w:rPr>
          <w:fldChar w:fldCharType="begin"/>
        </w:r>
        <w:r w:rsidR="00B545AA">
          <w:rPr>
            <w:noProof/>
          </w:rPr>
          <w:instrText xml:space="preserve"> PAGEREF _Toc98513139 \h </w:instrText>
        </w:r>
        <w:r w:rsidR="00B545AA">
          <w:rPr>
            <w:noProof/>
          </w:rPr>
        </w:r>
        <w:r w:rsidR="00B545AA">
          <w:rPr>
            <w:noProof/>
          </w:rPr>
          <w:fldChar w:fldCharType="separate"/>
        </w:r>
        <w:r w:rsidR="006B5BE8">
          <w:rPr>
            <w:noProof/>
          </w:rPr>
          <w:t>11</w:t>
        </w:r>
        <w:r w:rsidR="00B545AA">
          <w:rPr>
            <w:noProof/>
          </w:rPr>
          <w:fldChar w:fldCharType="end"/>
        </w:r>
      </w:hyperlink>
    </w:p>
    <w:p w:rsidR="002B1D8F" w:rsidRDefault="00AC334F">
      <w:pPr>
        <w:pStyle w:val="20"/>
        <w:tabs>
          <w:tab w:val="right" w:leader="dot" w:pos="8834"/>
        </w:tabs>
        <w:rPr>
          <w:noProof/>
          <w:szCs w:val="22"/>
        </w:rPr>
      </w:pPr>
      <w:hyperlink w:anchor="_Toc98513140" w:history="1">
        <w:r w:rsidR="00B545AA">
          <w:rPr>
            <w:rStyle w:val="ae"/>
            <w:rFonts w:ascii="Times New Roman" w:eastAsia="楷体_GB2312" w:hAnsi="Times New Roman" w:cs="Times New Roman" w:hint="eastAsia"/>
            <w:noProof/>
          </w:rPr>
          <w:t>（二）专业动态调整</w:t>
        </w:r>
        <w:r w:rsidR="00B545AA">
          <w:rPr>
            <w:noProof/>
          </w:rPr>
          <w:tab/>
        </w:r>
        <w:r w:rsidR="00B545AA">
          <w:rPr>
            <w:noProof/>
          </w:rPr>
          <w:fldChar w:fldCharType="begin"/>
        </w:r>
        <w:r w:rsidR="00B545AA">
          <w:rPr>
            <w:noProof/>
          </w:rPr>
          <w:instrText xml:space="preserve"> PAGEREF _Toc98513140 \h </w:instrText>
        </w:r>
        <w:r w:rsidR="00B545AA">
          <w:rPr>
            <w:noProof/>
          </w:rPr>
        </w:r>
        <w:r w:rsidR="00B545AA">
          <w:rPr>
            <w:noProof/>
          </w:rPr>
          <w:fldChar w:fldCharType="separate"/>
        </w:r>
        <w:r w:rsidR="006B5BE8">
          <w:rPr>
            <w:noProof/>
          </w:rPr>
          <w:t>13</w:t>
        </w:r>
        <w:r w:rsidR="00B545AA">
          <w:rPr>
            <w:noProof/>
          </w:rPr>
          <w:fldChar w:fldCharType="end"/>
        </w:r>
      </w:hyperlink>
    </w:p>
    <w:p w:rsidR="002B1D8F" w:rsidRDefault="00AC334F">
      <w:pPr>
        <w:pStyle w:val="20"/>
        <w:tabs>
          <w:tab w:val="right" w:leader="dot" w:pos="8834"/>
        </w:tabs>
        <w:rPr>
          <w:noProof/>
          <w:szCs w:val="22"/>
        </w:rPr>
      </w:pPr>
      <w:hyperlink w:anchor="_Toc98513141" w:history="1">
        <w:r w:rsidR="00B545AA">
          <w:rPr>
            <w:rStyle w:val="ae"/>
            <w:rFonts w:ascii="Times New Roman" w:eastAsia="楷体_GB2312" w:hAnsi="Times New Roman" w:cs="Times New Roman" w:hint="eastAsia"/>
            <w:noProof/>
          </w:rPr>
          <w:t>（三）师资队伍建设</w:t>
        </w:r>
        <w:r w:rsidR="00B545AA">
          <w:rPr>
            <w:noProof/>
          </w:rPr>
          <w:tab/>
        </w:r>
        <w:r w:rsidR="00B545AA">
          <w:rPr>
            <w:noProof/>
          </w:rPr>
          <w:fldChar w:fldCharType="begin"/>
        </w:r>
        <w:r w:rsidR="00B545AA">
          <w:rPr>
            <w:noProof/>
          </w:rPr>
          <w:instrText xml:space="preserve"> PAGEREF _Toc98513141 \h </w:instrText>
        </w:r>
        <w:r w:rsidR="00B545AA">
          <w:rPr>
            <w:noProof/>
          </w:rPr>
        </w:r>
        <w:r w:rsidR="00B545AA">
          <w:rPr>
            <w:noProof/>
          </w:rPr>
          <w:fldChar w:fldCharType="separate"/>
        </w:r>
        <w:r w:rsidR="006B5BE8">
          <w:rPr>
            <w:noProof/>
          </w:rPr>
          <w:t>13</w:t>
        </w:r>
        <w:r w:rsidR="00B545AA">
          <w:rPr>
            <w:noProof/>
          </w:rPr>
          <w:fldChar w:fldCharType="end"/>
        </w:r>
      </w:hyperlink>
    </w:p>
    <w:p w:rsidR="002B1D8F" w:rsidRDefault="00AC334F">
      <w:pPr>
        <w:pStyle w:val="10"/>
        <w:tabs>
          <w:tab w:val="right" w:leader="dot" w:pos="8834"/>
        </w:tabs>
        <w:rPr>
          <w:noProof/>
          <w:szCs w:val="22"/>
        </w:rPr>
      </w:pPr>
      <w:hyperlink w:anchor="_Toc98513142" w:history="1">
        <w:r w:rsidR="00B545AA">
          <w:rPr>
            <w:rStyle w:val="ae"/>
            <w:rFonts w:ascii="Times New Roman" w:eastAsia="黑体" w:hAnsi="Times New Roman" w:cs="Times New Roman" w:hint="eastAsia"/>
            <w:noProof/>
          </w:rPr>
          <w:t>四、竞赛集训</w:t>
        </w:r>
        <w:r w:rsidR="00B545AA">
          <w:rPr>
            <w:noProof/>
          </w:rPr>
          <w:tab/>
        </w:r>
        <w:r w:rsidR="00B545AA">
          <w:rPr>
            <w:noProof/>
          </w:rPr>
          <w:fldChar w:fldCharType="begin"/>
        </w:r>
        <w:r w:rsidR="00B545AA">
          <w:rPr>
            <w:noProof/>
          </w:rPr>
          <w:instrText xml:space="preserve"> PAGEREF _Toc98513142 \h </w:instrText>
        </w:r>
        <w:r w:rsidR="00B545AA">
          <w:rPr>
            <w:noProof/>
          </w:rPr>
        </w:r>
        <w:r w:rsidR="00B545AA">
          <w:rPr>
            <w:noProof/>
          </w:rPr>
          <w:fldChar w:fldCharType="separate"/>
        </w:r>
        <w:r w:rsidR="006B5BE8">
          <w:rPr>
            <w:noProof/>
          </w:rPr>
          <w:t>14</w:t>
        </w:r>
        <w:r w:rsidR="00B545AA">
          <w:rPr>
            <w:noProof/>
          </w:rPr>
          <w:fldChar w:fldCharType="end"/>
        </w:r>
      </w:hyperlink>
    </w:p>
    <w:p w:rsidR="002B1D8F" w:rsidRDefault="00AC334F">
      <w:pPr>
        <w:pStyle w:val="20"/>
        <w:tabs>
          <w:tab w:val="right" w:leader="dot" w:pos="8834"/>
        </w:tabs>
        <w:rPr>
          <w:noProof/>
          <w:szCs w:val="22"/>
        </w:rPr>
      </w:pPr>
      <w:hyperlink w:anchor="_Toc98513143" w:history="1">
        <w:r w:rsidR="00B545AA">
          <w:rPr>
            <w:rStyle w:val="ae"/>
            <w:rFonts w:ascii="Times New Roman" w:eastAsia="楷体_GB2312" w:hAnsi="Times New Roman" w:cs="Times New Roman" w:hint="eastAsia"/>
            <w:noProof/>
          </w:rPr>
          <w:t>（一）竞赛集训</w:t>
        </w:r>
        <w:r w:rsidR="00B545AA">
          <w:rPr>
            <w:noProof/>
          </w:rPr>
          <w:tab/>
        </w:r>
        <w:r w:rsidR="00B545AA">
          <w:rPr>
            <w:noProof/>
          </w:rPr>
          <w:fldChar w:fldCharType="begin"/>
        </w:r>
        <w:r w:rsidR="00B545AA">
          <w:rPr>
            <w:noProof/>
          </w:rPr>
          <w:instrText xml:space="preserve"> PAGEREF _Toc98513143 \h </w:instrText>
        </w:r>
        <w:r w:rsidR="00B545AA">
          <w:rPr>
            <w:noProof/>
          </w:rPr>
        </w:r>
        <w:r w:rsidR="00B545AA">
          <w:rPr>
            <w:noProof/>
          </w:rPr>
          <w:fldChar w:fldCharType="separate"/>
        </w:r>
        <w:r w:rsidR="006B5BE8">
          <w:rPr>
            <w:noProof/>
          </w:rPr>
          <w:t>14</w:t>
        </w:r>
        <w:r w:rsidR="00B545AA">
          <w:rPr>
            <w:noProof/>
          </w:rPr>
          <w:fldChar w:fldCharType="end"/>
        </w:r>
      </w:hyperlink>
    </w:p>
    <w:p w:rsidR="002B1D8F" w:rsidRDefault="00AC334F">
      <w:pPr>
        <w:pStyle w:val="20"/>
        <w:tabs>
          <w:tab w:val="left" w:pos="1470"/>
          <w:tab w:val="right" w:leader="dot" w:pos="8834"/>
        </w:tabs>
        <w:rPr>
          <w:noProof/>
          <w:szCs w:val="22"/>
        </w:rPr>
      </w:pPr>
      <w:hyperlink w:anchor="_Toc98513144" w:history="1">
        <w:r w:rsidR="00B545AA">
          <w:rPr>
            <w:rStyle w:val="ae"/>
            <w:rFonts w:ascii="Times New Roman" w:eastAsia="楷体_GB2312" w:hAnsi="Times New Roman" w:cs="Times New Roman" w:hint="eastAsia"/>
            <w:noProof/>
          </w:rPr>
          <w:t>（二）</w:t>
        </w:r>
        <w:r w:rsidR="00B545AA">
          <w:rPr>
            <w:noProof/>
            <w:szCs w:val="22"/>
          </w:rPr>
          <w:tab/>
        </w:r>
        <w:r w:rsidR="00B545AA">
          <w:rPr>
            <w:rStyle w:val="ae"/>
            <w:rFonts w:ascii="Times New Roman" w:eastAsia="楷体_GB2312" w:hAnsi="Times New Roman" w:cs="Times New Roman" w:hint="eastAsia"/>
            <w:noProof/>
          </w:rPr>
          <w:t>教师技能大赛获奖</w:t>
        </w:r>
        <w:r w:rsidR="00B545AA">
          <w:rPr>
            <w:noProof/>
          </w:rPr>
          <w:tab/>
        </w:r>
        <w:r w:rsidR="00B545AA">
          <w:rPr>
            <w:noProof/>
          </w:rPr>
          <w:fldChar w:fldCharType="begin"/>
        </w:r>
        <w:r w:rsidR="00B545AA">
          <w:rPr>
            <w:noProof/>
          </w:rPr>
          <w:instrText xml:space="preserve"> PAGEREF _Toc98513144 \h </w:instrText>
        </w:r>
        <w:r w:rsidR="00B545AA">
          <w:rPr>
            <w:noProof/>
          </w:rPr>
        </w:r>
        <w:r w:rsidR="00B545AA">
          <w:rPr>
            <w:noProof/>
          </w:rPr>
          <w:fldChar w:fldCharType="separate"/>
        </w:r>
        <w:r w:rsidR="006B5BE8">
          <w:rPr>
            <w:noProof/>
          </w:rPr>
          <w:t>14</w:t>
        </w:r>
        <w:r w:rsidR="00B545AA">
          <w:rPr>
            <w:noProof/>
          </w:rPr>
          <w:fldChar w:fldCharType="end"/>
        </w:r>
      </w:hyperlink>
    </w:p>
    <w:p w:rsidR="002B1D8F" w:rsidRDefault="00AC334F">
      <w:pPr>
        <w:pStyle w:val="20"/>
        <w:tabs>
          <w:tab w:val="right" w:leader="dot" w:pos="8834"/>
        </w:tabs>
        <w:rPr>
          <w:noProof/>
          <w:szCs w:val="22"/>
        </w:rPr>
      </w:pPr>
      <w:hyperlink w:anchor="_Toc98513145" w:history="1">
        <w:r w:rsidR="00B545AA">
          <w:rPr>
            <w:rStyle w:val="ae"/>
            <w:rFonts w:ascii="Times New Roman" w:eastAsia="楷体_GB2312" w:hAnsi="Times New Roman" w:cs="Times New Roman" w:hint="eastAsia"/>
            <w:noProof/>
          </w:rPr>
          <w:t>（三）学生技能大赛获奖</w:t>
        </w:r>
        <w:r w:rsidR="00B545AA">
          <w:rPr>
            <w:noProof/>
          </w:rPr>
          <w:tab/>
        </w:r>
        <w:r w:rsidR="00B545AA">
          <w:rPr>
            <w:noProof/>
          </w:rPr>
          <w:fldChar w:fldCharType="begin"/>
        </w:r>
        <w:r w:rsidR="00B545AA">
          <w:rPr>
            <w:noProof/>
          </w:rPr>
          <w:instrText xml:space="preserve"> PAGEREF _Toc98513145 \h </w:instrText>
        </w:r>
        <w:r w:rsidR="00B545AA">
          <w:rPr>
            <w:noProof/>
          </w:rPr>
        </w:r>
        <w:r w:rsidR="00B545AA">
          <w:rPr>
            <w:noProof/>
          </w:rPr>
          <w:fldChar w:fldCharType="separate"/>
        </w:r>
        <w:r w:rsidR="006B5BE8">
          <w:rPr>
            <w:noProof/>
          </w:rPr>
          <w:t>15</w:t>
        </w:r>
        <w:r w:rsidR="00B545AA">
          <w:rPr>
            <w:noProof/>
          </w:rPr>
          <w:fldChar w:fldCharType="end"/>
        </w:r>
      </w:hyperlink>
    </w:p>
    <w:p w:rsidR="002B1D8F" w:rsidRDefault="00AC334F">
      <w:pPr>
        <w:pStyle w:val="10"/>
        <w:tabs>
          <w:tab w:val="right" w:leader="dot" w:pos="8834"/>
        </w:tabs>
        <w:rPr>
          <w:noProof/>
          <w:szCs w:val="22"/>
        </w:rPr>
      </w:pPr>
      <w:hyperlink w:anchor="_Toc98513146" w:history="1">
        <w:r w:rsidR="00B545AA">
          <w:rPr>
            <w:rStyle w:val="ae"/>
            <w:rFonts w:ascii="Times New Roman" w:eastAsia="黑体" w:hAnsi="Times New Roman" w:cs="Times New Roman" w:hint="eastAsia"/>
            <w:noProof/>
          </w:rPr>
          <w:t>五、质量保障措施</w:t>
        </w:r>
        <w:r w:rsidR="00B545AA">
          <w:rPr>
            <w:noProof/>
          </w:rPr>
          <w:tab/>
        </w:r>
        <w:r w:rsidR="00B545AA">
          <w:rPr>
            <w:noProof/>
          </w:rPr>
          <w:fldChar w:fldCharType="begin"/>
        </w:r>
        <w:r w:rsidR="00B545AA">
          <w:rPr>
            <w:noProof/>
          </w:rPr>
          <w:instrText xml:space="preserve"> PAGEREF _Toc98513146 \h </w:instrText>
        </w:r>
        <w:r w:rsidR="00B545AA">
          <w:rPr>
            <w:noProof/>
          </w:rPr>
        </w:r>
        <w:r w:rsidR="00B545AA">
          <w:rPr>
            <w:noProof/>
          </w:rPr>
          <w:fldChar w:fldCharType="separate"/>
        </w:r>
        <w:r w:rsidR="006B5BE8">
          <w:rPr>
            <w:noProof/>
          </w:rPr>
          <w:t>15</w:t>
        </w:r>
        <w:r w:rsidR="00B545AA">
          <w:rPr>
            <w:noProof/>
          </w:rPr>
          <w:fldChar w:fldCharType="end"/>
        </w:r>
      </w:hyperlink>
    </w:p>
    <w:p w:rsidR="002B1D8F" w:rsidRDefault="00AC334F">
      <w:pPr>
        <w:pStyle w:val="20"/>
        <w:tabs>
          <w:tab w:val="right" w:leader="dot" w:pos="8834"/>
        </w:tabs>
        <w:rPr>
          <w:noProof/>
          <w:szCs w:val="22"/>
        </w:rPr>
      </w:pPr>
      <w:hyperlink w:anchor="_Toc98513147" w:history="1">
        <w:r w:rsidR="00B545AA">
          <w:rPr>
            <w:rStyle w:val="ae"/>
            <w:rFonts w:ascii="Times New Roman" w:eastAsia="楷体_GB2312" w:hAnsi="Times New Roman" w:cs="Times New Roman" w:hint="eastAsia"/>
            <w:noProof/>
          </w:rPr>
          <w:t>（一）规范管理</w:t>
        </w:r>
        <w:r w:rsidR="00B545AA">
          <w:rPr>
            <w:noProof/>
          </w:rPr>
          <w:tab/>
        </w:r>
        <w:r w:rsidR="00B545AA">
          <w:rPr>
            <w:noProof/>
          </w:rPr>
          <w:fldChar w:fldCharType="begin"/>
        </w:r>
        <w:r w:rsidR="00B545AA">
          <w:rPr>
            <w:noProof/>
          </w:rPr>
          <w:instrText xml:space="preserve"> PAGEREF _Toc98513147 \h </w:instrText>
        </w:r>
        <w:r w:rsidR="00B545AA">
          <w:rPr>
            <w:noProof/>
          </w:rPr>
        </w:r>
        <w:r w:rsidR="00B545AA">
          <w:rPr>
            <w:noProof/>
          </w:rPr>
          <w:fldChar w:fldCharType="separate"/>
        </w:r>
        <w:r w:rsidR="006B5BE8">
          <w:rPr>
            <w:noProof/>
          </w:rPr>
          <w:t>15</w:t>
        </w:r>
        <w:r w:rsidR="00B545AA">
          <w:rPr>
            <w:noProof/>
          </w:rPr>
          <w:fldChar w:fldCharType="end"/>
        </w:r>
      </w:hyperlink>
    </w:p>
    <w:p w:rsidR="002B1D8F" w:rsidRDefault="00AC334F">
      <w:pPr>
        <w:pStyle w:val="20"/>
        <w:tabs>
          <w:tab w:val="right" w:leader="dot" w:pos="8834"/>
        </w:tabs>
        <w:rPr>
          <w:noProof/>
          <w:szCs w:val="22"/>
        </w:rPr>
      </w:pPr>
      <w:hyperlink w:anchor="_Toc98513148" w:history="1">
        <w:r w:rsidR="00B545AA">
          <w:rPr>
            <w:rStyle w:val="ae"/>
            <w:rFonts w:ascii="Times New Roman" w:eastAsia="楷体_GB2312" w:hAnsi="Times New Roman" w:cs="Times New Roman" w:hint="eastAsia"/>
            <w:noProof/>
          </w:rPr>
          <w:t>（二）德育工作</w:t>
        </w:r>
        <w:r w:rsidR="00B545AA">
          <w:rPr>
            <w:noProof/>
          </w:rPr>
          <w:tab/>
        </w:r>
        <w:r w:rsidR="00B545AA">
          <w:rPr>
            <w:noProof/>
          </w:rPr>
          <w:fldChar w:fldCharType="begin"/>
        </w:r>
        <w:r w:rsidR="00B545AA">
          <w:rPr>
            <w:noProof/>
          </w:rPr>
          <w:instrText xml:space="preserve"> PAGEREF _Toc98513148 \h </w:instrText>
        </w:r>
        <w:r w:rsidR="00B545AA">
          <w:rPr>
            <w:noProof/>
          </w:rPr>
        </w:r>
        <w:r w:rsidR="00B545AA">
          <w:rPr>
            <w:noProof/>
          </w:rPr>
          <w:fldChar w:fldCharType="separate"/>
        </w:r>
        <w:r w:rsidR="006B5BE8">
          <w:rPr>
            <w:noProof/>
          </w:rPr>
          <w:t>19</w:t>
        </w:r>
        <w:r w:rsidR="00B545AA">
          <w:rPr>
            <w:noProof/>
          </w:rPr>
          <w:fldChar w:fldCharType="end"/>
        </w:r>
      </w:hyperlink>
    </w:p>
    <w:p w:rsidR="002B1D8F" w:rsidRDefault="00AC334F">
      <w:pPr>
        <w:pStyle w:val="20"/>
        <w:tabs>
          <w:tab w:val="right" w:leader="dot" w:pos="8834"/>
        </w:tabs>
        <w:rPr>
          <w:noProof/>
          <w:szCs w:val="22"/>
        </w:rPr>
      </w:pPr>
      <w:hyperlink w:anchor="_Toc98513149" w:history="1">
        <w:r w:rsidR="00B545AA">
          <w:rPr>
            <w:rStyle w:val="ae"/>
            <w:rFonts w:ascii="Times New Roman" w:eastAsia="楷体_GB2312" w:hAnsi="Times New Roman" w:cs="Times New Roman" w:hint="eastAsia"/>
            <w:noProof/>
          </w:rPr>
          <w:t>（三）党建工作</w:t>
        </w:r>
        <w:r w:rsidR="00B545AA">
          <w:rPr>
            <w:noProof/>
          </w:rPr>
          <w:tab/>
        </w:r>
        <w:r w:rsidR="00B545AA">
          <w:rPr>
            <w:noProof/>
          </w:rPr>
          <w:fldChar w:fldCharType="begin"/>
        </w:r>
        <w:r w:rsidR="00B545AA">
          <w:rPr>
            <w:noProof/>
          </w:rPr>
          <w:instrText xml:space="preserve"> PAGEREF _Toc98513149 \h </w:instrText>
        </w:r>
        <w:r w:rsidR="00B545AA">
          <w:rPr>
            <w:noProof/>
          </w:rPr>
        </w:r>
        <w:r w:rsidR="00B545AA">
          <w:rPr>
            <w:noProof/>
          </w:rPr>
          <w:fldChar w:fldCharType="separate"/>
        </w:r>
        <w:r w:rsidR="006B5BE8">
          <w:rPr>
            <w:noProof/>
          </w:rPr>
          <w:t>21</w:t>
        </w:r>
        <w:r w:rsidR="00B545AA">
          <w:rPr>
            <w:noProof/>
          </w:rPr>
          <w:fldChar w:fldCharType="end"/>
        </w:r>
      </w:hyperlink>
    </w:p>
    <w:p w:rsidR="002B1D8F" w:rsidRDefault="00AC334F">
      <w:pPr>
        <w:pStyle w:val="10"/>
        <w:tabs>
          <w:tab w:val="right" w:leader="dot" w:pos="8834"/>
        </w:tabs>
        <w:rPr>
          <w:noProof/>
          <w:szCs w:val="22"/>
        </w:rPr>
      </w:pPr>
      <w:hyperlink w:anchor="_Toc98513150" w:history="1">
        <w:r w:rsidR="00B545AA">
          <w:rPr>
            <w:rStyle w:val="ae"/>
            <w:rFonts w:ascii="Times New Roman" w:eastAsia="黑体" w:hAnsi="Times New Roman" w:cs="Times New Roman" w:hint="eastAsia"/>
            <w:noProof/>
          </w:rPr>
          <w:t>六、就业创业</w:t>
        </w:r>
        <w:r w:rsidR="00B545AA">
          <w:rPr>
            <w:noProof/>
          </w:rPr>
          <w:tab/>
        </w:r>
        <w:r w:rsidR="00B545AA">
          <w:rPr>
            <w:noProof/>
          </w:rPr>
          <w:fldChar w:fldCharType="begin"/>
        </w:r>
        <w:r w:rsidR="00B545AA">
          <w:rPr>
            <w:noProof/>
          </w:rPr>
          <w:instrText xml:space="preserve"> PAGEREF _Toc98513150 \h </w:instrText>
        </w:r>
        <w:r w:rsidR="00B545AA">
          <w:rPr>
            <w:noProof/>
          </w:rPr>
        </w:r>
        <w:r w:rsidR="00B545AA">
          <w:rPr>
            <w:noProof/>
          </w:rPr>
          <w:fldChar w:fldCharType="separate"/>
        </w:r>
        <w:r w:rsidR="006B5BE8">
          <w:rPr>
            <w:noProof/>
          </w:rPr>
          <w:t>23</w:t>
        </w:r>
        <w:r w:rsidR="00B545AA">
          <w:rPr>
            <w:noProof/>
          </w:rPr>
          <w:fldChar w:fldCharType="end"/>
        </w:r>
      </w:hyperlink>
    </w:p>
    <w:p w:rsidR="002B1D8F" w:rsidRDefault="00AC334F">
      <w:pPr>
        <w:pStyle w:val="20"/>
        <w:tabs>
          <w:tab w:val="right" w:leader="dot" w:pos="8834"/>
        </w:tabs>
        <w:rPr>
          <w:noProof/>
          <w:szCs w:val="22"/>
        </w:rPr>
      </w:pPr>
      <w:hyperlink w:anchor="_Toc98513151" w:history="1">
        <w:r w:rsidR="00B545AA">
          <w:rPr>
            <w:rStyle w:val="ae"/>
            <w:rFonts w:ascii="Times New Roman" w:eastAsia="楷体_GB2312" w:hAnsi="Times New Roman" w:cs="Times New Roman" w:hint="eastAsia"/>
            <w:noProof/>
          </w:rPr>
          <w:t>（一）就业创业情况</w:t>
        </w:r>
        <w:r w:rsidR="00B545AA">
          <w:rPr>
            <w:noProof/>
          </w:rPr>
          <w:tab/>
        </w:r>
        <w:r w:rsidR="00B545AA">
          <w:rPr>
            <w:noProof/>
          </w:rPr>
          <w:fldChar w:fldCharType="begin"/>
        </w:r>
        <w:r w:rsidR="00B545AA">
          <w:rPr>
            <w:noProof/>
          </w:rPr>
          <w:instrText xml:space="preserve"> PAGEREF _Toc98513151 \h </w:instrText>
        </w:r>
        <w:r w:rsidR="00B545AA">
          <w:rPr>
            <w:noProof/>
          </w:rPr>
        </w:r>
        <w:r w:rsidR="00B545AA">
          <w:rPr>
            <w:noProof/>
          </w:rPr>
          <w:fldChar w:fldCharType="separate"/>
        </w:r>
        <w:r w:rsidR="006B5BE8">
          <w:rPr>
            <w:noProof/>
          </w:rPr>
          <w:t>23</w:t>
        </w:r>
        <w:r w:rsidR="00B545AA">
          <w:rPr>
            <w:noProof/>
          </w:rPr>
          <w:fldChar w:fldCharType="end"/>
        </w:r>
      </w:hyperlink>
    </w:p>
    <w:p w:rsidR="002B1D8F" w:rsidRDefault="00AC334F">
      <w:pPr>
        <w:pStyle w:val="20"/>
        <w:tabs>
          <w:tab w:val="right" w:leader="dot" w:pos="8834"/>
        </w:tabs>
        <w:rPr>
          <w:noProof/>
          <w:szCs w:val="22"/>
        </w:rPr>
      </w:pPr>
      <w:hyperlink w:anchor="_Toc98513152" w:history="1">
        <w:r w:rsidR="00B545AA">
          <w:rPr>
            <w:rStyle w:val="ae"/>
            <w:rFonts w:ascii="Times New Roman" w:eastAsia="楷体_GB2312" w:hAnsi="Times New Roman" w:cs="Times New Roman" w:hint="eastAsia"/>
            <w:noProof/>
          </w:rPr>
          <w:t>（二）就业创业质量</w:t>
        </w:r>
        <w:r w:rsidR="00B545AA">
          <w:rPr>
            <w:noProof/>
          </w:rPr>
          <w:tab/>
        </w:r>
        <w:r w:rsidR="00B545AA">
          <w:rPr>
            <w:noProof/>
          </w:rPr>
          <w:fldChar w:fldCharType="begin"/>
        </w:r>
        <w:r w:rsidR="00B545AA">
          <w:rPr>
            <w:noProof/>
          </w:rPr>
          <w:instrText xml:space="preserve"> PAGEREF _Toc98513152 \h </w:instrText>
        </w:r>
        <w:r w:rsidR="00B545AA">
          <w:rPr>
            <w:noProof/>
          </w:rPr>
        </w:r>
        <w:r w:rsidR="00B545AA">
          <w:rPr>
            <w:noProof/>
          </w:rPr>
          <w:fldChar w:fldCharType="separate"/>
        </w:r>
        <w:r w:rsidR="006B5BE8">
          <w:rPr>
            <w:noProof/>
          </w:rPr>
          <w:t>24</w:t>
        </w:r>
        <w:r w:rsidR="00B545AA">
          <w:rPr>
            <w:noProof/>
          </w:rPr>
          <w:fldChar w:fldCharType="end"/>
        </w:r>
      </w:hyperlink>
    </w:p>
    <w:p w:rsidR="002B1D8F" w:rsidRDefault="00AC334F">
      <w:pPr>
        <w:pStyle w:val="10"/>
        <w:tabs>
          <w:tab w:val="right" w:leader="dot" w:pos="8834"/>
        </w:tabs>
        <w:rPr>
          <w:noProof/>
          <w:szCs w:val="22"/>
        </w:rPr>
      </w:pPr>
      <w:hyperlink w:anchor="_Toc98513153" w:history="1">
        <w:r w:rsidR="00B545AA">
          <w:rPr>
            <w:rStyle w:val="ae"/>
            <w:rFonts w:ascii="Times New Roman" w:eastAsia="黑体" w:hAnsi="Times New Roman" w:cs="Times New Roman" w:hint="eastAsia"/>
            <w:noProof/>
          </w:rPr>
          <w:t>七、校企合作</w:t>
        </w:r>
        <w:r w:rsidR="00B545AA">
          <w:rPr>
            <w:noProof/>
          </w:rPr>
          <w:tab/>
        </w:r>
        <w:r w:rsidR="00B545AA">
          <w:rPr>
            <w:noProof/>
          </w:rPr>
          <w:fldChar w:fldCharType="begin"/>
        </w:r>
        <w:r w:rsidR="00B545AA">
          <w:rPr>
            <w:noProof/>
          </w:rPr>
          <w:instrText xml:space="preserve"> PAGEREF _Toc98513153 \h </w:instrText>
        </w:r>
        <w:r w:rsidR="00B545AA">
          <w:rPr>
            <w:noProof/>
          </w:rPr>
        </w:r>
        <w:r w:rsidR="00B545AA">
          <w:rPr>
            <w:noProof/>
          </w:rPr>
          <w:fldChar w:fldCharType="separate"/>
        </w:r>
        <w:r w:rsidR="006B5BE8">
          <w:rPr>
            <w:noProof/>
          </w:rPr>
          <w:t>25</w:t>
        </w:r>
        <w:r w:rsidR="00B545AA">
          <w:rPr>
            <w:noProof/>
          </w:rPr>
          <w:fldChar w:fldCharType="end"/>
        </w:r>
      </w:hyperlink>
    </w:p>
    <w:p w:rsidR="002B1D8F" w:rsidRDefault="00AC334F">
      <w:pPr>
        <w:pStyle w:val="10"/>
        <w:tabs>
          <w:tab w:val="right" w:leader="dot" w:pos="8834"/>
        </w:tabs>
        <w:rPr>
          <w:noProof/>
          <w:szCs w:val="22"/>
        </w:rPr>
      </w:pPr>
      <w:hyperlink w:anchor="_Toc98513154" w:history="1">
        <w:r w:rsidR="00B545AA">
          <w:rPr>
            <w:rStyle w:val="ae"/>
            <w:rFonts w:ascii="Times New Roman" w:eastAsia="黑体" w:hAnsi="Times New Roman" w:cs="Times New Roman" w:hint="eastAsia"/>
            <w:noProof/>
          </w:rPr>
          <w:t>八、社会服务</w:t>
        </w:r>
        <w:r w:rsidR="00B545AA">
          <w:rPr>
            <w:noProof/>
          </w:rPr>
          <w:tab/>
        </w:r>
        <w:r w:rsidR="00B545AA">
          <w:rPr>
            <w:noProof/>
          </w:rPr>
          <w:fldChar w:fldCharType="begin"/>
        </w:r>
        <w:r w:rsidR="00B545AA">
          <w:rPr>
            <w:noProof/>
          </w:rPr>
          <w:instrText xml:space="preserve"> PAGEREF _Toc98513154 \h </w:instrText>
        </w:r>
        <w:r w:rsidR="00B545AA">
          <w:rPr>
            <w:noProof/>
          </w:rPr>
        </w:r>
        <w:r w:rsidR="00B545AA">
          <w:rPr>
            <w:noProof/>
          </w:rPr>
          <w:fldChar w:fldCharType="separate"/>
        </w:r>
        <w:r w:rsidR="006B5BE8">
          <w:rPr>
            <w:noProof/>
          </w:rPr>
          <w:t>25</w:t>
        </w:r>
        <w:r w:rsidR="00B545AA">
          <w:rPr>
            <w:noProof/>
          </w:rPr>
          <w:fldChar w:fldCharType="end"/>
        </w:r>
      </w:hyperlink>
    </w:p>
    <w:p w:rsidR="002B1D8F" w:rsidRDefault="00AC334F">
      <w:pPr>
        <w:pStyle w:val="20"/>
        <w:tabs>
          <w:tab w:val="right" w:leader="dot" w:pos="8834"/>
        </w:tabs>
        <w:rPr>
          <w:noProof/>
          <w:szCs w:val="22"/>
        </w:rPr>
      </w:pPr>
      <w:hyperlink w:anchor="_Toc98513155" w:history="1">
        <w:r w:rsidR="00B545AA">
          <w:rPr>
            <w:rStyle w:val="ae"/>
            <w:rFonts w:ascii="Times New Roman" w:eastAsia="楷体_GB2312" w:hAnsi="Times New Roman" w:cs="Times New Roman" w:hint="eastAsia"/>
            <w:noProof/>
          </w:rPr>
          <w:t>（一）培训服务</w:t>
        </w:r>
        <w:r w:rsidR="00B545AA">
          <w:rPr>
            <w:noProof/>
          </w:rPr>
          <w:tab/>
        </w:r>
        <w:r w:rsidR="00B545AA">
          <w:rPr>
            <w:noProof/>
          </w:rPr>
          <w:fldChar w:fldCharType="begin"/>
        </w:r>
        <w:r w:rsidR="00B545AA">
          <w:rPr>
            <w:noProof/>
          </w:rPr>
          <w:instrText xml:space="preserve"> PAGEREF _Toc98513155 \h </w:instrText>
        </w:r>
        <w:r w:rsidR="00B545AA">
          <w:rPr>
            <w:noProof/>
          </w:rPr>
        </w:r>
        <w:r w:rsidR="00B545AA">
          <w:rPr>
            <w:noProof/>
          </w:rPr>
          <w:fldChar w:fldCharType="separate"/>
        </w:r>
        <w:r w:rsidR="006B5BE8">
          <w:rPr>
            <w:noProof/>
          </w:rPr>
          <w:t>25</w:t>
        </w:r>
        <w:r w:rsidR="00B545AA">
          <w:rPr>
            <w:noProof/>
          </w:rPr>
          <w:fldChar w:fldCharType="end"/>
        </w:r>
      </w:hyperlink>
    </w:p>
    <w:p w:rsidR="002B1D8F" w:rsidRDefault="00AC334F">
      <w:pPr>
        <w:pStyle w:val="20"/>
        <w:tabs>
          <w:tab w:val="right" w:leader="dot" w:pos="8834"/>
        </w:tabs>
        <w:rPr>
          <w:noProof/>
          <w:szCs w:val="22"/>
        </w:rPr>
      </w:pPr>
      <w:hyperlink w:anchor="_Toc98513156" w:history="1">
        <w:r w:rsidR="00B545AA">
          <w:rPr>
            <w:rStyle w:val="ae"/>
            <w:rFonts w:ascii="Times New Roman" w:eastAsia="楷体_GB2312" w:hAnsi="Times New Roman" w:cs="Times New Roman" w:hint="eastAsia"/>
            <w:noProof/>
          </w:rPr>
          <w:t>（二）技能鉴定（等级认定）服务</w:t>
        </w:r>
        <w:r w:rsidR="00B545AA">
          <w:rPr>
            <w:noProof/>
          </w:rPr>
          <w:tab/>
        </w:r>
        <w:r w:rsidR="00B545AA">
          <w:rPr>
            <w:noProof/>
          </w:rPr>
          <w:fldChar w:fldCharType="begin"/>
        </w:r>
        <w:r w:rsidR="00B545AA">
          <w:rPr>
            <w:noProof/>
          </w:rPr>
          <w:instrText xml:space="preserve"> PAGEREF _Toc98513156 \h </w:instrText>
        </w:r>
        <w:r w:rsidR="00B545AA">
          <w:rPr>
            <w:noProof/>
          </w:rPr>
        </w:r>
        <w:r w:rsidR="00B545AA">
          <w:rPr>
            <w:noProof/>
          </w:rPr>
          <w:fldChar w:fldCharType="separate"/>
        </w:r>
        <w:r w:rsidR="006B5BE8">
          <w:rPr>
            <w:noProof/>
          </w:rPr>
          <w:t>26</w:t>
        </w:r>
        <w:r w:rsidR="00B545AA">
          <w:rPr>
            <w:noProof/>
          </w:rPr>
          <w:fldChar w:fldCharType="end"/>
        </w:r>
      </w:hyperlink>
    </w:p>
    <w:p w:rsidR="002B1D8F" w:rsidRDefault="00AC334F">
      <w:pPr>
        <w:pStyle w:val="20"/>
        <w:tabs>
          <w:tab w:val="right" w:leader="dot" w:pos="8834"/>
        </w:tabs>
        <w:rPr>
          <w:noProof/>
          <w:szCs w:val="22"/>
        </w:rPr>
      </w:pPr>
      <w:hyperlink w:anchor="_Toc98513157" w:history="1">
        <w:r w:rsidR="00B545AA">
          <w:rPr>
            <w:rStyle w:val="ae"/>
            <w:rFonts w:ascii="Times New Roman" w:eastAsia="楷体_GB2312" w:hAnsi="Times New Roman" w:cs="Times New Roman" w:hint="eastAsia"/>
            <w:noProof/>
          </w:rPr>
          <w:t>（三）文化传承</w:t>
        </w:r>
        <w:r w:rsidR="00B545AA">
          <w:rPr>
            <w:noProof/>
          </w:rPr>
          <w:tab/>
        </w:r>
        <w:r w:rsidR="00B545AA">
          <w:rPr>
            <w:noProof/>
          </w:rPr>
          <w:fldChar w:fldCharType="begin"/>
        </w:r>
        <w:r w:rsidR="00B545AA">
          <w:rPr>
            <w:noProof/>
          </w:rPr>
          <w:instrText xml:space="preserve"> PAGEREF _Toc98513157 \h </w:instrText>
        </w:r>
        <w:r w:rsidR="00B545AA">
          <w:rPr>
            <w:noProof/>
          </w:rPr>
        </w:r>
        <w:r w:rsidR="00B545AA">
          <w:rPr>
            <w:noProof/>
          </w:rPr>
          <w:fldChar w:fldCharType="separate"/>
        </w:r>
        <w:r w:rsidR="006B5BE8">
          <w:rPr>
            <w:noProof/>
          </w:rPr>
          <w:t>26</w:t>
        </w:r>
        <w:r w:rsidR="00B545AA">
          <w:rPr>
            <w:noProof/>
          </w:rPr>
          <w:fldChar w:fldCharType="end"/>
        </w:r>
      </w:hyperlink>
    </w:p>
    <w:p w:rsidR="002B1D8F" w:rsidRDefault="00AC334F">
      <w:pPr>
        <w:pStyle w:val="20"/>
        <w:tabs>
          <w:tab w:val="right" w:leader="dot" w:pos="8834"/>
        </w:tabs>
        <w:rPr>
          <w:noProof/>
          <w:szCs w:val="22"/>
        </w:rPr>
      </w:pPr>
      <w:hyperlink w:anchor="_Toc98513158" w:history="1">
        <w:r w:rsidR="00B545AA">
          <w:rPr>
            <w:rStyle w:val="ae"/>
            <w:rFonts w:ascii="Times New Roman" w:eastAsia="楷体_GB2312" w:hAnsi="Times New Roman" w:cs="Times New Roman" w:hint="eastAsia"/>
            <w:noProof/>
          </w:rPr>
          <w:t>（五）援助帮扶</w:t>
        </w:r>
        <w:r w:rsidR="00B545AA">
          <w:rPr>
            <w:noProof/>
          </w:rPr>
          <w:tab/>
        </w:r>
        <w:r w:rsidR="00B545AA">
          <w:rPr>
            <w:noProof/>
          </w:rPr>
          <w:fldChar w:fldCharType="begin"/>
        </w:r>
        <w:r w:rsidR="00B545AA">
          <w:rPr>
            <w:noProof/>
          </w:rPr>
          <w:instrText xml:space="preserve"> PAGEREF _Toc98513158 \h </w:instrText>
        </w:r>
        <w:r w:rsidR="00B545AA">
          <w:rPr>
            <w:noProof/>
          </w:rPr>
        </w:r>
        <w:r w:rsidR="00B545AA">
          <w:rPr>
            <w:noProof/>
          </w:rPr>
          <w:fldChar w:fldCharType="separate"/>
        </w:r>
        <w:r w:rsidR="006B5BE8">
          <w:rPr>
            <w:noProof/>
          </w:rPr>
          <w:t>27</w:t>
        </w:r>
        <w:r w:rsidR="00B545AA">
          <w:rPr>
            <w:noProof/>
          </w:rPr>
          <w:fldChar w:fldCharType="end"/>
        </w:r>
      </w:hyperlink>
    </w:p>
    <w:p w:rsidR="002B1D8F" w:rsidRDefault="00AC334F">
      <w:pPr>
        <w:pStyle w:val="10"/>
        <w:tabs>
          <w:tab w:val="right" w:leader="dot" w:pos="8834"/>
        </w:tabs>
        <w:rPr>
          <w:noProof/>
          <w:szCs w:val="22"/>
        </w:rPr>
      </w:pPr>
      <w:hyperlink w:anchor="_Toc98513159" w:history="1">
        <w:r w:rsidR="00B545AA">
          <w:rPr>
            <w:rStyle w:val="ae"/>
            <w:rFonts w:ascii="Times New Roman" w:eastAsia="黑体" w:hAnsi="Times New Roman" w:cs="Times New Roman" w:hint="eastAsia"/>
            <w:noProof/>
          </w:rPr>
          <w:t>九、举办者履责</w:t>
        </w:r>
        <w:r w:rsidR="00B545AA">
          <w:rPr>
            <w:noProof/>
          </w:rPr>
          <w:tab/>
        </w:r>
        <w:r w:rsidR="00B545AA">
          <w:rPr>
            <w:noProof/>
          </w:rPr>
          <w:fldChar w:fldCharType="begin"/>
        </w:r>
        <w:r w:rsidR="00B545AA">
          <w:rPr>
            <w:noProof/>
          </w:rPr>
          <w:instrText xml:space="preserve"> PAGEREF _Toc98513159 \h </w:instrText>
        </w:r>
        <w:r w:rsidR="00B545AA">
          <w:rPr>
            <w:noProof/>
          </w:rPr>
        </w:r>
        <w:r w:rsidR="00B545AA">
          <w:rPr>
            <w:noProof/>
          </w:rPr>
          <w:fldChar w:fldCharType="separate"/>
        </w:r>
        <w:r w:rsidR="006B5BE8">
          <w:rPr>
            <w:noProof/>
          </w:rPr>
          <w:t>27</w:t>
        </w:r>
        <w:r w:rsidR="00B545AA">
          <w:rPr>
            <w:noProof/>
          </w:rPr>
          <w:fldChar w:fldCharType="end"/>
        </w:r>
      </w:hyperlink>
    </w:p>
    <w:p w:rsidR="002B1D8F" w:rsidRDefault="00AC334F">
      <w:pPr>
        <w:pStyle w:val="20"/>
        <w:tabs>
          <w:tab w:val="right" w:leader="dot" w:pos="8834"/>
        </w:tabs>
        <w:rPr>
          <w:noProof/>
          <w:szCs w:val="22"/>
        </w:rPr>
      </w:pPr>
      <w:hyperlink w:anchor="_Toc98513160" w:history="1">
        <w:r w:rsidR="00B545AA">
          <w:rPr>
            <w:rStyle w:val="ae"/>
            <w:rFonts w:ascii="Times New Roman" w:eastAsia="楷体_GB2312" w:hAnsi="Times New Roman" w:cs="Times New Roman" w:hint="eastAsia"/>
            <w:noProof/>
          </w:rPr>
          <w:t>（一）办学经费</w:t>
        </w:r>
        <w:r w:rsidR="00B545AA">
          <w:rPr>
            <w:noProof/>
          </w:rPr>
          <w:tab/>
        </w:r>
        <w:r w:rsidR="00B545AA">
          <w:rPr>
            <w:noProof/>
          </w:rPr>
          <w:fldChar w:fldCharType="begin"/>
        </w:r>
        <w:r w:rsidR="00B545AA">
          <w:rPr>
            <w:noProof/>
          </w:rPr>
          <w:instrText xml:space="preserve"> PAGEREF _Toc98513160 \h </w:instrText>
        </w:r>
        <w:r w:rsidR="00B545AA">
          <w:rPr>
            <w:noProof/>
          </w:rPr>
        </w:r>
        <w:r w:rsidR="00B545AA">
          <w:rPr>
            <w:noProof/>
          </w:rPr>
          <w:fldChar w:fldCharType="separate"/>
        </w:r>
        <w:r w:rsidR="006B5BE8">
          <w:rPr>
            <w:noProof/>
          </w:rPr>
          <w:t>27</w:t>
        </w:r>
        <w:r w:rsidR="00B545AA">
          <w:rPr>
            <w:noProof/>
          </w:rPr>
          <w:fldChar w:fldCharType="end"/>
        </w:r>
      </w:hyperlink>
    </w:p>
    <w:p w:rsidR="002B1D8F" w:rsidRDefault="00AC334F">
      <w:pPr>
        <w:pStyle w:val="20"/>
        <w:tabs>
          <w:tab w:val="right" w:leader="dot" w:pos="8834"/>
        </w:tabs>
        <w:rPr>
          <w:noProof/>
          <w:szCs w:val="22"/>
        </w:rPr>
      </w:pPr>
      <w:hyperlink w:anchor="_Toc98513161" w:history="1">
        <w:r w:rsidR="00B545AA">
          <w:rPr>
            <w:rStyle w:val="ae"/>
            <w:rFonts w:ascii="Times New Roman" w:eastAsia="楷体_GB2312" w:hAnsi="Times New Roman" w:cs="Times New Roman" w:hint="eastAsia"/>
            <w:noProof/>
          </w:rPr>
          <w:t>（二）政策措施</w:t>
        </w:r>
        <w:r w:rsidR="00B545AA">
          <w:rPr>
            <w:noProof/>
          </w:rPr>
          <w:tab/>
        </w:r>
        <w:r w:rsidR="00B545AA">
          <w:rPr>
            <w:noProof/>
          </w:rPr>
          <w:fldChar w:fldCharType="begin"/>
        </w:r>
        <w:r w:rsidR="00B545AA">
          <w:rPr>
            <w:noProof/>
          </w:rPr>
          <w:instrText xml:space="preserve"> PAGEREF _Toc98513161 \h </w:instrText>
        </w:r>
        <w:r w:rsidR="00B545AA">
          <w:rPr>
            <w:noProof/>
          </w:rPr>
        </w:r>
        <w:r w:rsidR="00B545AA">
          <w:rPr>
            <w:noProof/>
          </w:rPr>
          <w:fldChar w:fldCharType="separate"/>
        </w:r>
        <w:r w:rsidR="006B5BE8">
          <w:rPr>
            <w:noProof/>
          </w:rPr>
          <w:t>28</w:t>
        </w:r>
        <w:r w:rsidR="00B545AA">
          <w:rPr>
            <w:noProof/>
          </w:rPr>
          <w:fldChar w:fldCharType="end"/>
        </w:r>
      </w:hyperlink>
    </w:p>
    <w:p w:rsidR="002B1D8F" w:rsidRDefault="00AC334F">
      <w:pPr>
        <w:pStyle w:val="10"/>
        <w:tabs>
          <w:tab w:val="right" w:leader="dot" w:pos="8834"/>
        </w:tabs>
        <w:rPr>
          <w:noProof/>
          <w:szCs w:val="22"/>
        </w:rPr>
      </w:pPr>
      <w:hyperlink w:anchor="_Toc98513162" w:history="1">
        <w:r w:rsidR="00B545AA">
          <w:rPr>
            <w:rStyle w:val="ae"/>
            <w:rFonts w:ascii="Times New Roman" w:eastAsia="黑体" w:hAnsi="Times New Roman" w:cs="Times New Roman" w:hint="eastAsia"/>
            <w:noProof/>
          </w:rPr>
          <w:t>十、特色创新</w:t>
        </w:r>
        <w:r w:rsidR="00B545AA">
          <w:rPr>
            <w:noProof/>
          </w:rPr>
          <w:tab/>
        </w:r>
        <w:r w:rsidR="00B545AA">
          <w:rPr>
            <w:noProof/>
          </w:rPr>
          <w:fldChar w:fldCharType="begin"/>
        </w:r>
        <w:r w:rsidR="00B545AA">
          <w:rPr>
            <w:noProof/>
          </w:rPr>
          <w:instrText xml:space="preserve"> PAGEREF _Toc98513162 \h </w:instrText>
        </w:r>
        <w:r w:rsidR="00B545AA">
          <w:rPr>
            <w:noProof/>
          </w:rPr>
        </w:r>
        <w:r w:rsidR="00B545AA">
          <w:rPr>
            <w:noProof/>
          </w:rPr>
          <w:fldChar w:fldCharType="separate"/>
        </w:r>
        <w:r w:rsidR="006B5BE8">
          <w:rPr>
            <w:noProof/>
          </w:rPr>
          <w:t>28</w:t>
        </w:r>
        <w:r w:rsidR="00B545AA">
          <w:rPr>
            <w:noProof/>
          </w:rPr>
          <w:fldChar w:fldCharType="end"/>
        </w:r>
      </w:hyperlink>
    </w:p>
    <w:p w:rsidR="002B1D8F" w:rsidRDefault="00AC334F">
      <w:pPr>
        <w:pStyle w:val="10"/>
        <w:tabs>
          <w:tab w:val="right" w:leader="dot" w:pos="8834"/>
        </w:tabs>
        <w:rPr>
          <w:noProof/>
          <w:szCs w:val="22"/>
        </w:rPr>
      </w:pPr>
      <w:hyperlink w:anchor="_Toc98513163" w:history="1">
        <w:r w:rsidR="00B545AA">
          <w:rPr>
            <w:rStyle w:val="ae"/>
            <w:rFonts w:ascii="Times New Roman" w:eastAsia="黑体" w:hAnsi="Times New Roman" w:cs="Times New Roman" w:hint="eastAsia"/>
            <w:noProof/>
          </w:rPr>
          <w:t>十一、面临挑战和改进措施</w:t>
        </w:r>
        <w:r w:rsidR="00B545AA">
          <w:rPr>
            <w:noProof/>
          </w:rPr>
          <w:tab/>
        </w:r>
        <w:r w:rsidR="00B545AA">
          <w:rPr>
            <w:noProof/>
          </w:rPr>
          <w:fldChar w:fldCharType="begin"/>
        </w:r>
        <w:r w:rsidR="00B545AA">
          <w:rPr>
            <w:noProof/>
          </w:rPr>
          <w:instrText xml:space="preserve"> PAGEREF _Toc98513163 \h </w:instrText>
        </w:r>
        <w:r w:rsidR="00B545AA">
          <w:rPr>
            <w:noProof/>
          </w:rPr>
        </w:r>
        <w:r w:rsidR="00B545AA">
          <w:rPr>
            <w:noProof/>
          </w:rPr>
          <w:fldChar w:fldCharType="separate"/>
        </w:r>
        <w:r w:rsidR="006B5BE8">
          <w:rPr>
            <w:noProof/>
          </w:rPr>
          <w:t>29</w:t>
        </w:r>
        <w:r w:rsidR="00B545AA">
          <w:rPr>
            <w:noProof/>
          </w:rPr>
          <w:fldChar w:fldCharType="end"/>
        </w:r>
      </w:hyperlink>
    </w:p>
    <w:p w:rsidR="002B1D8F" w:rsidRDefault="00B545AA">
      <w:pPr>
        <w:pStyle w:val="1"/>
        <w:spacing w:line="580" w:lineRule="exact"/>
        <w:ind w:firstLineChars="200" w:firstLine="640"/>
        <w:jc w:val="center"/>
        <w:rPr>
          <w:rFonts w:ascii="Times New Roman" w:eastAsia="黑体" w:hAnsi="Times New Roman" w:cs="Times New Roman"/>
          <w:sz w:val="32"/>
          <w:szCs w:val="32"/>
        </w:rPr>
      </w:pPr>
      <w:r>
        <w:rPr>
          <w:rFonts w:ascii="Times New Roman" w:eastAsia="黑体" w:hAnsi="Times New Roman" w:cs="Times New Roman"/>
          <w:sz w:val="32"/>
          <w:szCs w:val="32"/>
        </w:rPr>
        <w:fldChar w:fldCharType="end"/>
      </w:r>
    </w:p>
    <w:p w:rsidR="002B1D8F" w:rsidRDefault="002B1D8F">
      <w:pPr>
        <w:pStyle w:val="1"/>
        <w:spacing w:line="580" w:lineRule="exact"/>
        <w:ind w:firstLineChars="200" w:firstLine="640"/>
        <w:rPr>
          <w:rFonts w:ascii="Times New Roman" w:eastAsia="黑体" w:hAnsi="Times New Roman" w:cs="Times New Roman"/>
          <w:sz w:val="32"/>
          <w:szCs w:val="32"/>
        </w:rPr>
        <w:sectPr w:rsidR="002B1D8F">
          <w:footerReference w:type="even" r:id="rId11"/>
          <w:footerReference w:type="default" r:id="rId12"/>
          <w:pgSz w:w="11906" w:h="16838"/>
          <w:pgMar w:top="2098" w:right="1474" w:bottom="1985" w:left="1588" w:header="851" w:footer="1418" w:gutter="0"/>
          <w:pgNumType w:start="1"/>
          <w:cols w:space="425"/>
          <w:titlePg/>
          <w:docGrid w:type="lines" w:linePitch="312"/>
        </w:sectPr>
      </w:pPr>
    </w:p>
    <w:p w:rsidR="002B1D8F" w:rsidRDefault="00B545AA">
      <w:pPr>
        <w:pStyle w:val="1"/>
        <w:spacing w:line="580" w:lineRule="exact"/>
        <w:ind w:firstLineChars="200" w:firstLine="640"/>
        <w:rPr>
          <w:rFonts w:ascii="Times New Roman" w:eastAsia="黑体" w:hAnsi="Times New Roman" w:cs="Times New Roman"/>
          <w:sz w:val="32"/>
          <w:szCs w:val="32"/>
        </w:rPr>
      </w:pPr>
      <w:bookmarkStart w:id="13" w:name="_Toc98513128"/>
      <w:r>
        <w:rPr>
          <w:rFonts w:ascii="Times New Roman" w:eastAsia="黑体" w:hAnsi="Times New Roman" w:cs="Times New Roman"/>
          <w:sz w:val="32"/>
          <w:szCs w:val="32"/>
        </w:rPr>
        <w:lastRenderedPageBreak/>
        <w:t>一、学校情况</w:t>
      </w:r>
      <w:bookmarkEnd w:id="13"/>
    </w:p>
    <w:p w:rsidR="002B1D8F" w:rsidRDefault="00B545AA">
      <w:pPr>
        <w:pStyle w:val="2"/>
        <w:spacing w:line="580" w:lineRule="exact"/>
        <w:ind w:left="0" w:firstLineChars="200" w:firstLine="640"/>
        <w:rPr>
          <w:rFonts w:ascii="Times New Roman" w:eastAsia="楷体_GB2312" w:hAnsi="Times New Roman" w:cs="Times New Roman"/>
          <w:b w:val="0"/>
        </w:rPr>
      </w:pPr>
      <w:bookmarkStart w:id="14" w:name="_Toc98513129"/>
      <w:r>
        <w:rPr>
          <w:rFonts w:ascii="Times New Roman" w:eastAsia="楷体_GB2312" w:hAnsi="Times New Roman" w:cs="Times New Roman"/>
          <w:b w:val="0"/>
        </w:rPr>
        <w:t>（一）办学概况</w:t>
      </w:r>
      <w:bookmarkEnd w:id="14"/>
    </w:p>
    <w:p w:rsidR="002B1D8F" w:rsidRDefault="00B545AA">
      <w:pPr>
        <w:tabs>
          <w:tab w:val="left" w:pos="1071"/>
        </w:tabs>
        <w:spacing w:line="580" w:lineRule="exact"/>
        <w:ind w:firstLineChars="200" w:firstLine="643"/>
        <w:rPr>
          <w:rFonts w:ascii="Times New Roman" w:eastAsia="仿宋_GB2312" w:hAnsi="Times New Roman" w:cs="Times New Roman"/>
          <w:sz w:val="32"/>
        </w:rPr>
      </w:pPr>
      <w:r>
        <w:rPr>
          <w:rFonts w:ascii="Times New Roman" w:eastAsia="仿宋_GB2312" w:hAnsi="Times New Roman" w:cs="Times New Roman"/>
          <w:b/>
          <w:sz w:val="32"/>
        </w:rPr>
        <w:t>1.</w:t>
      </w:r>
      <w:r>
        <w:rPr>
          <w:rFonts w:ascii="Times New Roman" w:eastAsia="仿宋_GB2312" w:hAnsi="Times New Roman" w:cs="Times New Roman"/>
          <w:b/>
          <w:sz w:val="32"/>
        </w:rPr>
        <w:t>基本信息</w:t>
      </w:r>
    </w:p>
    <w:p w:rsidR="002B1D8F" w:rsidRDefault="00B545AA" w:rsidP="009E4382">
      <w:pPr>
        <w:spacing w:line="440" w:lineRule="exact"/>
        <w:ind w:firstLineChars="196" w:firstLine="549"/>
        <w:rPr>
          <w:rFonts w:ascii="仿宋" w:eastAsia="仿宋" w:hAnsi="仿宋" w:cs="Times New Roman"/>
          <w:sz w:val="28"/>
          <w:szCs w:val="28"/>
        </w:rPr>
      </w:pPr>
      <w:r>
        <w:rPr>
          <w:rFonts w:ascii="仿宋" w:eastAsia="仿宋" w:hAnsi="仿宋" w:cs="Times New Roman" w:hint="eastAsia"/>
          <w:sz w:val="28"/>
          <w:szCs w:val="28"/>
        </w:rPr>
        <w:t>眉山市技工学校是1998年经四川省人民政府同意，由省劳动厅批准设立的中等职业学校，隶属于眉山市人力资源和社会保障局。2011年，为创新办学体制，学校整体整合到眉山职业技术学院，实行“一址两校，合署办学；一个党委，两个法人；中高衔接,贯通培养”的办学模式。两校实行土地、校舍、师资、设备设施等办学资源共建共享。校园占地面积</w:t>
      </w:r>
      <w:r>
        <w:rPr>
          <w:rFonts w:ascii="仿宋" w:eastAsia="仿宋" w:hAnsi="仿宋" w:cs="Times New Roman"/>
          <w:sz w:val="28"/>
          <w:szCs w:val="28"/>
        </w:rPr>
        <w:t>582192.38</w:t>
      </w:r>
      <w:r>
        <w:rPr>
          <w:rFonts w:ascii="仿宋" w:eastAsia="仿宋" w:hAnsi="仿宋" w:cs="Times New Roman" w:hint="eastAsia"/>
          <w:sz w:val="28"/>
          <w:szCs w:val="28"/>
        </w:rPr>
        <w:t>平方米，建筑面积</w:t>
      </w:r>
      <w:r>
        <w:rPr>
          <w:rFonts w:ascii="仿宋" w:eastAsia="仿宋" w:hAnsi="仿宋" w:cs="Times New Roman"/>
          <w:sz w:val="28"/>
          <w:szCs w:val="28"/>
        </w:rPr>
        <w:t>214063.64</w:t>
      </w:r>
      <w:r>
        <w:rPr>
          <w:rFonts w:ascii="仿宋" w:eastAsia="仿宋" w:hAnsi="仿宋" w:cs="Times New Roman" w:hint="eastAsia"/>
          <w:sz w:val="28"/>
          <w:szCs w:val="28"/>
        </w:rPr>
        <w:t>平方米，拥有学生宿舍68281.82平方米，学生食堂两个，教师食堂一个。</w:t>
      </w:r>
    </w:p>
    <w:p w:rsidR="002B1D8F" w:rsidRDefault="00B545AA">
      <w:pPr>
        <w:tabs>
          <w:tab w:val="left" w:pos="1071"/>
        </w:tabs>
        <w:spacing w:line="580" w:lineRule="exact"/>
        <w:ind w:firstLineChars="200" w:firstLine="422"/>
        <w:jc w:val="center"/>
        <w:rPr>
          <w:rFonts w:ascii="Times New Roman" w:eastAsia="仿宋_GB2312" w:hAnsi="Times New Roman" w:cs="Times New Roman"/>
          <w:b/>
          <w:szCs w:val="21"/>
        </w:rPr>
      </w:pPr>
      <w:r>
        <w:rPr>
          <w:rFonts w:ascii="Times New Roman" w:eastAsia="仿宋_GB2312" w:hAnsi="Times New Roman" w:cs="Times New Roman"/>
          <w:b/>
          <w:szCs w:val="21"/>
        </w:rPr>
        <w:t>表</w:t>
      </w:r>
      <w:r>
        <w:rPr>
          <w:rFonts w:ascii="Times New Roman" w:eastAsia="仿宋_GB2312" w:hAnsi="Times New Roman" w:cs="Times New Roman"/>
          <w:b/>
          <w:szCs w:val="21"/>
        </w:rPr>
        <w:t xml:space="preserve">1 </w:t>
      </w:r>
      <w:r>
        <w:rPr>
          <w:rFonts w:ascii="Times New Roman" w:eastAsia="仿宋_GB2312" w:hAnsi="Times New Roman" w:cs="Times New Roman"/>
          <w:b/>
          <w:szCs w:val="21"/>
        </w:rPr>
        <w:t>学校办学性质、占地面积与建筑面积一览表（单位：平方米）</w:t>
      </w:r>
    </w:p>
    <w:tbl>
      <w:tblPr>
        <w:tblStyle w:val="ab"/>
        <w:tblW w:w="9497" w:type="dxa"/>
        <w:jc w:val="center"/>
        <w:tblInd w:w="0" w:type="dxa"/>
        <w:tblLook w:val="04A0" w:firstRow="1" w:lastRow="0" w:firstColumn="1" w:lastColumn="0" w:noHBand="0" w:noVBand="1"/>
      </w:tblPr>
      <w:tblGrid>
        <w:gridCol w:w="856"/>
        <w:gridCol w:w="2126"/>
        <w:gridCol w:w="602"/>
        <w:gridCol w:w="567"/>
        <w:gridCol w:w="674"/>
        <w:gridCol w:w="1168"/>
        <w:gridCol w:w="1168"/>
        <w:gridCol w:w="1168"/>
        <w:gridCol w:w="1168"/>
      </w:tblGrid>
      <w:tr w:rsidR="002B1D8F">
        <w:trPr>
          <w:trHeight w:val="552"/>
          <w:jc w:val="center"/>
        </w:trPr>
        <w:tc>
          <w:tcPr>
            <w:tcW w:w="856"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学校名称</w:t>
            </w:r>
          </w:p>
        </w:tc>
        <w:tc>
          <w:tcPr>
            <w:tcW w:w="2126"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主办单位</w:t>
            </w:r>
          </w:p>
        </w:tc>
        <w:tc>
          <w:tcPr>
            <w:tcW w:w="1843" w:type="dxa"/>
            <w:gridSpan w:val="3"/>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办学性质</w:t>
            </w:r>
          </w:p>
        </w:tc>
        <w:tc>
          <w:tcPr>
            <w:tcW w:w="4672" w:type="dxa"/>
            <w:gridSpan w:val="4"/>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学校类型</w:t>
            </w:r>
          </w:p>
        </w:tc>
      </w:tr>
      <w:tr w:rsidR="002B1D8F">
        <w:trPr>
          <w:trHeight w:val="631"/>
          <w:jc w:val="center"/>
        </w:trPr>
        <w:tc>
          <w:tcPr>
            <w:tcW w:w="856" w:type="dxa"/>
            <w:vMerge w:val="restart"/>
            <w:vAlign w:val="center"/>
          </w:tcPr>
          <w:p w:rsidR="002B1D8F" w:rsidRDefault="002B1D8F">
            <w:pPr>
              <w:tabs>
                <w:tab w:val="left" w:pos="1071"/>
              </w:tabs>
              <w:adjustRightInd w:val="0"/>
              <w:snapToGrid w:val="0"/>
              <w:rPr>
                <w:rFonts w:ascii="Times New Roman" w:eastAsia="仿宋_GB2312" w:hAnsi="Times New Roman" w:cs="Times New Roman"/>
                <w:szCs w:val="21"/>
              </w:rPr>
            </w:pPr>
          </w:p>
        </w:tc>
        <w:tc>
          <w:tcPr>
            <w:tcW w:w="2126" w:type="dxa"/>
            <w:vMerge w:val="restart"/>
            <w:vAlign w:val="center"/>
          </w:tcPr>
          <w:p w:rsidR="002B1D8F" w:rsidRDefault="002B1D8F">
            <w:pPr>
              <w:tabs>
                <w:tab w:val="left" w:pos="1071"/>
              </w:tabs>
              <w:adjustRightInd w:val="0"/>
              <w:snapToGrid w:val="0"/>
              <w:rPr>
                <w:rFonts w:ascii="Times New Roman" w:eastAsia="仿宋_GB2312" w:hAnsi="Times New Roman" w:cs="Times New Roman"/>
                <w:szCs w:val="21"/>
              </w:rPr>
            </w:pPr>
          </w:p>
        </w:tc>
        <w:tc>
          <w:tcPr>
            <w:tcW w:w="602"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公办</w:t>
            </w:r>
          </w:p>
        </w:tc>
        <w:tc>
          <w:tcPr>
            <w:tcW w:w="567"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民办</w:t>
            </w:r>
          </w:p>
        </w:tc>
        <w:tc>
          <w:tcPr>
            <w:tcW w:w="674"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国企办</w:t>
            </w:r>
          </w:p>
        </w:tc>
        <w:tc>
          <w:tcPr>
            <w:tcW w:w="2336" w:type="dxa"/>
            <w:gridSpan w:val="2"/>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国示范、省示范</w:t>
            </w:r>
          </w:p>
        </w:tc>
        <w:tc>
          <w:tcPr>
            <w:tcW w:w="2336" w:type="dxa"/>
            <w:gridSpan w:val="2"/>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通过验收年度</w:t>
            </w:r>
          </w:p>
        </w:tc>
      </w:tr>
      <w:tr w:rsidR="002B1D8F">
        <w:trPr>
          <w:trHeight w:val="519"/>
          <w:jc w:val="center"/>
        </w:trPr>
        <w:tc>
          <w:tcPr>
            <w:tcW w:w="856" w:type="dxa"/>
            <w:vMerge/>
            <w:vAlign w:val="center"/>
          </w:tcPr>
          <w:p w:rsidR="002B1D8F" w:rsidRDefault="002B1D8F">
            <w:pPr>
              <w:tabs>
                <w:tab w:val="left" w:pos="1071"/>
              </w:tabs>
              <w:adjustRightInd w:val="0"/>
              <w:snapToGrid w:val="0"/>
              <w:rPr>
                <w:rFonts w:ascii="Times New Roman" w:eastAsia="仿宋_GB2312" w:hAnsi="Times New Roman" w:cs="Times New Roman"/>
                <w:szCs w:val="21"/>
              </w:rPr>
            </w:pPr>
          </w:p>
        </w:tc>
        <w:tc>
          <w:tcPr>
            <w:tcW w:w="2126" w:type="dxa"/>
            <w:vMerge/>
            <w:vAlign w:val="center"/>
          </w:tcPr>
          <w:p w:rsidR="002B1D8F" w:rsidRDefault="002B1D8F">
            <w:pPr>
              <w:tabs>
                <w:tab w:val="left" w:pos="1071"/>
              </w:tabs>
              <w:adjustRightInd w:val="0"/>
              <w:snapToGrid w:val="0"/>
              <w:rPr>
                <w:rFonts w:ascii="Times New Roman" w:eastAsia="仿宋_GB2312" w:hAnsi="Times New Roman" w:cs="Times New Roman"/>
                <w:szCs w:val="21"/>
              </w:rPr>
            </w:pPr>
          </w:p>
        </w:tc>
        <w:tc>
          <w:tcPr>
            <w:tcW w:w="602" w:type="dxa"/>
            <w:vAlign w:val="center"/>
          </w:tcPr>
          <w:p w:rsidR="002B1D8F" w:rsidRDefault="00B545AA">
            <w:pPr>
              <w:tabs>
                <w:tab w:val="left" w:pos="1071"/>
              </w:tabs>
              <w:adjustRightInd w:val="0"/>
              <w:snapToGrid w:val="0"/>
              <w:jc w:val="center"/>
              <w:rPr>
                <w:rFonts w:ascii="Times New Roman" w:eastAsia="仿宋_GB2312" w:hAnsi="Times New Roman" w:cs="Times New Roman"/>
                <w:szCs w:val="21"/>
              </w:rPr>
            </w:pPr>
            <w:r>
              <w:rPr>
                <w:rFonts w:ascii="仿宋" w:eastAsia="仿宋" w:hAnsi="仿宋" w:cs="Times New Roman" w:hint="eastAsia"/>
                <w:szCs w:val="21"/>
              </w:rPr>
              <w:t>∨</w:t>
            </w:r>
          </w:p>
        </w:tc>
        <w:tc>
          <w:tcPr>
            <w:tcW w:w="567" w:type="dxa"/>
            <w:vAlign w:val="center"/>
          </w:tcPr>
          <w:p w:rsidR="002B1D8F" w:rsidRDefault="002B1D8F">
            <w:pPr>
              <w:tabs>
                <w:tab w:val="left" w:pos="1071"/>
              </w:tabs>
              <w:adjustRightInd w:val="0"/>
              <w:snapToGrid w:val="0"/>
              <w:rPr>
                <w:rFonts w:ascii="Times New Roman" w:eastAsia="仿宋_GB2312" w:hAnsi="Times New Roman" w:cs="Times New Roman"/>
                <w:szCs w:val="21"/>
              </w:rPr>
            </w:pPr>
          </w:p>
        </w:tc>
        <w:tc>
          <w:tcPr>
            <w:tcW w:w="674" w:type="dxa"/>
            <w:vAlign w:val="center"/>
          </w:tcPr>
          <w:p w:rsidR="002B1D8F" w:rsidRDefault="002B1D8F">
            <w:pPr>
              <w:tabs>
                <w:tab w:val="left" w:pos="1071"/>
              </w:tabs>
              <w:adjustRightInd w:val="0"/>
              <w:snapToGrid w:val="0"/>
              <w:rPr>
                <w:rFonts w:ascii="Times New Roman" w:eastAsia="仿宋_GB2312" w:hAnsi="Times New Roman" w:cs="Times New Roman"/>
                <w:szCs w:val="21"/>
              </w:rPr>
            </w:pPr>
          </w:p>
        </w:tc>
        <w:tc>
          <w:tcPr>
            <w:tcW w:w="2336" w:type="dxa"/>
            <w:gridSpan w:val="2"/>
            <w:vAlign w:val="center"/>
          </w:tcPr>
          <w:p w:rsidR="002B1D8F" w:rsidRDefault="002B1D8F">
            <w:pPr>
              <w:tabs>
                <w:tab w:val="left" w:pos="1071"/>
              </w:tabs>
              <w:adjustRightInd w:val="0"/>
              <w:snapToGrid w:val="0"/>
              <w:rPr>
                <w:rFonts w:ascii="Times New Roman" w:eastAsia="仿宋_GB2312" w:hAnsi="Times New Roman" w:cs="Times New Roman"/>
                <w:szCs w:val="21"/>
              </w:rPr>
            </w:pPr>
          </w:p>
        </w:tc>
        <w:tc>
          <w:tcPr>
            <w:tcW w:w="2336" w:type="dxa"/>
            <w:gridSpan w:val="2"/>
            <w:vAlign w:val="center"/>
          </w:tcPr>
          <w:p w:rsidR="002B1D8F" w:rsidRDefault="002B1D8F">
            <w:pPr>
              <w:tabs>
                <w:tab w:val="left" w:pos="1071"/>
              </w:tabs>
              <w:adjustRightInd w:val="0"/>
              <w:snapToGrid w:val="0"/>
              <w:rPr>
                <w:rFonts w:ascii="Times New Roman" w:eastAsia="仿宋_GB2312" w:hAnsi="Times New Roman" w:cs="Times New Roman"/>
                <w:szCs w:val="21"/>
              </w:rPr>
            </w:pPr>
          </w:p>
        </w:tc>
      </w:tr>
      <w:tr w:rsidR="002B1D8F">
        <w:trPr>
          <w:trHeight w:val="479"/>
          <w:jc w:val="center"/>
        </w:trPr>
        <w:tc>
          <w:tcPr>
            <w:tcW w:w="856"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序号</w:t>
            </w:r>
          </w:p>
        </w:tc>
        <w:tc>
          <w:tcPr>
            <w:tcW w:w="2126"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用地类型</w:t>
            </w:r>
          </w:p>
        </w:tc>
        <w:tc>
          <w:tcPr>
            <w:tcW w:w="1843" w:type="dxa"/>
            <w:gridSpan w:val="3"/>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总面积</w:t>
            </w:r>
          </w:p>
        </w:tc>
        <w:tc>
          <w:tcPr>
            <w:tcW w:w="1168"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自有面积</w:t>
            </w:r>
          </w:p>
        </w:tc>
        <w:tc>
          <w:tcPr>
            <w:tcW w:w="1168"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租赁面积</w:t>
            </w:r>
          </w:p>
        </w:tc>
        <w:tc>
          <w:tcPr>
            <w:tcW w:w="1168"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独用面积</w:t>
            </w:r>
          </w:p>
        </w:tc>
        <w:tc>
          <w:tcPr>
            <w:tcW w:w="1168"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合用面积</w:t>
            </w:r>
          </w:p>
        </w:tc>
      </w:tr>
      <w:tr w:rsidR="002B1D8F">
        <w:trPr>
          <w:trHeight w:val="340"/>
          <w:jc w:val="center"/>
        </w:trPr>
        <w:tc>
          <w:tcPr>
            <w:tcW w:w="856" w:type="dxa"/>
            <w:vMerge w:val="restart"/>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1</w:t>
            </w:r>
          </w:p>
        </w:tc>
        <w:tc>
          <w:tcPr>
            <w:tcW w:w="2126"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占地面积</w:t>
            </w:r>
          </w:p>
        </w:tc>
        <w:tc>
          <w:tcPr>
            <w:tcW w:w="1843" w:type="dxa"/>
            <w:gridSpan w:val="3"/>
            <w:vAlign w:val="center"/>
          </w:tcPr>
          <w:p w:rsidR="002B1D8F" w:rsidRDefault="00B545AA">
            <w:pPr>
              <w:tabs>
                <w:tab w:val="left" w:pos="1071"/>
              </w:tabs>
              <w:adjustRightInd w:val="0"/>
              <w:snapToGrid w:val="0"/>
              <w:jc w:val="center"/>
              <w:rPr>
                <w:rFonts w:ascii="Times New Roman" w:eastAsia="仿宋_GB2312" w:hAnsi="Times New Roman" w:cs="Times New Roman"/>
                <w:szCs w:val="21"/>
              </w:rPr>
            </w:pPr>
            <w:r>
              <w:t>582192.38</w:t>
            </w:r>
          </w:p>
        </w:tc>
        <w:tc>
          <w:tcPr>
            <w:tcW w:w="1168" w:type="dxa"/>
            <w:vAlign w:val="center"/>
          </w:tcPr>
          <w:p w:rsidR="002B1D8F" w:rsidRDefault="00B545AA">
            <w:pPr>
              <w:tabs>
                <w:tab w:val="left" w:pos="1071"/>
              </w:tabs>
              <w:adjustRightInd w:val="0"/>
              <w:snapToGrid w:val="0"/>
              <w:jc w:val="center"/>
              <w:rPr>
                <w:rFonts w:ascii="Times New Roman" w:eastAsia="仿宋_GB2312" w:hAnsi="Times New Roman" w:cs="Times New Roman"/>
                <w:szCs w:val="21"/>
              </w:rPr>
            </w:pPr>
            <w:r>
              <w:t>276492.24</w:t>
            </w:r>
          </w:p>
        </w:tc>
        <w:tc>
          <w:tcPr>
            <w:tcW w:w="1168" w:type="dxa"/>
            <w:vAlign w:val="center"/>
          </w:tcPr>
          <w:p w:rsidR="002B1D8F" w:rsidRDefault="00B545AA">
            <w:pPr>
              <w:tabs>
                <w:tab w:val="left" w:pos="1071"/>
              </w:tabs>
              <w:adjustRightInd w:val="0"/>
              <w:snapToGrid w:val="0"/>
              <w:jc w:val="center"/>
              <w:rPr>
                <w:rFonts w:ascii="Times New Roman" w:eastAsia="仿宋_GB2312" w:hAnsi="Times New Roman" w:cs="Times New Roman"/>
                <w:szCs w:val="21"/>
              </w:rPr>
            </w:pPr>
            <w:r>
              <w:t>96199.9</w:t>
            </w:r>
          </w:p>
        </w:tc>
        <w:tc>
          <w:tcPr>
            <w:tcW w:w="1168" w:type="dxa"/>
            <w:vAlign w:val="center"/>
          </w:tcPr>
          <w:p w:rsidR="002B1D8F" w:rsidRDefault="00B545AA">
            <w:pPr>
              <w:tabs>
                <w:tab w:val="left" w:pos="1071"/>
              </w:tabs>
              <w:adjustRightInd w:val="0"/>
              <w:snapToGrid w:val="0"/>
              <w:jc w:val="center"/>
              <w:rPr>
                <w:rFonts w:ascii="Times New Roman" w:eastAsia="仿宋_GB2312" w:hAnsi="Times New Roman" w:cs="Times New Roman"/>
                <w:szCs w:val="21"/>
              </w:rPr>
            </w:pPr>
            <w:r>
              <w:t>377406.7</w:t>
            </w:r>
          </w:p>
        </w:tc>
        <w:tc>
          <w:tcPr>
            <w:tcW w:w="1168" w:type="dxa"/>
            <w:vAlign w:val="center"/>
          </w:tcPr>
          <w:p w:rsidR="002B1D8F" w:rsidRDefault="00B545AA">
            <w:pPr>
              <w:tabs>
                <w:tab w:val="left" w:pos="1071"/>
              </w:tabs>
              <w:adjustRightInd w:val="0"/>
              <w:snapToGrid w:val="0"/>
              <w:jc w:val="center"/>
              <w:rPr>
                <w:rFonts w:ascii="Times New Roman" w:eastAsia="仿宋_GB2312" w:hAnsi="Times New Roman" w:cs="Times New Roman"/>
                <w:szCs w:val="21"/>
              </w:rPr>
            </w:pPr>
            <w:r>
              <w:t>209500.24</w:t>
            </w:r>
          </w:p>
        </w:tc>
      </w:tr>
      <w:tr w:rsidR="002B1D8F">
        <w:trPr>
          <w:trHeight w:val="340"/>
          <w:jc w:val="center"/>
        </w:trPr>
        <w:tc>
          <w:tcPr>
            <w:tcW w:w="856" w:type="dxa"/>
            <w:vMerge/>
            <w:vAlign w:val="center"/>
          </w:tcPr>
          <w:p w:rsidR="002B1D8F" w:rsidRDefault="002B1D8F">
            <w:pPr>
              <w:tabs>
                <w:tab w:val="left" w:pos="1071"/>
              </w:tabs>
              <w:adjustRightInd w:val="0"/>
              <w:snapToGrid w:val="0"/>
              <w:jc w:val="center"/>
              <w:rPr>
                <w:rFonts w:ascii="Times New Roman" w:eastAsia="仿宋_GB2312" w:hAnsi="Times New Roman" w:cs="Times New Roman"/>
                <w:b/>
                <w:szCs w:val="21"/>
              </w:rPr>
            </w:pPr>
          </w:p>
        </w:tc>
        <w:tc>
          <w:tcPr>
            <w:tcW w:w="2126"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其中，绿化面积</w:t>
            </w:r>
          </w:p>
        </w:tc>
        <w:tc>
          <w:tcPr>
            <w:tcW w:w="1843" w:type="dxa"/>
            <w:gridSpan w:val="3"/>
            <w:vAlign w:val="center"/>
          </w:tcPr>
          <w:p w:rsidR="002B1D8F" w:rsidRDefault="00B545AA">
            <w:pPr>
              <w:tabs>
                <w:tab w:val="left" w:pos="1071"/>
              </w:tabs>
              <w:adjustRightInd w:val="0"/>
              <w:snapToGrid w:val="0"/>
              <w:jc w:val="center"/>
              <w:rPr>
                <w:rFonts w:ascii="Times New Roman" w:eastAsia="仿宋_GB2312" w:hAnsi="Times New Roman" w:cs="Times New Roman"/>
                <w:szCs w:val="21"/>
              </w:rPr>
            </w:pPr>
            <w:r>
              <w:t>126918</w:t>
            </w:r>
          </w:p>
        </w:tc>
        <w:tc>
          <w:tcPr>
            <w:tcW w:w="1168" w:type="dxa"/>
            <w:vAlign w:val="center"/>
          </w:tcPr>
          <w:p w:rsidR="002B1D8F" w:rsidRDefault="00B545AA">
            <w:pPr>
              <w:tabs>
                <w:tab w:val="left" w:pos="1071"/>
              </w:tabs>
              <w:adjustRightInd w:val="0"/>
              <w:snapToGrid w:val="0"/>
              <w:jc w:val="center"/>
              <w:rPr>
                <w:rFonts w:ascii="Times New Roman" w:eastAsia="仿宋_GB2312" w:hAnsi="Times New Roman" w:cs="Times New Roman"/>
                <w:szCs w:val="21"/>
              </w:rPr>
            </w:pPr>
            <w:r>
              <w:t>126918</w:t>
            </w:r>
          </w:p>
        </w:tc>
        <w:tc>
          <w:tcPr>
            <w:tcW w:w="1168" w:type="dxa"/>
            <w:vAlign w:val="center"/>
          </w:tcPr>
          <w:p w:rsidR="002B1D8F" w:rsidRDefault="002B1D8F">
            <w:pPr>
              <w:tabs>
                <w:tab w:val="left" w:pos="1071"/>
              </w:tabs>
              <w:adjustRightInd w:val="0"/>
              <w:snapToGrid w:val="0"/>
              <w:jc w:val="center"/>
              <w:rPr>
                <w:rFonts w:ascii="Times New Roman" w:eastAsia="仿宋_GB2312" w:hAnsi="Times New Roman" w:cs="Times New Roman"/>
                <w:szCs w:val="21"/>
              </w:rPr>
            </w:pPr>
          </w:p>
        </w:tc>
        <w:tc>
          <w:tcPr>
            <w:tcW w:w="1168" w:type="dxa"/>
            <w:vAlign w:val="center"/>
          </w:tcPr>
          <w:p w:rsidR="002B1D8F" w:rsidRDefault="00B545AA">
            <w:pPr>
              <w:tabs>
                <w:tab w:val="left" w:pos="1071"/>
              </w:tabs>
              <w:adjustRightInd w:val="0"/>
              <w:snapToGrid w:val="0"/>
              <w:jc w:val="center"/>
              <w:rPr>
                <w:rFonts w:ascii="Times New Roman" w:eastAsia="仿宋_GB2312" w:hAnsi="Times New Roman" w:cs="Times New Roman"/>
                <w:szCs w:val="21"/>
              </w:rPr>
            </w:pPr>
            <w:r>
              <w:t>126918</w:t>
            </w:r>
          </w:p>
        </w:tc>
        <w:tc>
          <w:tcPr>
            <w:tcW w:w="1168" w:type="dxa"/>
            <w:vAlign w:val="center"/>
          </w:tcPr>
          <w:p w:rsidR="002B1D8F" w:rsidRDefault="002B1D8F">
            <w:pPr>
              <w:tabs>
                <w:tab w:val="left" w:pos="1071"/>
              </w:tabs>
              <w:adjustRightInd w:val="0"/>
              <w:snapToGrid w:val="0"/>
              <w:jc w:val="center"/>
              <w:rPr>
                <w:rFonts w:ascii="Times New Roman" w:eastAsia="仿宋_GB2312" w:hAnsi="Times New Roman" w:cs="Times New Roman"/>
                <w:szCs w:val="21"/>
              </w:rPr>
            </w:pPr>
          </w:p>
        </w:tc>
      </w:tr>
      <w:tr w:rsidR="002B1D8F">
        <w:trPr>
          <w:trHeight w:val="340"/>
          <w:jc w:val="center"/>
        </w:trPr>
        <w:tc>
          <w:tcPr>
            <w:tcW w:w="856" w:type="dxa"/>
            <w:vMerge/>
            <w:vAlign w:val="center"/>
          </w:tcPr>
          <w:p w:rsidR="002B1D8F" w:rsidRDefault="002B1D8F">
            <w:pPr>
              <w:tabs>
                <w:tab w:val="left" w:pos="1071"/>
              </w:tabs>
              <w:adjustRightInd w:val="0"/>
              <w:snapToGrid w:val="0"/>
              <w:jc w:val="center"/>
              <w:rPr>
                <w:rFonts w:ascii="Times New Roman" w:eastAsia="仿宋_GB2312" w:hAnsi="Times New Roman" w:cs="Times New Roman"/>
                <w:b/>
                <w:szCs w:val="21"/>
              </w:rPr>
            </w:pPr>
          </w:p>
        </w:tc>
        <w:tc>
          <w:tcPr>
            <w:tcW w:w="2126"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其中，操场面积</w:t>
            </w:r>
          </w:p>
        </w:tc>
        <w:tc>
          <w:tcPr>
            <w:tcW w:w="1843" w:type="dxa"/>
            <w:gridSpan w:val="3"/>
            <w:vAlign w:val="center"/>
          </w:tcPr>
          <w:p w:rsidR="002B1D8F" w:rsidRDefault="00B545AA">
            <w:pPr>
              <w:tabs>
                <w:tab w:val="left" w:pos="1071"/>
              </w:tabs>
              <w:adjustRightInd w:val="0"/>
              <w:snapToGrid w:val="0"/>
              <w:jc w:val="center"/>
              <w:rPr>
                <w:rFonts w:ascii="Times New Roman" w:eastAsia="仿宋_GB2312" w:hAnsi="Times New Roman" w:cs="Times New Roman"/>
                <w:szCs w:val="21"/>
              </w:rPr>
            </w:pPr>
            <w:r>
              <w:t>16576</w:t>
            </w:r>
          </w:p>
        </w:tc>
        <w:tc>
          <w:tcPr>
            <w:tcW w:w="1168" w:type="dxa"/>
            <w:vAlign w:val="center"/>
          </w:tcPr>
          <w:p w:rsidR="002B1D8F" w:rsidRDefault="00B545AA">
            <w:pPr>
              <w:tabs>
                <w:tab w:val="left" w:pos="1071"/>
              </w:tabs>
              <w:adjustRightInd w:val="0"/>
              <w:snapToGrid w:val="0"/>
              <w:jc w:val="center"/>
              <w:rPr>
                <w:rFonts w:ascii="Times New Roman" w:eastAsia="仿宋_GB2312" w:hAnsi="Times New Roman" w:cs="Times New Roman"/>
                <w:szCs w:val="21"/>
              </w:rPr>
            </w:pPr>
            <w:r>
              <w:t>16576</w:t>
            </w:r>
          </w:p>
        </w:tc>
        <w:tc>
          <w:tcPr>
            <w:tcW w:w="1168" w:type="dxa"/>
            <w:vAlign w:val="center"/>
          </w:tcPr>
          <w:p w:rsidR="002B1D8F" w:rsidRDefault="002B1D8F">
            <w:pPr>
              <w:tabs>
                <w:tab w:val="left" w:pos="1071"/>
              </w:tabs>
              <w:adjustRightInd w:val="0"/>
              <w:snapToGrid w:val="0"/>
              <w:jc w:val="center"/>
              <w:rPr>
                <w:rFonts w:ascii="Times New Roman" w:eastAsia="仿宋_GB2312" w:hAnsi="Times New Roman" w:cs="Times New Roman"/>
                <w:szCs w:val="21"/>
              </w:rPr>
            </w:pPr>
          </w:p>
        </w:tc>
        <w:tc>
          <w:tcPr>
            <w:tcW w:w="1168" w:type="dxa"/>
            <w:vAlign w:val="center"/>
          </w:tcPr>
          <w:p w:rsidR="002B1D8F" w:rsidRDefault="00B545AA">
            <w:pPr>
              <w:tabs>
                <w:tab w:val="left" w:pos="1071"/>
              </w:tabs>
              <w:adjustRightInd w:val="0"/>
              <w:snapToGrid w:val="0"/>
              <w:jc w:val="center"/>
              <w:rPr>
                <w:rFonts w:ascii="Times New Roman" w:eastAsia="仿宋_GB2312" w:hAnsi="Times New Roman" w:cs="Times New Roman"/>
                <w:szCs w:val="21"/>
              </w:rPr>
            </w:pPr>
            <w:r>
              <w:t>16576</w:t>
            </w:r>
          </w:p>
        </w:tc>
        <w:tc>
          <w:tcPr>
            <w:tcW w:w="1168" w:type="dxa"/>
            <w:vAlign w:val="center"/>
          </w:tcPr>
          <w:p w:rsidR="002B1D8F" w:rsidRDefault="002B1D8F">
            <w:pPr>
              <w:tabs>
                <w:tab w:val="left" w:pos="1071"/>
              </w:tabs>
              <w:adjustRightInd w:val="0"/>
              <w:snapToGrid w:val="0"/>
              <w:jc w:val="center"/>
              <w:rPr>
                <w:rFonts w:ascii="Times New Roman" w:eastAsia="仿宋_GB2312" w:hAnsi="Times New Roman" w:cs="Times New Roman"/>
                <w:szCs w:val="21"/>
              </w:rPr>
            </w:pPr>
          </w:p>
        </w:tc>
      </w:tr>
      <w:tr w:rsidR="002B1D8F">
        <w:trPr>
          <w:trHeight w:val="340"/>
          <w:jc w:val="center"/>
        </w:trPr>
        <w:tc>
          <w:tcPr>
            <w:tcW w:w="856" w:type="dxa"/>
            <w:vMerge w:val="restart"/>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w:t>
            </w:r>
          </w:p>
        </w:tc>
        <w:tc>
          <w:tcPr>
            <w:tcW w:w="2126"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建筑面积</w:t>
            </w:r>
          </w:p>
        </w:tc>
        <w:tc>
          <w:tcPr>
            <w:tcW w:w="1843" w:type="dxa"/>
            <w:gridSpan w:val="3"/>
            <w:vAlign w:val="center"/>
          </w:tcPr>
          <w:p w:rsidR="002B1D8F" w:rsidRDefault="00B545AA">
            <w:pPr>
              <w:tabs>
                <w:tab w:val="left" w:pos="1071"/>
              </w:tabs>
              <w:adjustRightInd w:val="0"/>
              <w:snapToGrid w:val="0"/>
              <w:jc w:val="center"/>
              <w:rPr>
                <w:rFonts w:ascii="Times New Roman" w:eastAsia="仿宋_GB2312" w:hAnsi="Times New Roman" w:cs="Times New Roman"/>
                <w:szCs w:val="21"/>
              </w:rPr>
            </w:pPr>
            <w:r>
              <w:t>214063.64</w:t>
            </w:r>
          </w:p>
        </w:tc>
        <w:tc>
          <w:tcPr>
            <w:tcW w:w="1168" w:type="dxa"/>
            <w:vAlign w:val="center"/>
          </w:tcPr>
          <w:p w:rsidR="002B1D8F" w:rsidRDefault="00B545AA">
            <w:pPr>
              <w:tabs>
                <w:tab w:val="left" w:pos="1071"/>
              </w:tabs>
              <w:adjustRightInd w:val="0"/>
              <w:snapToGrid w:val="0"/>
              <w:jc w:val="center"/>
              <w:rPr>
                <w:rFonts w:ascii="Times New Roman" w:eastAsia="仿宋_GB2312" w:hAnsi="Times New Roman" w:cs="Times New Roman"/>
                <w:szCs w:val="21"/>
              </w:rPr>
            </w:pPr>
            <w:r>
              <w:t>214063.64</w:t>
            </w:r>
          </w:p>
        </w:tc>
        <w:tc>
          <w:tcPr>
            <w:tcW w:w="1168" w:type="dxa"/>
            <w:vAlign w:val="center"/>
          </w:tcPr>
          <w:p w:rsidR="002B1D8F" w:rsidRDefault="002B1D8F">
            <w:pPr>
              <w:tabs>
                <w:tab w:val="left" w:pos="1071"/>
              </w:tabs>
              <w:adjustRightInd w:val="0"/>
              <w:snapToGrid w:val="0"/>
              <w:jc w:val="center"/>
              <w:rPr>
                <w:rFonts w:ascii="Times New Roman" w:eastAsia="仿宋_GB2312" w:hAnsi="Times New Roman" w:cs="Times New Roman"/>
                <w:szCs w:val="21"/>
              </w:rPr>
            </w:pPr>
          </w:p>
        </w:tc>
        <w:tc>
          <w:tcPr>
            <w:tcW w:w="1168" w:type="dxa"/>
            <w:vAlign w:val="center"/>
          </w:tcPr>
          <w:p w:rsidR="002B1D8F" w:rsidRDefault="00B545AA">
            <w:pPr>
              <w:tabs>
                <w:tab w:val="left" w:pos="1071"/>
              </w:tabs>
              <w:adjustRightInd w:val="0"/>
              <w:snapToGrid w:val="0"/>
              <w:jc w:val="center"/>
              <w:rPr>
                <w:rFonts w:ascii="Times New Roman" w:eastAsia="仿宋_GB2312" w:hAnsi="Times New Roman" w:cs="Times New Roman"/>
                <w:szCs w:val="21"/>
              </w:rPr>
            </w:pPr>
            <w:r>
              <w:t>214063.64</w:t>
            </w:r>
          </w:p>
        </w:tc>
        <w:tc>
          <w:tcPr>
            <w:tcW w:w="1168" w:type="dxa"/>
            <w:vAlign w:val="center"/>
          </w:tcPr>
          <w:p w:rsidR="002B1D8F" w:rsidRDefault="002B1D8F">
            <w:pPr>
              <w:tabs>
                <w:tab w:val="left" w:pos="1071"/>
              </w:tabs>
              <w:adjustRightInd w:val="0"/>
              <w:snapToGrid w:val="0"/>
              <w:jc w:val="center"/>
              <w:rPr>
                <w:rFonts w:ascii="Times New Roman" w:eastAsia="仿宋_GB2312" w:hAnsi="Times New Roman" w:cs="Times New Roman"/>
                <w:szCs w:val="21"/>
              </w:rPr>
            </w:pPr>
          </w:p>
        </w:tc>
      </w:tr>
      <w:tr w:rsidR="002B1D8F">
        <w:trPr>
          <w:trHeight w:val="340"/>
          <w:jc w:val="center"/>
        </w:trPr>
        <w:tc>
          <w:tcPr>
            <w:tcW w:w="856" w:type="dxa"/>
            <w:vMerge/>
            <w:vAlign w:val="center"/>
          </w:tcPr>
          <w:p w:rsidR="002B1D8F" w:rsidRDefault="002B1D8F">
            <w:pPr>
              <w:tabs>
                <w:tab w:val="left" w:pos="1071"/>
              </w:tabs>
              <w:adjustRightInd w:val="0"/>
              <w:snapToGrid w:val="0"/>
              <w:jc w:val="center"/>
              <w:rPr>
                <w:rFonts w:ascii="Times New Roman" w:eastAsia="仿宋_GB2312" w:hAnsi="Times New Roman" w:cs="Times New Roman"/>
                <w:b/>
                <w:szCs w:val="21"/>
              </w:rPr>
            </w:pPr>
          </w:p>
        </w:tc>
        <w:tc>
          <w:tcPr>
            <w:tcW w:w="2126"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其中，教学及附属设施</w:t>
            </w:r>
          </w:p>
        </w:tc>
        <w:tc>
          <w:tcPr>
            <w:tcW w:w="1843" w:type="dxa"/>
            <w:gridSpan w:val="3"/>
            <w:vAlign w:val="center"/>
          </w:tcPr>
          <w:p w:rsidR="002B1D8F" w:rsidRDefault="00B545AA">
            <w:pPr>
              <w:tabs>
                <w:tab w:val="left" w:pos="1071"/>
              </w:tabs>
              <w:adjustRightInd w:val="0"/>
              <w:snapToGrid w:val="0"/>
              <w:jc w:val="center"/>
              <w:rPr>
                <w:rFonts w:ascii="Times New Roman" w:eastAsia="仿宋_GB2312" w:hAnsi="Times New Roman" w:cs="Times New Roman"/>
                <w:szCs w:val="21"/>
              </w:rPr>
            </w:pPr>
            <w:r>
              <w:t>121384</w:t>
            </w:r>
          </w:p>
        </w:tc>
        <w:tc>
          <w:tcPr>
            <w:tcW w:w="1168" w:type="dxa"/>
            <w:vAlign w:val="center"/>
          </w:tcPr>
          <w:p w:rsidR="002B1D8F" w:rsidRDefault="00B545AA">
            <w:pPr>
              <w:tabs>
                <w:tab w:val="left" w:pos="1071"/>
              </w:tabs>
              <w:adjustRightInd w:val="0"/>
              <w:snapToGrid w:val="0"/>
              <w:jc w:val="center"/>
              <w:rPr>
                <w:rFonts w:ascii="Times New Roman" w:eastAsia="仿宋_GB2312" w:hAnsi="Times New Roman" w:cs="Times New Roman"/>
                <w:szCs w:val="21"/>
              </w:rPr>
            </w:pPr>
            <w:r>
              <w:t>121384</w:t>
            </w:r>
          </w:p>
        </w:tc>
        <w:tc>
          <w:tcPr>
            <w:tcW w:w="1168" w:type="dxa"/>
            <w:vAlign w:val="center"/>
          </w:tcPr>
          <w:p w:rsidR="002B1D8F" w:rsidRDefault="002B1D8F">
            <w:pPr>
              <w:tabs>
                <w:tab w:val="left" w:pos="1071"/>
              </w:tabs>
              <w:adjustRightInd w:val="0"/>
              <w:snapToGrid w:val="0"/>
              <w:jc w:val="center"/>
              <w:rPr>
                <w:rFonts w:ascii="Times New Roman" w:eastAsia="仿宋_GB2312" w:hAnsi="Times New Roman" w:cs="Times New Roman"/>
                <w:szCs w:val="21"/>
              </w:rPr>
            </w:pPr>
          </w:p>
        </w:tc>
        <w:tc>
          <w:tcPr>
            <w:tcW w:w="1168" w:type="dxa"/>
            <w:vAlign w:val="center"/>
          </w:tcPr>
          <w:p w:rsidR="002B1D8F" w:rsidRDefault="00B545AA">
            <w:pPr>
              <w:tabs>
                <w:tab w:val="left" w:pos="1071"/>
              </w:tabs>
              <w:adjustRightInd w:val="0"/>
              <w:snapToGrid w:val="0"/>
              <w:jc w:val="center"/>
              <w:rPr>
                <w:rFonts w:ascii="Times New Roman" w:eastAsia="仿宋_GB2312" w:hAnsi="Times New Roman" w:cs="Times New Roman"/>
                <w:szCs w:val="21"/>
              </w:rPr>
            </w:pPr>
            <w:r>
              <w:t>121384</w:t>
            </w:r>
          </w:p>
        </w:tc>
        <w:tc>
          <w:tcPr>
            <w:tcW w:w="1168" w:type="dxa"/>
            <w:vAlign w:val="center"/>
          </w:tcPr>
          <w:p w:rsidR="002B1D8F" w:rsidRDefault="002B1D8F">
            <w:pPr>
              <w:tabs>
                <w:tab w:val="left" w:pos="1071"/>
              </w:tabs>
              <w:adjustRightInd w:val="0"/>
              <w:snapToGrid w:val="0"/>
              <w:jc w:val="center"/>
              <w:rPr>
                <w:rFonts w:ascii="Times New Roman" w:eastAsia="仿宋_GB2312" w:hAnsi="Times New Roman" w:cs="Times New Roman"/>
                <w:szCs w:val="21"/>
              </w:rPr>
            </w:pPr>
          </w:p>
        </w:tc>
      </w:tr>
      <w:tr w:rsidR="002B1D8F">
        <w:trPr>
          <w:trHeight w:val="340"/>
          <w:jc w:val="center"/>
        </w:trPr>
        <w:tc>
          <w:tcPr>
            <w:tcW w:w="856" w:type="dxa"/>
            <w:vMerge/>
            <w:vAlign w:val="center"/>
          </w:tcPr>
          <w:p w:rsidR="002B1D8F" w:rsidRDefault="002B1D8F">
            <w:pPr>
              <w:tabs>
                <w:tab w:val="left" w:pos="1071"/>
              </w:tabs>
              <w:adjustRightInd w:val="0"/>
              <w:snapToGrid w:val="0"/>
              <w:jc w:val="center"/>
              <w:rPr>
                <w:rFonts w:ascii="Times New Roman" w:eastAsia="仿宋_GB2312" w:hAnsi="Times New Roman" w:cs="Times New Roman"/>
                <w:b/>
                <w:szCs w:val="21"/>
              </w:rPr>
            </w:pPr>
          </w:p>
        </w:tc>
        <w:tc>
          <w:tcPr>
            <w:tcW w:w="2126"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其中，生活及附属设施</w:t>
            </w:r>
          </w:p>
        </w:tc>
        <w:tc>
          <w:tcPr>
            <w:tcW w:w="1843" w:type="dxa"/>
            <w:gridSpan w:val="3"/>
            <w:vAlign w:val="center"/>
          </w:tcPr>
          <w:p w:rsidR="002B1D8F" w:rsidRDefault="00B545AA">
            <w:pPr>
              <w:tabs>
                <w:tab w:val="left" w:pos="1071"/>
              </w:tabs>
              <w:adjustRightInd w:val="0"/>
              <w:snapToGrid w:val="0"/>
              <w:jc w:val="center"/>
              <w:rPr>
                <w:rFonts w:ascii="Times New Roman" w:eastAsia="仿宋_GB2312" w:hAnsi="Times New Roman" w:cs="Times New Roman"/>
                <w:szCs w:val="21"/>
              </w:rPr>
            </w:pPr>
            <w:r>
              <w:t>82294.36</w:t>
            </w:r>
          </w:p>
        </w:tc>
        <w:tc>
          <w:tcPr>
            <w:tcW w:w="1168" w:type="dxa"/>
            <w:vAlign w:val="center"/>
          </w:tcPr>
          <w:p w:rsidR="002B1D8F" w:rsidRDefault="00B545AA">
            <w:pPr>
              <w:tabs>
                <w:tab w:val="left" w:pos="1071"/>
              </w:tabs>
              <w:adjustRightInd w:val="0"/>
              <w:snapToGrid w:val="0"/>
              <w:jc w:val="center"/>
              <w:rPr>
                <w:rFonts w:ascii="Times New Roman" w:eastAsia="仿宋_GB2312" w:hAnsi="Times New Roman" w:cs="Times New Roman"/>
                <w:szCs w:val="21"/>
              </w:rPr>
            </w:pPr>
            <w:r>
              <w:t>82294.36</w:t>
            </w:r>
          </w:p>
        </w:tc>
        <w:tc>
          <w:tcPr>
            <w:tcW w:w="1168" w:type="dxa"/>
            <w:vAlign w:val="center"/>
          </w:tcPr>
          <w:p w:rsidR="002B1D8F" w:rsidRDefault="002B1D8F">
            <w:pPr>
              <w:tabs>
                <w:tab w:val="left" w:pos="1071"/>
              </w:tabs>
              <w:adjustRightInd w:val="0"/>
              <w:snapToGrid w:val="0"/>
              <w:jc w:val="center"/>
              <w:rPr>
                <w:rFonts w:ascii="Times New Roman" w:eastAsia="仿宋_GB2312" w:hAnsi="Times New Roman" w:cs="Times New Roman"/>
                <w:szCs w:val="21"/>
              </w:rPr>
            </w:pPr>
          </w:p>
        </w:tc>
        <w:tc>
          <w:tcPr>
            <w:tcW w:w="1168" w:type="dxa"/>
            <w:vAlign w:val="center"/>
          </w:tcPr>
          <w:p w:rsidR="002B1D8F" w:rsidRDefault="00B545AA">
            <w:pPr>
              <w:tabs>
                <w:tab w:val="left" w:pos="1071"/>
              </w:tabs>
              <w:adjustRightInd w:val="0"/>
              <w:snapToGrid w:val="0"/>
              <w:jc w:val="center"/>
              <w:rPr>
                <w:rFonts w:ascii="Times New Roman" w:eastAsia="仿宋_GB2312" w:hAnsi="Times New Roman" w:cs="Times New Roman"/>
                <w:szCs w:val="21"/>
              </w:rPr>
            </w:pPr>
            <w:r>
              <w:t>82294.36</w:t>
            </w:r>
          </w:p>
        </w:tc>
        <w:tc>
          <w:tcPr>
            <w:tcW w:w="1168" w:type="dxa"/>
            <w:vAlign w:val="center"/>
          </w:tcPr>
          <w:p w:rsidR="002B1D8F" w:rsidRDefault="002B1D8F">
            <w:pPr>
              <w:tabs>
                <w:tab w:val="left" w:pos="1071"/>
              </w:tabs>
              <w:adjustRightInd w:val="0"/>
              <w:snapToGrid w:val="0"/>
              <w:jc w:val="center"/>
              <w:rPr>
                <w:rFonts w:ascii="Times New Roman" w:eastAsia="仿宋_GB2312" w:hAnsi="Times New Roman" w:cs="Times New Roman"/>
                <w:szCs w:val="21"/>
              </w:rPr>
            </w:pPr>
          </w:p>
        </w:tc>
      </w:tr>
      <w:tr w:rsidR="002B1D8F">
        <w:trPr>
          <w:trHeight w:val="340"/>
          <w:jc w:val="center"/>
        </w:trPr>
        <w:tc>
          <w:tcPr>
            <w:tcW w:w="856" w:type="dxa"/>
            <w:vMerge/>
            <w:vAlign w:val="center"/>
          </w:tcPr>
          <w:p w:rsidR="002B1D8F" w:rsidRDefault="002B1D8F">
            <w:pPr>
              <w:tabs>
                <w:tab w:val="left" w:pos="1071"/>
              </w:tabs>
              <w:adjustRightInd w:val="0"/>
              <w:snapToGrid w:val="0"/>
              <w:jc w:val="center"/>
              <w:rPr>
                <w:rFonts w:ascii="Times New Roman" w:eastAsia="仿宋_GB2312" w:hAnsi="Times New Roman" w:cs="Times New Roman"/>
                <w:b/>
                <w:szCs w:val="21"/>
              </w:rPr>
            </w:pPr>
          </w:p>
        </w:tc>
        <w:tc>
          <w:tcPr>
            <w:tcW w:w="2126"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其中，体育运动设施</w:t>
            </w:r>
          </w:p>
        </w:tc>
        <w:tc>
          <w:tcPr>
            <w:tcW w:w="1843" w:type="dxa"/>
            <w:gridSpan w:val="3"/>
            <w:vAlign w:val="center"/>
          </w:tcPr>
          <w:p w:rsidR="002B1D8F" w:rsidRDefault="00B545AA">
            <w:pPr>
              <w:tabs>
                <w:tab w:val="left" w:pos="1071"/>
              </w:tabs>
              <w:adjustRightInd w:val="0"/>
              <w:snapToGrid w:val="0"/>
              <w:jc w:val="center"/>
              <w:rPr>
                <w:rFonts w:ascii="Times New Roman" w:eastAsia="仿宋_GB2312" w:hAnsi="Times New Roman" w:cs="Times New Roman"/>
                <w:szCs w:val="21"/>
              </w:rPr>
            </w:pPr>
            <w:r>
              <w:t>2921.08</w:t>
            </w:r>
          </w:p>
        </w:tc>
        <w:tc>
          <w:tcPr>
            <w:tcW w:w="1168" w:type="dxa"/>
            <w:vAlign w:val="center"/>
          </w:tcPr>
          <w:p w:rsidR="002B1D8F" w:rsidRDefault="00B545AA">
            <w:pPr>
              <w:tabs>
                <w:tab w:val="left" w:pos="1071"/>
              </w:tabs>
              <w:adjustRightInd w:val="0"/>
              <w:snapToGrid w:val="0"/>
              <w:jc w:val="center"/>
              <w:rPr>
                <w:rFonts w:ascii="Times New Roman" w:eastAsia="仿宋_GB2312" w:hAnsi="Times New Roman" w:cs="Times New Roman"/>
                <w:szCs w:val="21"/>
              </w:rPr>
            </w:pPr>
            <w:r>
              <w:t>2921.08</w:t>
            </w:r>
          </w:p>
        </w:tc>
        <w:tc>
          <w:tcPr>
            <w:tcW w:w="1168" w:type="dxa"/>
            <w:vAlign w:val="center"/>
          </w:tcPr>
          <w:p w:rsidR="002B1D8F" w:rsidRDefault="002B1D8F">
            <w:pPr>
              <w:tabs>
                <w:tab w:val="left" w:pos="1071"/>
              </w:tabs>
              <w:adjustRightInd w:val="0"/>
              <w:snapToGrid w:val="0"/>
              <w:jc w:val="center"/>
              <w:rPr>
                <w:rFonts w:ascii="Times New Roman" w:eastAsia="仿宋_GB2312" w:hAnsi="Times New Roman" w:cs="Times New Roman"/>
                <w:szCs w:val="21"/>
              </w:rPr>
            </w:pPr>
          </w:p>
        </w:tc>
        <w:tc>
          <w:tcPr>
            <w:tcW w:w="1168" w:type="dxa"/>
            <w:vAlign w:val="center"/>
          </w:tcPr>
          <w:p w:rsidR="002B1D8F" w:rsidRDefault="00B545AA">
            <w:pPr>
              <w:tabs>
                <w:tab w:val="left" w:pos="1071"/>
              </w:tabs>
              <w:adjustRightInd w:val="0"/>
              <w:snapToGrid w:val="0"/>
              <w:jc w:val="center"/>
              <w:rPr>
                <w:rFonts w:ascii="Times New Roman" w:eastAsia="仿宋_GB2312" w:hAnsi="Times New Roman" w:cs="Times New Roman"/>
                <w:szCs w:val="21"/>
              </w:rPr>
            </w:pPr>
            <w:r>
              <w:t>2921.08</w:t>
            </w:r>
          </w:p>
        </w:tc>
        <w:tc>
          <w:tcPr>
            <w:tcW w:w="1168" w:type="dxa"/>
            <w:vAlign w:val="center"/>
          </w:tcPr>
          <w:p w:rsidR="002B1D8F" w:rsidRDefault="002B1D8F">
            <w:pPr>
              <w:tabs>
                <w:tab w:val="left" w:pos="1071"/>
              </w:tabs>
              <w:adjustRightInd w:val="0"/>
              <w:snapToGrid w:val="0"/>
              <w:jc w:val="center"/>
              <w:rPr>
                <w:rFonts w:ascii="Times New Roman" w:eastAsia="仿宋_GB2312" w:hAnsi="Times New Roman" w:cs="Times New Roman"/>
                <w:szCs w:val="21"/>
              </w:rPr>
            </w:pPr>
          </w:p>
        </w:tc>
      </w:tr>
      <w:tr w:rsidR="002B1D8F">
        <w:trPr>
          <w:trHeight w:val="340"/>
          <w:jc w:val="center"/>
        </w:trPr>
        <w:tc>
          <w:tcPr>
            <w:tcW w:w="856"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3</w:t>
            </w:r>
          </w:p>
        </w:tc>
        <w:tc>
          <w:tcPr>
            <w:tcW w:w="2126"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其他</w:t>
            </w:r>
          </w:p>
        </w:tc>
        <w:tc>
          <w:tcPr>
            <w:tcW w:w="1843" w:type="dxa"/>
            <w:gridSpan w:val="3"/>
            <w:vAlign w:val="center"/>
          </w:tcPr>
          <w:p w:rsidR="002B1D8F" w:rsidRDefault="002B1D8F">
            <w:pPr>
              <w:tabs>
                <w:tab w:val="left" w:pos="1071"/>
              </w:tabs>
              <w:adjustRightInd w:val="0"/>
              <w:snapToGrid w:val="0"/>
              <w:rPr>
                <w:rFonts w:ascii="Times New Roman" w:eastAsia="仿宋_GB2312" w:hAnsi="Times New Roman" w:cs="Times New Roman"/>
                <w:szCs w:val="21"/>
              </w:rPr>
            </w:pPr>
          </w:p>
        </w:tc>
        <w:tc>
          <w:tcPr>
            <w:tcW w:w="1168" w:type="dxa"/>
            <w:vAlign w:val="center"/>
          </w:tcPr>
          <w:p w:rsidR="002B1D8F" w:rsidRDefault="002B1D8F">
            <w:pPr>
              <w:tabs>
                <w:tab w:val="left" w:pos="1071"/>
              </w:tabs>
              <w:adjustRightInd w:val="0"/>
              <w:snapToGrid w:val="0"/>
              <w:rPr>
                <w:rFonts w:ascii="Times New Roman" w:eastAsia="仿宋_GB2312" w:hAnsi="Times New Roman" w:cs="Times New Roman"/>
                <w:szCs w:val="21"/>
              </w:rPr>
            </w:pPr>
          </w:p>
        </w:tc>
        <w:tc>
          <w:tcPr>
            <w:tcW w:w="1168" w:type="dxa"/>
            <w:vAlign w:val="center"/>
          </w:tcPr>
          <w:p w:rsidR="002B1D8F" w:rsidRDefault="002B1D8F">
            <w:pPr>
              <w:tabs>
                <w:tab w:val="left" w:pos="1071"/>
              </w:tabs>
              <w:adjustRightInd w:val="0"/>
              <w:snapToGrid w:val="0"/>
              <w:rPr>
                <w:rFonts w:ascii="Times New Roman" w:eastAsia="仿宋_GB2312" w:hAnsi="Times New Roman" w:cs="Times New Roman"/>
                <w:szCs w:val="21"/>
              </w:rPr>
            </w:pPr>
          </w:p>
        </w:tc>
        <w:tc>
          <w:tcPr>
            <w:tcW w:w="1168" w:type="dxa"/>
            <w:vAlign w:val="center"/>
          </w:tcPr>
          <w:p w:rsidR="002B1D8F" w:rsidRDefault="002B1D8F">
            <w:pPr>
              <w:tabs>
                <w:tab w:val="left" w:pos="1071"/>
              </w:tabs>
              <w:adjustRightInd w:val="0"/>
              <w:snapToGrid w:val="0"/>
              <w:rPr>
                <w:rFonts w:ascii="Times New Roman" w:eastAsia="仿宋_GB2312" w:hAnsi="Times New Roman" w:cs="Times New Roman"/>
                <w:szCs w:val="21"/>
              </w:rPr>
            </w:pPr>
          </w:p>
        </w:tc>
        <w:tc>
          <w:tcPr>
            <w:tcW w:w="1168" w:type="dxa"/>
            <w:vAlign w:val="center"/>
          </w:tcPr>
          <w:p w:rsidR="002B1D8F" w:rsidRDefault="002B1D8F">
            <w:pPr>
              <w:tabs>
                <w:tab w:val="left" w:pos="1071"/>
              </w:tabs>
              <w:adjustRightInd w:val="0"/>
              <w:snapToGrid w:val="0"/>
              <w:rPr>
                <w:rFonts w:ascii="Times New Roman" w:eastAsia="仿宋_GB2312" w:hAnsi="Times New Roman" w:cs="Times New Roman"/>
                <w:szCs w:val="21"/>
              </w:rPr>
            </w:pPr>
          </w:p>
        </w:tc>
      </w:tr>
      <w:tr w:rsidR="002B1D8F">
        <w:trPr>
          <w:trHeight w:val="610"/>
          <w:jc w:val="center"/>
        </w:trPr>
        <w:tc>
          <w:tcPr>
            <w:tcW w:w="2982" w:type="dxa"/>
            <w:gridSpan w:val="2"/>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合计</w:t>
            </w:r>
          </w:p>
        </w:tc>
        <w:tc>
          <w:tcPr>
            <w:tcW w:w="1843" w:type="dxa"/>
            <w:gridSpan w:val="3"/>
            <w:vAlign w:val="center"/>
          </w:tcPr>
          <w:p w:rsidR="002B1D8F" w:rsidRDefault="00B545AA">
            <w:pPr>
              <w:tabs>
                <w:tab w:val="left" w:pos="1071"/>
              </w:tabs>
              <w:adjustRightInd w:val="0"/>
              <w:snapToGrid w:val="0"/>
              <w:jc w:val="center"/>
              <w:rPr>
                <w:rFonts w:ascii="Times New Roman" w:eastAsia="仿宋_GB2312" w:hAnsi="Times New Roman" w:cs="Times New Roman"/>
                <w:szCs w:val="21"/>
              </w:rPr>
            </w:pPr>
            <w:r>
              <w:t>582192.38</w:t>
            </w:r>
          </w:p>
        </w:tc>
        <w:tc>
          <w:tcPr>
            <w:tcW w:w="1168" w:type="dxa"/>
            <w:vAlign w:val="center"/>
          </w:tcPr>
          <w:p w:rsidR="002B1D8F" w:rsidRDefault="00B545AA">
            <w:pPr>
              <w:tabs>
                <w:tab w:val="left" w:pos="1071"/>
              </w:tabs>
              <w:adjustRightInd w:val="0"/>
              <w:snapToGrid w:val="0"/>
              <w:jc w:val="center"/>
              <w:rPr>
                <w:rFonts w:ascii="Times New Roman" w:eastAsia="仿宋_GB2312" w:hAnsi="Times New Roman" w:cs="Times New Roman"/>
                <w:szCs w:val="21"/>
              </w:rPr>
            </w:pPr>
            <w:r>
              <w:t>276492.24</w:t>
            </w:r>
          </w:p>
        </w:tc>
        <w:tc>
          <w:tcPr>
            <w:tcW w:w="1168" w:type="dxa"/>
            <w:vAlign w:val="center"/>
          </w:tcPr>
          <w:p w:rsidR="002B1D8F" w:rsidRDefault="00B545AA">
            <w:pPr>
              <w:tabs>
                <w:tab w:val="left" w:pos="1071"/>
              </w:tabs>
              <w:adjustRightInd w:val="0"/>
              <w:snapToGrid w:val="0"/>
              <w:jc w:val="center"/>
              <w:rPr>
                <w:rFonts w:ascii="Times New Roman" w:eastAsia="仿宋_GB2312" w:hAnsi="Times New Roman" w:cs="Times New Roman"/>
                <w:szCs w:val="21"/>
              </w:rPr>
            </w:pPr>
            <w:r>
              <w:t>96199.9</w:t>
            </w:r>
          </w:p>
        </w:tc>
        <w:tc>
          <w:tcPr>
            <w:tcW w:w="1168" w:type="dxa"/>
            <w:vAlign w:val="center"/>
          </w:tcPr>
          <w:p w:rsidR="002B1D8F" w:rsidRDefault="00B545AA">
            <w:pPr>
              <w:tabs>
                <w:tab w:val="left" w:pos="1071"/>
              </w:tabs>
              <w:adjustRightInd w:val="0"/>
              <w:snapToGrid w:val="0"/>
              <w:jc w:val="center"/>
              <w:rPr>
                <w:rFonts w:ascii="Times New Roman" w:eastAsia="仿宋_GB2312" w:hAnsi="Times New Roman" w:cs="Times New Roman"/>
                <w:szCs w:val="21"/>
              </w:rPr>
            </w:pPr>
            <w:r>
              <w:t>377406.7</w:t>
            </w:r>
          </w:p>
        </w:tc>
        <w:tc>
          <w:tcPr>
            <w:tcW w:w="1168" w:type="dxa"/>
            <w:vAlign w:val="center"/>
          </w:tcPr>
          <w:p w:rsidR="002B1D8F" w:rsidRDefault="00B545AA">
            <w:pPr>
              <w:tabs>
                <w:tab w:val="left" w:pos="1071"/>
              </w:tabs>
              <w:adjustRightInd w:val="0"/>
              <w:snapToGrid w:val="0"/>
              <w:jc w:val="center"/>
              <w:rPr>
                <w:rFonts w:ascii="Times New Roman" w:eastAsia="仿宋_GB2312" w:hAnsi="Times New Roman" w:cs="Times New Roman"/>
                <w:szCs w:val="21"/>
              </w:rPr>
            </w:pPr>
            <w:r>
              <w:t>209500.24</w:t>
            </w:r>
          </w:p>
        </w:tc>
      </w:tr>
      <w:tr w:rsidR="002B1D8F">
        <w:trPr>
          <w:trHeight w:val="610"/>
          <w:jc w:val="center"/>
        </w:trPr>
        <w:tc>
          <w:tcPr>
            <w:tcW w:w="9497" w:type="dxa"/>
            <w:gridSpan w:val="9"/>
            <w:vAlign w:val="center"/>
          </w:tcPr>
          <w:p w:rsidR="002B1D8F" w:rsidRDefault="00B545AA">
            <w:pPr>
              <w:tabs>
                <w:tab w:val="left" w:pos="1071"/>
              </w:tabs>
              <w:adjustRightInd w:val="0"/>
              <w:snapToGrid w:val="0"/>
              <w:jc w:val="center"/>
            </w:pPr>
            <w:r>
              <w:rPr>
                <w:rFonts w:hint="eastAsia"/>
              </w:rPr>
              <w:t>备注：与眉山职业技术学院共用</w:t>
            </w:r>
          </w:p>
        </w:tc>
      </w:tr>
    </w:tbl>
    <w:p w:rsidR="002B1D8F" w:rsidRDefault="00B545AA">
      <w:pPr>
        <w:tabs>
          <w:tab w:val="left" w:pos="1071"/>
        </w:tabs>
        <w:spacing w:line="580" w:lineRule="exact"/>
        <w:ind w:firstLineChars="200" w:firstLine="643"/>
        <w:rPr>
          <w:rFonts w:ascii="Times New Roman" w:eastAsia="仿宋_GB2312" w:hAnsi="Times New Roman" w:cs="Times New Roman"/>
          <w:b/>
          <w:sz w:val="32"/>
        </w:rPr>
      </w:pPr>
      <w:r>
        <w:rPr>
          <w:rFonts w:ascii="Times New Roman" w:eastAsia="仿宋_GB2312" w:hAnsi="Times New Roman" w:cs="Times New Roman"/>
          <w:b/>
          <w:sz w:val="32"/>
        </w:rPr>
        <w:t>2.</w:t>
      </w:r>
      <w:r>
        <w:rPr>
          <w:rFonts w:ascii="Times New Roman" w:eastAsia="仿宋_GB2312" w:hAnsi="Times New Roman" w:cs="Times New Roman"/>
          <w:b/>
          <w:sz w:val="32"/>
        </w:rPr>
        <w:t>办学历史</w:t>
      </w:r>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lastRenderedPageBreak/>
        <w:t>眉山市技工学校2011年并入眉山职业技术学院后开始招生，先后招有畜牧兽医、会计、机电一体化技术、酒店管理、计算机</w:t>
      </w:r>
      <w:proofErr w:type="gramStart"/>
      <w:r>
        <w:rPr>
          <w:rFonts w:ascii="仿宋" w:eastAsia="仿宋" w:hAnsi="仿宋" w:cs="Times New Roman" w:hint="eastAsia"/>
          <w:sz w:val="28"/>
          <w:szCs w:val="28"/>
        </w:rPr>
        <w:t>用应用</w:t>
      </w:r>
      <w:proofErr w:type="gramEnd"/>
      <w:r>
        <w:rPr>
          <w:rFonts w:ascii="仿宋" w:eastAsia="仿宋" w:hAnsi="仿宋" w:cs="Times New Roman" w:hint="eastAsia"/>
          <w:sz w:val="28"/>
          <w:szCs w:val="28"/>
        </w:rPr>
        <w:t>与维修等专业。2020年，眉山市技工学校停招学生。</w:t>
      </w:r>
    </w:p>
    <w:p w:rsidR="002B1D8F" w:rsidRDefault="00B545AA">
      <w:pPr>
        <w:tabs>
          <w:tab w:val="left" w:pos="1071"/>
        </w:tabs>
        <w:spacing w:line="580" w:lineRule="exact"/>
        <w:ind w:firstLineChars="200" w:firstLine="643"/>
        <w:rPr>
          <w:rFonts w:ascii="Times New Roman" w:eastAsia="仿宋_GB2312" w:hAnsi="Times New Roman" w:cs="Times New Roman"/>
          <w:b/>
          <w:sz w:val="32"/>
        </w:rPr>
      </w:pPr>
      <w:r>
        <w:rPr>
          <w:rFonts w:ascii="Times New Roman" w:eastAsia="仿宋_GB2312" w:hAnsi="Times New Roman" w:cs="Times New Roman"/>
          <w:b/>
          <w:sz w:val="32"/>
        </w:rPr>
        <w:t>3.</w:t>
      </w:r>
      <w:r>
        <w:rPr>
          <w:rFonts w:ascii="Times New Roman" w:eastAsia="仿宋_GB2312" w:hAnsi="Times New Roman" w:cs="Times New Roman"/>
          <w:b/>
          <w:sz w:val="32"/>
        </w:rPr>
        <w:t>固定资产</w:t>
      </w:r>
    </w:p>
    <w:p w:rsidR="002B1D8F" w:rsidRDefault="00B545AA">
      <w:pPr>
        <w:tabs>
          <w:tab w:val="left" w:pos="1071"/>
        </w:tabs>
        <w:spacing w:line="580" w:lineRule="exact"/>
        <w:ind w:firstLineChars="200" w:firstLine="422"/>
        <w:jc w:val="center"/>
        <w:rPr>
          <w:rFonts w:ascii="Times New Roman" w:eastAsia="仿宋_GB2312" w:hAnsi="Times New Roman" w:cs="Times New Roman"/>
          <w:b/>
          <w:szCs w:val="21"/>
        </w:rPr>
      </w:pPr>
      <w:r>
        <w:rPr>
          <w:rFonts w:ascii="Times New Roman" w:eastAsia="仿宋_GB2312" w:hAnsi="Times New Roman" w:cs="Times New Roman"/>
          <w:b/>
          <w:szCs w:val="21"/>
        </w:rPr>
        <w:t>表</w:t>
      </w:r>
      <w:r>
        <w:rPr>
          <w:rFonts w:ascii="Times New Roman" w:eastAsia="仿宋_GB2312" w:hAnsi="Times New Roman" w:cs="Times New Roman"/>
          <w:b/>
          <w:szCs w:val="21"/>
        </w:rPr>
        <w:t>2 2020-2021</w:t>
      </w:r>
      <w:r>
        <w:rPr>
          <w:rFonts w:ascii="Times New Roman" w:eastAsia="仿宋_GB2312" w:hAnsi="Times New Roman" w:cs="Times New Roman"/>
          <w:b/>
          <w:szCs w:val="21"/>
        </w:rPr>
        <w:t>年学校固定资产统计表</w:t>
      </w:r>
    </w:p>
    <w:tbl>
      <w:tblPr>
        <w:tblStyle w:val="ab"/>
        <w:tblW w:w="0" w:type="auto"/>
        <w:jc w:val="center"/>
        <w:tblInd w:w="0" w:type="dxa"/>
        <w:tblLook w:val="04A0" w:firstRow="1" w:lastRow="0" w:firstColumn="1" w:lastColumn="0" w:noHBand="0" w:noVBand="1"/>
      </w:tblPr>
      <w:tblGrid>
        <w:gridCol w:w="824"/>
        <w:gridCol w:w="2987"/>
        <w:gridCol w:w="1571"/>
        <w:gridCol w:w="3452"/>
      </w:tblGrid>
      <w:tr w:rsidR="002B1D8F">
        <w:trPr>
          <w:trHeight w:val="369"/>
          <w:jc w:val="center"/>
        </w:trPr>
        <w:tc>
          <w:tcPr>
            <w:tcW w:w="824"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序号</w:t>
            </w:r>
          </w:p>
        </w:tc>
        <w:tc>
          <w:tcPr>
            <w:tcW w:w="2987"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用地类型</w:t>
            </w:r>
          </w:p>
        </w:tc>
        <w:tc>
          <w:tcPr>
            <w:tcW w:w="1571"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价值（万元）</w:t>
            </w:r>
          </w:p>
        </w:tc>
        <w:tc>
          <w:tcPr>
            <w:tcW w:w="3452"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备注</w:t>
            </w:r>
          </w:p>
        </w:tc>
      </w:tr>
      <w:tr w:rsidR="002B1D8F">
        <w:trPr>
          <w:trHeight w:val="416"/>
          <w:jc w:val="center"/>
        </w:trPr>
        <w:tc>
          <w:tcPr>
            <w:tcW w:w="824"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1</w:t>
            </w:r>
          </w:p>
        </w:tc>
        <w:tc>
          <w:tcPr>
            <w:tcW w:w="2987"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建筑物价值</w:t>
            </w:r>
          </w:p>
        </w:tc>
        <w:tc>
          <w:tcPr>
            <w:tcW w:w="1571"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24553.91</w:t>
            </w:r>
          </w:p>
        </w:tc>
        <w:tc>
          <w:tcPr>
            <w:tcW w:w="3452"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与眉山职业技术学院共用</w:t>
            </w:r>
          </w:p>
        </w:tc>
      </w:tr>
      <w:tr w:rsidR="002B1D8F">
        <w:trPr>
          <w:trHeight w:val="421"/>
          <w:jc w:val="center"/>
        </w:trPr>
        <w:tc>
          <w:tcPr>
            <w:tcW w:w="824" w:type="dxa"/>
            <w:vMerge w:val="restart"/>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w:t>
            </w:r>
          </w:p>
        </w:tc>
        <w:tc>
          <w:tcPr>
            <w:tcW w:w="2987"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仪器设备总值</w:t>
            </w:r>
          </w:p>
        </w:tc>
        <w:tc>
          <w:tcPr>
            <w:tcW w:w="1571"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7015.18</w:t>
            </w:r>
          </w:p>
        </w:tc>
        <w:tc>
          <w:tcPr>
            <w:tcW w:w="3452"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与眉山职业技术学院共用</w:t>
            </w:r>
          </w:p>
        </w:tc>
      </w:tr>
      <w:tr w:rsidR="002B1D8F">
        <w:trPr>
          <w:trHeight w:val="413"/>
          <w:jc w:val="center"/>
        </w:trPr>
        <w:tc>
          <w:tcPr>
            <w:tcW w:w="824" w:type="dxa"/>
            <w:vMerge/>
            <w:vAlign w:val="center"/>
          </w:tcPr>
          <w:p w:rsidR="002B1D8F" w:rsidRDefault="002B1D8F">
            <w:pPr>
              <w:tabs>
                <w:tab w:val="left" w:pos="1071"/>
              </w:tabs>
              <w:adjustRightInd w:val="0"/>
              <w:snapToGrid w:val="0"/>
              <w:jc w:val="center"/>
              <w:rPr>
                <w:rFonts w:ascii="Times New Roman" w:eastAsia="仿宋_GB2312" w:hAnsi="Times New Roman" w:cs="Times New Roman"/>
                <w:b/>
                <w:szCs w:val="21"/>
              </w:rPr>
            </w:pPr>
          </w:p>
        </w:tc>
        <w:tc>
          <w:tcPr>
            <w:tcW w:w="2987"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其中，通用仪器设备价值</w:t>
            </w:r>
          </w:p>
        </w:tc>
        <w:tc>
          <w:tcPr>
            <w:tcW w:w="1571"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1721.29</w:t>
            </w:r>
          </w:p>
        </w:tc>
        <w:tc>
          <w:tcPr>
            <w:tcW w:w="3452"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与眉山职业技术学院共用</w:t>
            </w:r>
          </w:p>
        </w:tc>
      </w:tr>
      <w:tr w:rsidR="002B1D8F">
        <w:trPr>
          <w:trHeight w:val="420"/>
          <w:jc w:val="center"/>
        </w:trPr>
        <w:tc>
          <w:tcPr>
            <w:tcW w:w="824" w:type="dxa"/>
            <w:vMerge/>
            <w:vAlign w:val="center"/>
          </w:tcPr>
          <w:p w:rsidR="002B1D8F" w:rsidRDefault="002B1D8F">
            <w:pPr>
              <w:tabs>
                <w:tab w:val="left" w:pos="1071"/>
              </w:tabs>
              <w:adjustRightInd w:val="0"/>
              <w:snapToGrid w:val="0"/>
              <w:jc w:val="center"/>
              <w:rPr>
                <w:rFonts w:ascii="Times New Roman" w:eastAsia="仿宋_GB2312" w:hAnsi="Times New Roman" w:cs="Times New Roman"/>
                <w:b/>
                <w:szCs w:val="21"/>
              </w:rPr>
            </w:pPr>
          </w:p>
        </w:tc>
        <w:tc>
          <w:tcPr>
            <w:tcW w:w="2987"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其中，体育设备及仪器价值</w:t>
            </w:r>
          </w:p>
        </w:tc>
        <w:tc>
          <w:tcPr>
            <w:tcW w:w="1571"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106.04</w:t>
            </w:r>
          </w:p>
        </w:tc>
        <w:tc>
          <w:tcPr>
            <w:tcW w:w="3452"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与眉山职业技术学院共用</w:t>
            </w:r>
          </w:p>
        </w:tc>
      </w:tr>
      <w:tr w:rsidR="002B1D8F">
        <w:trPr>
          <w:trHeight w:val="412"/>
          <w:jc w:val="center"/>
        </w:trPr>
        <w:tc>
          <w:tcPr>
            <w:tcW w:w="824" w:type="dxa"/>
            <w:vMerge/>
            <w:vAlign w:val="center"/>
          </w:tcPr>
          <w:p w:rsidR="002B1D8F" w:rsidRDefault="002B1D8F">
            <w:pPr>
              <w:tabs>
                <w:tab w:val="left" w:pos="1071"/>
              </w:tabs>
              <w:adjustRightInd w:val="0"/>
              <w:snapToGrid w:val="0"/>
              <w:jc w:val="center"/>
              <w:rPr>
                <w:rFonts w:ascii="Times New Roman" w:eastAsia="仿宋_GB2312" w:hAnsi="Times New Roman" w:cs="Times New Roman"/>
                <w:b/>
                <w:szCs w:val="21"/>
              </w:rPr>
            </w:pPr>
          </w:p>
        </w:tc>
        <w:tc>
          <w:tcPr>
            <w:tcW w:w="2987"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其中，教学仪器设备价值</w:t>
            </w:r>
          </w:p>
        </w:tc>
        <w:tc>
          <w:tcPr>
            <w:tcW w:w="1571"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5187.85</w:t>
            </w:r>
          </w:p>
        </w:tc>
        <w:tc>
          <w:tcPr>
            <w:tcW w:w="3452"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与眉山职业技术学院共用</w:t>
            </w:r>
          </w:p>
        </w:tc>
      </w:tr>
      <w:tr w:rsidR="002B1D8F">
        <w:trPr>
          <w:trHeight w:val="417"/>
          <w:jc w:val="center"/>
        </w:trPr>
        <w:tc>
          <w:tcPr>
            <w:tcW w:w="3811" w:type="dxa"/>
            <w:gridSpan w:val="2"/>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合计</w:t>
            </w:r>
          </w:p>
        </w:tc>
        <w:tc>
          <w:tcPr>
            <w:tcW w:w="1571"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31569.09</w:t>
            </w:r>
          </w:p>
        </w:tc>
        <w:tc>
          <w:tcPr>
            <w:tcW w:w="3452" w:type="dxa"/>
            <w:vAlign w:val="center"/>
          </w:tcPr>
          <w:p w:rsidR="002B1D8F" w:rsidRDefault="002B1D8F">
            <w:pPr>
              <w:tabs>
                <w:tab w:val="left" w:pos="1071"/>
              </w:tabs>
              <w:adjustRightInd w:val="0"/>
              <w:snapToGrid w:val="0"/>
              <w:rPr>
                <w:rFonts w:ascii="Times New Roman" w:eastAsia="仿宋_GB2312" w:hAnsi="Times New Roman" w:cs="Times New Roman"/>
                <w:b/>
                <w:szCs w:val="21"/>
              </w:rPr>
            </w:pPr>
          </w:p>
        </w:tc>
      </w:tr>
    </w:tbl>
    <w:p w:rsidR="002B1D8F" w:rsidRDefault="00B545AA">
      <w:pPr>
        <w:tabs>
          <w:tab w:val="left" w:pos="1071"/>
        </w:tabs>
        <w:spacing w:line="580" w:lineRule="exact"/>
        <w:ind w:firstLineChars="200" w:firstLine="643"/>
        <w:rPr>
          <w:rFonts w:ascii="Times New Roman" w:eastAsia="仿宋_GB2312" w:hAnsi="Times New Roman" w:cs="Times New Roman"/>
          <w:b/>
          <w:sz w:val="32"/>
        </w:rPr>
      </w:pPr>
      <w:r>
        <w:rPr>
          <w:rFonts w:ascii="Times New Roman" w:eastAsia="仿宋_GB2312" w:hAnsi="Times New Roman" w:cs="Times New Roman"/>
          <w:b/>
          <w:sz w:val="32"/>
        </w:rPr>
        <w:t>4.</w:t>
      </w:r>
      <w:r>
        <w:rPr>
          <w:rFonts w:ascii="Times New Roman" w:eastAsia="仿宋_GB2312" w:hAnsi="Times New Roman" w:cs="Times New Roman"/>
          <w:b/>
          <w:sz w:val="32"/>
        </w:rPr>
        <w:t>学校荣誉</w:t>
      </w:r>
    </w:p>
    <w:p w:rsidR="002B1D8F" w:rsidRDefault="00B545AA" w:rsidP="009E4382">
      <w:pPr>
        <w:spacing w:line="440" w:lineRule="exact"/>
        <w:ind w:firstLineChars="196" w:firstLine="549"/>
        <w:rPr>
          <w:rFonts w:ascii="仿宋" w:eastAsia="仿宋" w:hAnsi="仿宋" w:cs="Times New Roman"/>
          <w:sz w:val="28"/>
          <w:szCs w:val="28"/>
        </w:rPr>
      </w:pPr>
      <w:r>
        <w:rPr>
          <w:rFonts w:ascii="仿宋" w:eastAsia="仿宋" w:hAnsi="仿宋" w:cs="Times New Roman" w:hint="eastAsia"/>
          <w:sz w:val="28"/>
          <w:szCs w:val="28"/>
        </w:rPr>
        <w:t>眉山市技工学校自并入眉山职业技术学院，在教育教学以及社会服务工作上取得了一定的成绩，先后获得过四川省新型职业农民培育省级示范基地、四川省省级高技能人才培训基地、四川省新型职业农民培育省级示范基地等、成为东坡味道食品产业学院理事长单位，在技术技能人才培养上做出了较大贡献。</w:t>
      </w:r>
    </w:p>
    <w:p w:rsidR="002B1D8F" w:rsidRDefault="00B545AA">
      <w:pPr>
        <w:pStyle w:val="2"/>
        <w:spacing w:line="580" w:lineRule="exact"/>
        <w:ind w:left="0" w:firstLineChars="200" w:firstLine="640"/>
        <w:rPr>
          <w:rFonts w:ascii="Times New Roman" w:eastAsia="楷体_GB2312" w:hAnsi="Times New Roman" w:cs="Times New Roman"/>
          <w:b w:val="0"/>
        </w:rPr>
      </w:pPr>
      <w:bookmarkStart w:id="15" w:name="_Toc98513130"/>
      <w:r>
        <w:rPr>
          <w:rFonts w:ascii="Times New Roman" w:eastAsia="楷体_GB2312" w:hAnsi="Times New Roman" w:cs="Times New Roman"/>
          <w:b w:val="0"/>
        </w:rPr>
        <w:t>（二）学生情况</w:t>
      </w:r>
      <w:bookmarkEnd w:id="15"/>
    </w:p>
    <w:p w:rsidR="002B1D8F" w:rsidRDefault="00B545AA">
      <w:pPr>
        <w:tabs>
          <w:tab w:val="left" w:pos="1071"/>
        </w:tabs>
        <w:spacing w:line="580" w:lineRule="exact"/>
        <w:ind w:firstLineChars="200" w:firstLine="643"/>
        <w:rPr>
          <w:rFonts w:ascii="Times New Roman" w:eastAsia="仿宋_GB2312" w:hAnsi="Times New Roman" w:cs="Times New Roman"/>
          <w:b/>
          <w:sz w:val="32"/>
        </w:rPr>
      </w:pPr>
      <w:r>
        <w:rPr>
          <w:rFonts w:ascii="Times New Roman" w:eastAsia="仿宋_GB2312" w:hAnsi="Times New Roman" w:cs="Times New Roman"/>
          <w:b/>
          <w:sz w:val="32"/>
        </w:rPr>
        <w:t>1.</w:t>
      </w:r>
      <w:r>
        <w:rPr>
          <w:rFonts w:ascii="Times New Roman" w:eastAsia="仿宋_GB2312" w:hAnsi="Times New Roman" w:cs="Times New Roman"/>
          <w:b/>
          <w:sz w:val="32"/>
        </w:rPr>
        <w:t>招生规模</w:t>
      </w:r>
    </w:p>
    <w:p w:rsidR="002B1D8F" w:rsidRDefault="00B545AA" w:rsidP="009E4382">
      <w:pPr>
        <w:spacing w:line="440" w:lineRule="exact"/>
        <w:ind w:firstLineChars="196" w:firstLine="549"/>
        <w:rPr>
          <w:rFonts w:ascii="仿宋" w:eastAsia="仿宋" w:hAnsi="仿宋" w:cs="Times New Roman"/>
          <w:sz w:val="28"/>
          <w:szCs w:val="28"/>
        </w:rPr>
      </w:pPr>
      <w:r>
        <w:rPr>
          <w:rFonts w:ascii="仿宋" w:eastAsia="仿宋" w:hAnsi="仿宋" w:cs="Times New Roman" w:hint="eastAsia"/>
          <w:sz w:val="28"/>
          <w:szCs w:val="28"/>
        </w:rPr>
        <w:t>眉山技工学校2019年秋季招生人数为52人，均系汽车维修专业学生，其他专业均未招生。其中本市招生人数为46人，占比88.4%，省内市外招生人数为5人，占比9.6%，其他省招生人数为1人，占比1.9%。截止2021年8月，眉山技工学校在籍学生为47人，巩固率为90.4%。</w:t>
      </w:r>
    </w:p>
    <w:p w:rsidR="002B1D8F" w:rsidRDefault="00B545AA">
      <w:pPr>
        <w:tabs>
          <w:tab w:val="left" w:pos="1071"/>
        </w:tabs>
        <w:spacing w:line="580" w:lineRule="exact"/>
        <w:ind w:firstLineChars="200" w:firstLine="422"/>
        <w:jc w:val="center"/>
        <w:rPr>
          <w:rFonts w:ascii="Times New Roman" w:eastAsia="仿宋_GB2312" w:hAnsi="Times New Roman" w:cs="Times New Roman"/>
          <w:b/>
          <w:szCs w:val="21"/>
        </w:rPr>
      </w:pPr>
      <w:r>
        <w:rPr>
          <w:rFonts w:ascii="Times New Roman" w:eastAsia="仿宋_GB2312" w:hAnsi="Times New Roman" w:cs="Times New Roman"/>
          <w:b/>
          <w:szCs w:val="21"/>
        </w:rPr>
        <w:t>表</w:t>
      </w:r>
      <w:r>
        <w:rPr>
          <w:rFonts w:ascii="Times New Roman" w:eastAsia="仿宋_GB2312" w:hAnsi="Times New Roman" w:cs="Times New Roman"/>
          <w:b/>
          <w:szCs w:val="21"/>
        </w:rPr>
        <w:t>3 2020-2021</w:t>
      </w:r>
      <w:r>
        <w:rPr>
          <w:rFonts w:ascii="Times New Roman" w:eastAsia="仿宋_GB2312" w:hAnsi="Times New Roman" w:cs="Times New Roman"/>
          <w:b/>
          <w:szCs w:val="21"/>
        </w:rPr>
        <w:t>年招生区域人数统计表</w:t>
      </w:r>
    </w:p>
    <w:tbl>
      <w:tblPr>
        <w:tblStyle w:val="ab"/>
        <w:tblW w:w="7326" w:type="dxa"/>
        <w:jc w:val="center"/>
        <w:tblInd w:w="0" w:type="dxa"/>
        <w:tblLook w:val="04A0" w:firstRow="1" w:lastRow="0" w:firstColumn="1" w:lastColumn="0" w:noHBand="0" w:noVBand="1"/>
      </w:tblPr>
      <w:tblGrid>
        <w:gridCol w:w="3430"/>
        <w:gridCol w:w="1071"/>
        <w:gridCol w:w="937"/>
        <w:gridCol w:w="895"/>
        <w:gridCol w:w="993"/>
      </w:tblGrid>
      <w:tr w:rsidR="002B1D8F">
        <w:trPr>
          <w:trHeight w:val="567"/>
          <w:jc w:val="center"/>
        </w:trPr>
        <w:tc>
          <w:tcPr>
            <w:tcW w:w="7326" w:type="dxa"/>
            <w:gridSpan w:val="5"/>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生源覆盖区域情况</w:t>
            </w:r>
          </w:p>
        </w:tc>
      </w:tr>
      <w:tr w:rsidR="002B1D8F">
        <w:trPr>
          <w:trHeight w:val="567"/>
          <w:jc w:val="center"/>
        </w:trPr>
        <w:tc>
          <w:tcPr>
            <w:tcW w:w="3430" w:type="dxa"/>
            <w:vMerge w:val="restart"/>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lastRenderedPageBreak/>
              <w:t>区域范围</w:t>
            </w:r>
          </w:p>
        </w:tc>
        <w:tc>
          <w:tcPr>
            <w:tcW w:w="2008" w:type="dxa"/>
            <w:gridSpan w:val="2"/>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人数（人）</w:t>
            </w:r>
          </w:p>
        </w:tc>
        <w:tc>
          <w:tcPr>
            <w:tcW w:w="1888" w:type="dxa"/>
            <w:gridSpan w:val="2"/>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占比（</w:t>
            </w:r>
            <w:r>
              <w:rPr>
                <w:rFonts w:ascii="Times New Roman" w:eastAsia="仿宋_GB2312" w:hAnsi="Times New Roman" w:cs="Times New Roman"/>
                <w:b/>
                <w:szCs w:val="21"/>
              </w:rPr>
              <w:t>%</w:t>
            </w:r>
            <w:r>
              <w:rPr>
                <w:rFonts w:ascii="Times New Roman" w:eastAsia="仿宋_GB2312" w:hAnsi="Times New Roman" w:cs="Times New Roman"/>
                <w:b/>
                <w:szCs w:val="21"/>
              </w:rPr>
              <w:t>）</w:t>
            </w:r>
          </w:p>
        </w:tc>
      </w:tr>
      <w:tr w:rsidR="002B1D8F">
        <w:trPr>
          <w:trHeight w:val="567"/>
          <w:jc w:val="center"/>
        </w:trPr>
        <w:tc>
          <w:tcPr>
            <w:tcW w:w="3430" w:type="dxa"/>
            <w:vMerge/>
            <w:vAlign w:val="center"/>
          </w:tcPr>
          <w:p w:rsidR="002B1D8F" w:rsidRDefault="002B1D8F">
            <w:pPr>
              <w:tabs>
                <w:tab w:val="left" w:pos="1071"/>
              </w:tabs>
              <w:adjustRightInd w:val="0"/>
              <w:snapToGrid w:val="0"/>
              <w:jc w:val="center"/>
              <w:rPr>
                <w:rFonts w:ascii="Times New Roman" w:eastAsia="仿宋_GB2312" w:hAnsi="Times New Roman" w:cs="Times New Roman"/>
                <w:b/>
                <w:szCs w:val="21"/>
              </w:rPr>
            </w:pPr>
          </w:p>
        </w:tc>
        <w:tc>
          <w:tcPr>
            <w:tcW w:w="1071"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937"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895"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993"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r>
      <w:tr w:rsidR="002B1D8F">
        <w:trPr>
          <w:trHeight w:val="567"/>
          <w:jc w:val="center"/>
        </w:trPr>
        <w:tc>
          <w:tcPr>
            <w:tcW w:w="3430"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招生总人数</w:t>
            </w:r>
          </w:p>
        </w:tc>
        <w:tc>
          <w:tcPr>
            <w:tcW w:w="1071"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52</w:t>
            </w:r>
          </w:p>
        </w:tc>
        <w:tc>
          <w:tcPr>
            <w:tcW w:w="937"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895"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100%</w:t>
            </w:r>
          </w:p>
        </w:tc>
        <w:tc>
          <w:tcPr>
            <w:tcW w:w="993"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r>
      <w:tr w:rsidR="002B1D8F">
        <w:trPr>
          <w:trHeight w:val="567"/>
          <w:jc w:val="center"/>
        </w:trPr>
        <w:tc>
          <w:tcPr>
            <w:tcW w:w="3430"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本市（州）招生人数</w:t>
            </w:r>
          </w:p>
        </w:tc>
        <w:tc>
          <w:tcPr>
            <w:tcW w:w="1071"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46</w:t>
            </w:r>
          </w:p>
        </w:tc>
        <w:tc>
          <w:tcPr>
            <w:tcW w:w="937"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895"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88.46%</w:t>
            </w:r>
          </w:p>
        </w:tc>
        <w:tc>
          <w:tcPr>
            <w:tcW w:w="993"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r>
      <w:tr w:rsidR="002B1D8F">
        <w:trPr>
          <w:trHeight w:val="567"/>
          <w:jc w:val="center"/>
        </w:trPr>
        <w:tc>
          <w:tcPr>
            <w:tcW w:w="3430"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省内市（州）外招生人数</w:t>
            </w:r>
          </w:p>
        </w:tc>
        <w:tc>
          <w:tcPr>
            <w:tcW w:w="1071"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5</w:t>
            </w:r>
          </w:p>
        </w:tc>
        <w:tc>
          <w:tcPr>
            <w:tcW w:w="937"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895"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10.87%</w:t>
            </w:r>
          </w:p>
        </w:tc>
        <w:tc>
          <w:tcPr>
            <w:tcW w:w="993"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r>
      <w:tr w:rsidR="002B1D8F">
        <w:trPr>
          <w:trHeight w:val="567"/>
          <w:jc w:val="center"/>
        </w:trPr>
        <w:tc>
          <w:tcPr>
            <w:tcW w:w="3430"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其他省学籍招生人数</w:t>
            </w:r>
          </w:p>
        </w:tc>
        <w:tc>
          <w:tcPr>
            <w:tcW w:w="1071"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w:t>
            </w:r>
          </w:p>
        </w:tc>
        <w:tc>
          <w:tcPr>
            <w:tcW w:w="937"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895"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20.00%</w:t>
            </w:r>
          </w:p>
        </w:tc>
        <w:tc>
          <w:tcPr>
            <w:tcW w:w="993"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r>
    </w:tbl>
    <w:p w:rsidR="002B1D8F" w:rsidRDefault="002B1D8F">
      <w:pPr>
        <w:tabs>
          <w:tab w:val="left" w:pos="1071"/>
        </w:tabs>
        <w:spacing w:line="580" w:lineRule="exact"/>
        <w:ind w:firstLineChars="200" w:firstLine="643"/>
        <w:rPr>
          <w:rFonts w:ascii="Times New Roman" w:eastAsia="仿宋_GB2312" w:hAnsi="Times New Roman" w:cs="Times New Roman"/>
          <w:b/>
          <w:sz w:val="32"/>
        </w:rPr>
      </w:pPr>
    </w:p>
    <w:p w:rsidR="002B1D8F" w:rsidRDefault="00B545AA">
      <w:pPr>
        <w:tabs>
          <w:tab w:val="left" w:pos="1071"/>
        </w:tabs>
        <w:spacing w:line="580" w:lineRule="exact"/>
        <w:ind w:firstLineChars="200" w:firstLine="422"/>
        <w:jc w:val="center"/>
        <w:rPr>
          <w:rFonts w:ascii="Times New Roman" w:eastAsia="仿宋_GB2312" w:hAnsi="Times New Roman" w:cs="Times New Roman"/>
          <w:b/>
          <w:szCs w:val="21"/>
        </w:rPr>
      </w:pPr>
      <w:r>
        <w:rPr>
          <w:rFonts w:ascii="Times New Roman" w:eastAsia="仿宋_GB2312" w:hAnsi="Times New Roman" w:cs="Times New Roman"/>
          <w:b/>
          <w:szCs w:val="21"/>
        </w:rPr>
        <w:t>表</w:t>
      </w:r>
      <w:r>
        <w:rPr>
          <w:rFonts w:ascii="Times New Roman" w:eastAsia="仿宋_GB2312" w:hAnsi="Times New Roman" w:cs="Times New Roman"/>
          <w:b/>
          <w:szCs w:val="21"/>
        </w:rPr>
        <w:t>4 2020-2021</w:t>
      </w:r>
      <w:r>
        <w:rPr>
          <w:rFonts w:ascii="Times New Roman" w:eastAsia="仿宋_GB2312" w:hAnsi="Times New Roman" w:cs="Times New Roman"/>
          <w:b/>
          <w:szCs w:val="21"/>
        </w:rPr>
        <w:t>年招生专业人数统计表</w:t>
      </w:r>
    </w:p>
    <w:tbl>
      <w:tblPr>
        <w:tblStyle w:val="ab"/>
        <w:tblW w:w="5165" w:type="dxa"/>
        <w:jc w:val="center"/>
        <w:tblInd w:w="0" w:type="dxa"/>
        <w:tblLook w:val="04A0" w:firstRow="1" w:lastRow="0" w:firstColumn="1" w:lastColumn="0" w:noHBand="0" w:noVBand="1"/>
      </w:tblPr>
      <w:tblGrid>
        <w:gridCol w:w="1421"/>
        <w:gridCol w:w="936"/>
        <w:gridCol w:w="936"/>
        <w:gridCol w:w="936"/>
        <w:gridCol w:w="936"/>
      </w:tblGrid>
      <w:tr w:rsidR="002B1D8F">
        <w:trPr>
          <w:jc w:val="center"/>
        </w:trPr>
        <w:tc>
          <w:tcPr>
            <w:tcW w:w="5165" w:type="dxa"/>
            <w:gridSpan w:val="5"/>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专业分布情况</w:t>
            </w:r>
          </w:p>
        </w:tc>
      </w:tr>
      <w:tr w:rsidR="002B1D8F">
        <w:trPr>
          <w:jc w:val="center"/>
        </w:trPr>
        <w:tc>
          <w:tcPr>
            <w:tcW w:w="1421" w:type="dxa"/>
            <w:vMerge w:val="restart"/>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专业大类</w:t>
            </w:r>
          </w:p>
        </w:tc>
        <w:tc>
          <w:tcPr>
            <w:tcW w:w="1872" w:type="dxa"/>
            <w:gridSpan w:val="2"/>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人数（人）</w:t>
            </w:r>
          </w:p>
        </w:tc>
        <w:tc>
          <w:tcPr>
            <w:tcW w:w="1872" w:type="dxa"/>
            <w:gridSpan w:val="2"/>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占比（</w:t>
            </w:r>
            <w:r>
              <w:rPr>
                <w:rFonts w:ascii="Times New Roman" w:eastAsia="仿宋_GB2312" w:hAnsi="Times New Roman" w:cs="Times New Roman"/>
                <w:b/>
                <w:szCs w:val="21"/>
              </w:rPr>
              <w:t>%</w:t>
            </w:r>
            <w:r>
              <w:rPr>
                <w:rFonts w:ascii="Times New Roman" w:eastAsia="仿宋_GB2312" w:hAnsi="Times New Roman" w:cs="Times New Roman"/>
                <w:b/>
                <w:szCs w:val="21"/>
              </w:rPr>
              <w:t>）</w:t>
            </w:r>
          </w:p>
        </w:tc>
      </w:tr>
      <w:tr w:rsidR="002B1D8F">
        <w:trPr>
          <w:jc w:val="center"/>
        </w:trPr>
        <w:tc>
          <w:tcPr>
            <w:tcW w:w="1421" w:type="dxa"/>
            <w:vMerge/>
            <w:vAlign w:val="center"/>
          </w:tcPr>
          <w:p w:rsidR="002B1D8F" w:rsidRDefault="002B1D8F">
            <w:pPr>
              <w:tabs>
                <w:tab w:val="left" w:pos="1071"/>
              </w:tabs>
              <w:adjustRightInd w:val="0"/>
              <w:snapToGrid w:val="0"/>
              <w:jc w:val="center"/>
              <w:rPr>
                <w:rFonts w:ascii="Times New Roman" w:eastAsia="仿宋_GB2312" w:hAnsi="Times New Roman" w:cs="Times New Roman"/>
                <w:b/>
                <w:szCs w:val="21"/>
              </w:rPr>
            </w:pPr>
          </w:p>
        </w:tc>
        <w:tc>
          <w:tcPr>
            <w:tcW w:w="936"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936"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936"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936"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r>
      <w:tr w:rsidR="002B1D8F">
        <w:trPr>
          <w:jc w:val="center"/>
        </w:trPr>
        <w:tc>
          <w:tcPr>
            <w:tcW w:w="1421"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交通类</w:t>
            </w:r>
          </w:p>
        </w:tc>
        <w:tc>
          <w:tcPr>
            <w:tcW w:w="936"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52</w:t>
            </w:r>
          </w:p>
        </w:tc>
        <w:tc>
          <w:tcPr>
            <w:tcW w:w="936"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936"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100%</w:t>
            </w:r>
          </w:p>
        </w:tc>
        <w:tc>
          <w:tcPr>
            <w:tcW w:w="936"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r>
    </w:tbl>
    <w:p w:rsidR="002B1D8F" w:rsidRDefault="00B545AA">
      <w:pPr>
        <w:tabs>
          <w:tab w:val="left" w:pos="1071"/>
        </w:tabs>
        <w:spacing w:line="580" w:lineRule="exact"/>
        <w:ind w:firstLineChars="200" w:firstLine="643"/>
        <w:rPr>
          <w:rFonts w:ascii="Times New Roman" w:eastAsia="仿宋_GB2312" w:hAnsi="Times New Roman" w:cs="Times New Roman"/>
          <w:b/>
          <w:sz w:val="32"/>
        </w:rPr>
      </w:pPr>
      <w:r>
        <w:rPr>
          <w:rFonts w:ascii="Times New Roman" w:eastAsia="仿宋_GB2312" w:hAnsi="Times New Roman" w:cs="Times New Roman"/>
          <w:b/>
          <w:sz w:val="32"/>
        </w:rPr>
        <w:t>2.</w:t>
      </w:r>
      <w:r>
        <w:rPr>
          <w:rFonts w:ascii="Times New Roman" w:eastAsia="仿宋_GB2312" w:hAnsi="Times New Roman" w:cs="Times New Roman"/>
          <w:b/>
          <w:sz w:val="32"/>
        </w:rPr>
        <w:t>在校生规模</w:t>
      </w:r>
    </w:p>
    <w:p w:rsidR="002B1D8F" w:rsidRDefault="00B545AA">
      <w:pPr>
        <w:spacing w:line="440" w:lineRule="exact"/>
        <w:ind w:firstLineChars="200" w:firstLine="560"/>
        <w:jc w:val="left"/>
        <w:rPr>
          <w:rFonts w:ascii="仿宋" w:eastAsia="仿宋" w:hAnsi="仿宋" w:cs="Times New Roman"/>
          <w:sz w:val="28"/>
          <w:szCs w:val="28"/>
        </w:rPr>
      </w:pPr>
      <w:r>
        <w:rPr>
          <w:rFonts w:ascii="仿宋" w:eastAsia="仿宋" w:hAnsi="仿宋" w:cs="Times New Roman" w:hint="eastAsia"/>
          <w:sz w:val="28"/>
          <w:szCs w:val="28"/>
        </w:rPr>
        <w:t>2019年9月1日—2020年8月31日在籍学生人数为100人，均为汽车维修专业学生（18级48人，19级52人）。2020年9月1日—2021年8月31日在籍学生人数为47人系19级汽车维修专业学生。毕业学生人数45人系18级汽车维修专业学生。</w:t>
      </w:r>
    </w:p>
    <w:p w:rsidR="002B1D8F" w:rsidRDefault="00B545AA">
      <w:pPr>
        <w:spacing w:line="440" w:lineRule="exact"/>
        <w:ind w:firstLineChars="200" w:firstLine="422"/>
        <w:jc w:val="center"/>
        <w:rPr>
          <w:rFonts w:ascii="Times New Roman" w:eastAsia="仿宋_GB2312" w:hAnsi="Times New Roman" w:cs="Times New Roman"/>
          <w:b/>
          <w:szCs w:val="21"/>
        </w:rPr>
      </w:pPr>
      <w:r>
        <w:rPr>
          <w:rFonts w:ascii="Times New Roman" w:eastAsia="仿宋_GB2312" w:hAnsi="Times New Roman" w:cs="Times New Roman"/>
          <w:b/>
          <w:szCs w:val="21"/>
        </w:rPr>
        <w:t>表</w:t>
      </w:r>
      <w:r>
        <w:rPr>
          <w:rFonts w:ascii="Times New Roman" w:eastAsia="仿宋_GB2312" w:hAnsi="Times New Roman" w:cs="Times New Roman"/>
          <w:b/>
          <w:szCs w:val="21"/>
        </w:rPr>
        <w:t>5 2020-2021</w:t>
      </w:r>
      <w:r>
        <w:rPr>
          <w:rFonts w:ascii="Times New Roman" w:eastAsia="仿宋_GB2312" w:hAnsi="Times New Roman" w:cs="Times New Roman"/>
          <w:b/>
          <w:szCs w:val="21"/>
        </w:rPr>
        <w:t>年在校生人数统计表</w:t>
      </w:r>
    </w:p>
    <w:tbl>
      <w:tblPr>
        <w:tblStyle w:val="ab"/>
        <w:tblW w:w="8520" w:type="dxa"/>
        <w:jc w:val="center"/>
        <w:tblInd w:w="0" w:type="dxa"/>
        <w:tblLook w:val="04A0" w:firstRow="1" w:lastRow="0" w:firstColumn="1" w:lastColumn="0" w:noHBand="0" w:noVBand="1"/>
      </w:tblPr>
      <w:tblGrid>
        <w:gridCol w:w="2130"/>
        <w:gridCol w:w="2130"/>
        <w:gridCol w:w="2130"/>
        <w:gridCol w:w="2130"/>
      </w:tblGrid>
      <w:tr w:rsidR="002B1D8F">
        <w:trPr>
          <w:trHeight w:val="430"/>
          <w:jc w:val="center"/>
        </w:trPr>
        <w:tc>
          <w:tcPr>
            <w:tcW w:w="4260" w:type="dxa"/>
            <w:gridSpan w:val="2"/>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学制教育在校生人数（人）</w:t>
            </w:r>
          </w:p>
        </w:tc>
        <w:tc>
          <w:tcPr>
            <w:tcW w:w="4260" w:type="dxa"/>
            <w:gridSpan w:val="2"/>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非全日制注册学生人数（人）</w:t>
            </w:r>
          </w:p>
        </w:tc>
      </w:tr>
      <w:tr w:rsidR="002B1D8F">
        <w:trPr>
          <w:trHeight w:val="442"/>
          <w:jc w:val="center"/>
        </w:trPr>
        <w:tc>
          <w:tcPr>
            <w:tcW w:w="2130"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2130"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2130"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2130"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r>
      <w:tr w:rsidR="002B1D8F">
        <w:trPr>
          <w:trHeight w:val="300"/>
          <w:jc w:val="center"/>
        </w:trPr>
        <w:tc>
          <w:tcPr>
            <w:tcW w:w="2130"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100</w:t>
            </w:r>
          </w:p>
        </w:tc>
        <w:tc>
          <w:tcPr>
            <w:tcW w:w="2130"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47</w:t>
            </w:r>
          </w:p>
        </w:tc>
        <w:tc>
          <w:tcPr>
            <w:tcW w:w="2130"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2130"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r>
    </w:tbl>
    <w:p w:rsidR="002B1D8F" w:rsidRDefault="00B545AA">
      <w:pPr>
        <w:tabs>
          <w:tab w:val="left" w:pos="1071"/>
        </w:tabs>
        <w:spacing w:line="580" w:lineRule="exact"/>
        <w:ind w:firstLineChars="200" w:firstLine="422"/>
        <w:jc w:val="center"/>
        <w:rPr>
          <w:rFonts w:ascii="Times New Roman" w:eastAsia="仿宋_GB2312" w:hAnsi="Times New Roman" w:cs="Times New Roman"/>
          <w:b/>
          <w:szCs w:val="21"/>
        </w:rPr>
      </w:pPr>
      <w:r>
        <w:rPr>
          <w:rFonts w:ascii="Times New Roman" w:eastAsia="仿宋_GB2312" w:hAnsi="Times New Roman" w:cs="Times New Roman"/>
          <w:b/>
          <w:szCs w:val="21"/>
        </w:rPr>
        <w:t>表</w:t>
      </w:r>
      <w:r>
        <w:rPr>
          <w:rFonts w:ascii="Times New Roman" w:eastAsia="仿宋_GB2312" w:hAnsi="Times New Roman" w:cs="Times New Roman"/>
          <w:b/>
          <w:szCs w:val="21"/>
        </w:rPr>
        <w:t>6 2020-2021</w:t>
      </w:r>
      <w:r>
        <w:rPr>
          <w:rFonts w:ascii="Times New Roman" w:eastAsia="仿宋_GB2312" w:hAnsi="Times New Roman" w:cs="Times New Roman"/>
          <w:b/>
          <w:szCs w:val="21"/>
        </w:rPr>
        <w:t>年各专业在校生人数统计表</w:t>
      </w:r>
    </w:p>
    <w:tbl>
      <w:tblPr>
        <w:tblStyle w:val="ab"/>
        <w:tblW w:w="5013" w:type="pct"/>
        <w:jc w:val="center"/>
        <w:tblInd w:w="0" w:type="dxa"/>
        <w:tblLook w:val="04A0" w:firstRow="1" w:lastRow="0" w:firstColumn="1" w:lastColumn="0" w:noHBand="0" w:noVBand="1"/>
      </w:tblPr>
      <w:tblGrid>
        <w:gridCol w:w="1748"/>
        <w:gridCol w:w="2394"/>
        <w:gridCol w:w="1136"/>
        <w:gridCol w:w="1092"/>
        <w:gridCol w:w="1392"/>
        <w:gridCol w:w="1115"/>
      </w:tblGrid>
      <w:tr w:rsidR="002B1D8F">
        <w:trPr>
          <w:trHeight w:val="320"/>
          <w:jc w:val="center"/>
        </w:trPr>
        <w:tc>
          <w:tcPr>
            <w:tcW w:w="984" w:type="pct"/>
            <w:vMerge w:val="restart"/>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专业大类</w:t>
            </w:r>
          </w:p>
        </w:tc>
        <w:tc>
          <w:tcPr>
            <w:tcW w:w="1347" w:type="pct"/>
            <w:vMerge w:val="restart"/>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专业名称</w:t>
            </w:r>
          </w:p>
        </w:tc>
        <w:tc>
          <w:tcPr>
            <w:tcW w:w="1255" w:type="pct"/>
            <w:gridSpan w:val="2"/>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人数（人）</w:t>
            </w:r>
          </w:p>
        </w:tc>
        <w:tc>
          <w:tcPr>
            <w:tcW w:w="1412" w:type="pct"/>
            <w:gridSpan w:val="2"/>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占比（</w:t>
            </w:r>
            <w:r>
              <w:rPr>
                <w:rFonts w:ascii="Times New Roman" w:eastAsia="仿宋_GB2312" w:hAnsi="Times New Roman" w:cs="Times New Roman"/>
                <w:b/>
                <w:szCs w:val="21"/>
              </w:rPr>
              <w:t>%</w:t>
            </w:r>
            <w:r>
              <w:rPr>
                <w:rFonts w:ascii="Times New Roman" w:eastAsia="仿宋_GB2312" w:hAnsi="Times New Roman" w:cs="Times New Roman"/>
                <w:b/>
                <w:szCs w:val="21"/>
              </w:rPr>
              <w:t>）</w:t>
            </w:r>
          </w:p>
        </w:tc>
      </w:tr>
      <w:tr w:rsidR="002B1D8F">
        <w:trPr>
          <w:jc w:val="center"/>
        </w:trPr>
        <w:tc>
          <w:tcPr>
            <w:tcW w:w="984" w:type="pct"/>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347" w:type="pct"/>
            <w:vMerge/>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640" w:type="pct"/>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615" w:type="pct"/>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784" w:type="pct"/>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628" w:type="pct"/>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r>
      <w:tr w:rsidR="002B1D8F">
        <w:trPr>
          <w:trHeight w:val="430"/>
          <w:jc w:val="center"/>
        </w:trPr>
        <w:tc>
          <w:tcPr>
            <w:tcW w:w="984" w:type="pct"/>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交通类</w:t>
            </w:r>
          </w:p>
        </w:tc>
        <w:tc>
          <w:tcPr>
            <w:tcW w:w="1347" w:type="pct"/>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汽车维修</w:t>
            </w:r>
          </w:p>
        </w:tc>
        <w:tc>
          <w:tcPr>
            <w:tcW w:w="640" w:type="pct"/>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100</w:t>
            </w:r>
          </w:p>
        </w:tc>
        <w:tc>
          <w:tcPr>
            <w:tcW w:w="615" w:type="pct"/>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47</w:t>
            </w:r>
          </w:p>
        </w:tc>
        <w:tc>
          <w:tcPr>
            <w:tcW w:w="784" w:type="pct"/>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100%</w:t>
            </w:r>
          </w:p>
        </w:tc>
        <w:tc>
          <w:tcPr>
            <w:tcW w:w="628" w:type="pct"/>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100%</w:t>
            </w:r>
          </w:p>
        </w:tc>
      </w:tr>
    </w:tbl>
    <w:p w:rsidR="002B1D8F" w:rsidRDefault="00B545AA">
      <w:pPr>
        <w:tabs>
          <w:tab w:val="left" w:pos="1071"/>
        </w:tabs>
        <w:spacing w:line="580" w:lineRule="exact"/>
        <w:ind w:firstLineChars="200" w:firstLine="643"/>
        <w:rPr>
          <w:rFonts w:ascii="Times New Roman" w:eastAsia="仿宋_GB2312" w:hAnsi="Times New Roman" w:cs="Times New Roman"/>
          <w:b/>
          <w:sz w:val="32"/>
        </w:rPr>
      </w:pPr>
      <w:r>
        <w:rPr>
          <w:rFonts w:ascii="Times New Roman" w:eastAsia="仿宋_GB2312" w:hAnsi="Times New Roman" w:cs="Times New Roman" w:hint="eastAsia"/>
          <w:b/>
          <w:sz w:val="32"/>
        </w:rPr>
        <w:t>3</w:t>
      </w:r>
      <w:r>
        <w:rPr>
          <w:rFonts w:ascii="Times New Roman" w:eastAsia="仿宋_GB2312" w:hAnsi="Times New Roman" w:cs="Times New Roman"/>
          <w:b/>
          <w:sz w:val="32"/>
        </w:rPr>
        <w:t>.</w:t>
      </w:r>
      <w:r>
        <w:rPr>
          <w:rFonts w:ascii="Times New Roman" w:eastAsia="仿宋_GB2312" w:hAnsi="Times New Roman" w:cs="Times New Roman"/>
          <w:b/>
          <w:sz w:val="32"/>
        </w:rPr>
        <w:t>学生结构</w:t>
      </w:r>
    </w:p>
    <w:p w:rsidR="002B1D8F" w:rsidRDefault="00B545AA">
      <w:pPr>
        <w:spacing w:line="440" w:lineRule="exact"/>
        <w:ind w:firstLineChars="200" w:firstLine="560"/>
        <w:jc w:val="left"/>
        <w:rPr>
          <w:rFonts w:ascii="仿宋" w:eastAsia="仿宋" w:hAnsi="仿宋" w:cs="Times New Roman"/>
          <w:sz w:val="28"/>
          <w:szCs w:val="28"/>
        </w:rPr>
      </w:pPr>
      <w:r>
        <w:rPr>
          <w:rFonts w:ascii="仿宋" w:eastAsia="仿宋" w:hAnsi="仿宋" w:cs="Times New Roman" w:hint="eastAsia"/>
          <w:sz w:val="28"/>
          <w:szCs w:val="28"/>
        </w:rPr>
        <w:t>眉山市技工学校招生专业为汽车维修，均为中级工。</w:t>
      </w:r>
    </w:p>
    <w:p w:rsidR="002B1D8F" w:rsidRDefault="00B545AA">
      <w:pPr>
        <w:tabs>
          <w:tab w:val="left" w:pos="1071"/>
        </w:tabs>
        <w:spacing w:line="580" w:lineRule="exact"/>
        <w:ind w:firstLineChars="200" w:firstLine="422"/>
        <w:jc w:val="center"/>
        <w:rPr>
          <w:rFonts w:ascii="Times New Roman" w:eastAsia="仿宋_GB2312" w:hAnsi="Times New Roman" w:cs="Times New Roman"/>
          <w:b/>
          <w:szCs w:val="21"/>
        </w:rPr>
      </w:pPr>
      <w:r>
        <w:rPr>
          <w:rFonts w:ascii="Times New Roman" w:eastAsia="仿宋_GB2312" w:hAnsi="Times New Roman" w:cs="Times New Roman"/>
          <w:b/>
          <w:szCs w:val="21"/>
        </w:rPr>
        <w:lastRenderedPageBreak/>
        <w:t>表</w:t>
      </w:r>
      <w:r>
        <w:rPr>
          <w:rFonts w:ascii="Times New Roman" w:eastAsia="仿宋_GB2312" w:hAnsi="Times New Roman" w:cs="Times New Roman" w:hint="eastAsia"/>
          <w:b/>
          <w:szCs w:val="21"/>
        </w:rPr>
        <w:t>7</w:t>
      </w:r>
      <w:r>
        <w:rPr>
          <w:rFonts w:ascii="Times New Roman" w:eastAsia="仿宋_GB2312" w:hAnsi="Times New Roman" w:cs="Times New Roman"/>
          <w:b/>
          <w:szCs w:val="21"/>
        </w:rPr>
        <w:t xml:space="preserve"> 2020-2021</w:t>
      </w:r>
      <w:r>
        <w:rPr>
          <w:rFonts w:ascii="Times New Roman" w:eastAsia="仿宋_GB2312" w:hAnsi="Times New Roman" w:cs="Times New Roman"/>
          <w:b/>
          <w:szCs w:val="21"/>
        </w:rPr>
        <w:t>年学生人数统计表</w:t>
      </w:r>
    </w:p>
    <w:tbl>
      <w:tblPr>
        <w:tblStyle w:val="ab"/>
        <w:tblW w:w="9793" w:type="dxa"/>
        <w:jc w:val="center"/>
        <w:tblInd w:w="0" w:type="dxa"/>
        <w:tblLook w:val="04A0" w:firstRow="1" w:lastRow="0" w:firstColumn="1" w:lastColumn="0" w:noHBand="0" w:noVBand="1"/>
      </w:tblPr>
      <w:tblGrid>
        <w:gridCol w:w="1062"/>
        <w:gridCol w:w="1066"/>
        <w:gridCol w:w="1421"/>
        <w:gridCol w:w="1353"/>
        <w:gridCol w:w="1278"/>
        <w:gridCol w:w="1204"/>
        <w:gridCol w:w="1204"/>
        <w:gridCol w:w="1205"/>
      </w:tblGrid>
      <w:tr w:rsidR="002B1D8F">
        <w:trPr>
          <w:jc w:val="center"/>
        </w:trPr>
        <w:tc>
          <w:tcPr>
            <w:tcW w:w="2128" w:type="dxa"/>
            <w:gridSpan w:val="2"/>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在校生总人数（人）</w:t>
            </w:r>
          </w:p>
        </w:tc>
        <w:tc>
          <w:tcPr>
            <w:tcW w:w="1421" w:type="dxa"/>
            <w:vMerge w:val="restart"/>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学生结构</w:t>
            </w:r>
          </w:p>
        </w:tc>
        <w:tc>
          <w:tcPr>
            <w:tcW w:w="1353" w:type="dxa"/>
            <w:vMerge w:val="restart"/>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年度</w:t>
            </w:r>
          </w:p>
        </w:tc>
        <w:tc>
          <w:tcPr>
            <w:tcW w:w="1278" w:type="dxa"/>
            <w:vMerge w:val="restart"/>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在校生人数</w:t>
            </w:r>
          </w:p>
        </w:tc>
        <w:tc>
          <w:tcPr>
            <w:tcW w:w="1204" w:type="dxa"/>
            <w:vMerge w:val="restart"/>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占在校生人数比</w:t>
            </w:r>
          </w:p>
        </w:tc>
        <w:tc>
          <w:tcPr>
            <w:tcW w:w="1204" w:type="dxa"/>
            <w:vMerge w:val="restart"/>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毕业生人数</w:t>
            </w:r>
          </w:p>
        </w:tc>
        <w:tc>
          <w:tcPr>
            <w:tcW w:w="1205" w:type="dxa"/>
            <w:vMerge w:val="restart"/>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占毕业生人数比</w:t>
            </w:r>
          </w:p>
        </w:tc>
      </w:tr>
      <w:tr w:rsidR="002B1D8F">
        <w:trPr>
          <w:jc w:val="center"/>
        </w:trPr>
        <w:tc>
          <w:tcPr>
            <w:tcW w:w="1062"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1066"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1421"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353" w:type="dxa"/>
            <w:vMerge/>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278" w:type="dxa"/>
            <w:vMerge/>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204" w:type="dxa"/>
            <w:vMerge/>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204" w:type="dxa"/>
            <w:vMerge/>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205" w:type="dxa"/>
            <w:vMerge/>
          </w:tcPr>
          <w:p w:rsidR="002B1D8F" w:rsidRDefault="002B1D8F">
            <w:pPr>
              <w:tabs>
                <w:tab w:val="left" w:pos="1071"/>
              </w:tabs>
              <w:spacing w:line="300" w:lineRule="exact"/>
              <w:jc w:val="center"/>
              <w:rPr>
                <w:rFonts w:ascii="Times New Roman" w:eastAsia="仿宋_GB2312" w:hAnsi="Times New Roman" w:cs="Times New Roman"/>
                <w:b/>
                <w:szCs w:val="21"/>
              </w:rPr>
            </w:pPr>
          </w:p>
        </w:tc>
      </w:tr>
      <w:tr w:rsidR="002B1D8F">
        <w:trPr>
          <w:jc w:val="center"/>
        </w:trPr>
        <w:tc>
          <w:tcPr>
            <w:tcW w:w="1062" w:type="dxa"/>
            <w:vMerge w:val="restart"/>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100</w:t>
            </w:r>
          </w:p>
        </w:tc>
        <w:tc>
          <w:tcPr>
            <w:tcW w:w="1066" w:type="dxa"/>
            <w:vMerge w:val="restart"/>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47</w:t>
            </w:r>
          </w:p>
        </w:tc>
        <w:tc>
          <w:tcPr>
            <w:tcW w:w="1421" w:type="dxa"/>
            <w:vMerge w:val="restart"/>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中级工</w:t>
            </w:r>
          </w:p>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（三年制）</w:t>
            </w:r>
          </w:p>
        </w:tc>
        <w:tc>
          <w:tcPr>
            <w:tcW w:w="1353"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1278"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100</w:t>
            </w:r>
          </w:p>
        </w:tc>
        <w:tc>
          <w:tcPr>
            <w:tcW w:w="1204" w:type="dxa"/>
          </w:tcPr>
          <w:p w:rsidR="002B1D8F" w:rsidRDefault="00B545AA">
            <w:pPr>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100%</w:t>
            </w:r>
          </w:p>
        </w:tc>
        <w:tc>
          <w:tcPr>
            <w:tcW w:w="1204" w:type="dxa"/>
          </w:tcPr>
          <w:p w:rsidR="002B1D8F" w:rsidRDefault="00B545AA">
            <w:pPr>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89</w:t>
            </w:r>
          </w:p>
        </w:tc>
        <w:tc>
          <w:tcPr>
            <w:tcW w:w="1205" w:type="dxa"/>
          </w:tcPr>
          <w:p w:rsidR="002B1D8F" w:rsidRDefault="00B545AA">
            <w:pPr>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100%</w:t>
            </w:r>
          </w:p>
        </w:tc>
      </w:tr>
      <w:tr w:rsidR="002B1D8F">
        <w:trPr>
          <w:jc w:val="center"/>
        </w:trPr>
        <w:tc>
          <w:tcPr>
            <w:tcW w:w="1062"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066"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421" w:type="dxa"/>
            <w:vMerge/>
            <w:vAlign w:val="center"/>
          </w:tcPr>
          <w:p w:rsidR="002B1D8F" w:rsidRDefault="002B1D8F">
            <w:pPr>
              <w:tabs>
                <w:tab w:val="left" w:pos="1071"/>
              </w:tabs>
              <w:adjustRightInd w:val="0"/>
              <w:snapToGrid w:val="0"/>
              <w:jc w:val="center"/>
              <w:rPr>
                <w:rFonts w:ascii="Times New Roman" w:eastAsia="仿宋_GB2312" w:hAnsi="Times New Roman" w:cs="Times New Roman"/>
                <w:b/>
                <w:szCs w:val="21"/>
              </w:rPr>
            </w:pPr>
          </w:p>
        </w:tc>
        <w:tc>
          <w:tcPr>
            <w:tcW w:w="1353"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1278"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47</w:t>
            </w:r>
          </w:p>
        </w:tc>
        <w:tc>
          <w:tcPr>
            <w:tcW w:w="1204"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100%</w:t>
            </w:r>
          </w:p>
        </w:tc>
        <w:tc>
          <w:tcPr>
            <w:tcW w:w="1204"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45</w:t>
            </w:r>
          </w:p>
        </w:tc>
        <w:tc>
          <w:tcPr>
            <w:tcW w:w="1205"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100%</w:t>
            </w:r>
          </w:p>
        </w:tc>
      </w:tr>
      <w:tr w:rsidR="002B1D8F">
        <w:trPr>
          <w:jc w:val="center"/>
        </w:trPr>
        <w:tc>
          <w:tcPr>
            <w:tcW w:w="1062"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066"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421" w:type="dxa"/>
            <w:vMerge w:val="restart"/>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高级工</w:t>
            </w:r>
          </w:p>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（五年制）</w:t>
            </w:r>
          </w:p>
        </w:tc>
        <w:tc>
          <w:tcPr>
            <w:tcW w:w="1353"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1278" w:type="dxa"/>
          </w:tcPr>
          <w:p w:rsidR="002B1D8F" w:rsidRDefault="00B545AA">
            <w:pPr>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204" w:type="dxa"/>
          </w:tcPr>
          <w:p w:rsidR="002B1D8F" w:rsidRDefault="00B545AA">
            <w:pPr>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204" w:type="dxa"/>
          </w:tcPr>
          <w:p w:rsidR="002B1D8F" w:rsidRDefault="00B545AA">
            <w:pPr>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205" w:type="dxa"/>
          </w:tcPr>
          <w:p w:rsidR="002B1D8F" w:rsidRDefault="00B545AA">
            <w:pPr>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r>
      <w:tr w:rsidR="002B1D8F">
        <w:trPr>
          <w:jc w:val="center"/>
        </w:trPr>
        <w:tc>
          <w:tcPr>
            <w:tcW w:w="1062"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066"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421" w:type="dxa"/>
            <w:vMerge/>
            <w:vAlign w:val="center"/>
          </w:tcPr>
          <w:p w:rsidR="002B1D8F" w:rsidRDefault="002B1D8F">
            <w:pPr>
              <w:tabs>
                <w:tab w:val="left" w:pos="1071"/>
              </w:tabs>
              <w:adjustRightInd w:val="0"/>
              <w:snapToGrid w:val="0"/>
              <w:jc w:val="center"/>
              <w:rPr>
                <w:rFonts w:ascii="Times New Roman" w:eastAsia="仿宋_GB2312" w:hAnsi="Times New Roman" w:cs="Times New Roman"/>
                <w:b/>
                <w:szCs w:val="21"/>
              </w:rPr>
            </w:pPr>
          </w:p>
        </w:tc>
        <w:tc>
          <w:tcPr>
            <w:tcW w:w="1353"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1278" w:type="dxa"/>
          </w:tcPr>
          <w:p w:rsidR="002B1D8F" w:rsidRDefault="00B545AA">
            <w:pPr>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204" w:type="dxa"/>
          </w:tcPr>
          <w:p w:rsidR="002B1D8F" w:rsidRDefault="00B545AA">
            <w:pPr>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204" w:type="dxa"/>
          </w:tcPr>
          <w:p w:rsidR="002B1D8F" w:rsidRDefault="00B545AA">
            <w:pPr>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205" w:type="dxa"/>
          </w:tcPr>
          <w:p w:rsidR="002B1D8F" w:rsidRDefault="00B545AA">
            <w:pPr>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r>
      <w:tr w:rsidR="002B1D8F">
        <w:trPr>
          <w:jc w:val="center"/>
        </w:trPr>
        <w:tc>
          <w:tcPr>
            <w:tcW w:w="1062" w:type="dxa"/>
            <w:vMerge/>
            <w:vAlign w:val="center"/>
          </w:tcPr>
          <w:p w:rsidR="002B1D8F" w:rsidRDefault="002B1D8F">
            <w:pPr>
              <w:tabs>
                <w:tab w:val="left" w:pos="1071"/>
              </w:tabs>
              <w:spacing w:line="300" w:lineRule="exact"/>
              <w:jc w:val="left"/>
              <w:rPr>
                <w:rFonts w:ascii="Times New Roman" w:eastAsia="仿宋_GB2312" w:hAnsi="Times New Roman" w:cs="Times New Roman"/>
                <w:b/>
                <w:szCs w:val="21"/>
              </w:rPr>
            </w:pPr>
          </w:p>
        </w:tc>
        <w:tc>
          <w:tcPr>
            <w:tcW w:w="1066"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421" w:type="dxa"/>
            <w:vMerge w:val="restart"/>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高级工</w:t>
            </w:r>
          </w:p>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w:t>
            </w:r>
            <w:r>
              <w:rPr>
                <w:rFonts w:ascii="Times New Roman" w:eastAsia="仿宋_GB2312" w:hAnsi="Times New Roman" w:cs="Times New Roman" w:hint="eastAsia"/>
                <w:b/>
                <w:szCs w:val="21"/>
              </w:rPr>
              <w:t>三</w:t>
            </w:r>
            <w:r>
              <w:rPr>
                <w:rFonts w:ascii="Times New Roman" w:eastAsia="仿宋_GB2312" w:hAnsi="Times New Roman" w:cs="Times New Roman"/>
                <w:b/>
                <w:szCs w:val="21"/>
              </w:rPr>
              <w:t>年制）</w:t>
            </w:r>
          </w:p>
        </w:tc>
        <w:tc>
          <w:tcPr>
            <w:tcW w:w="1353"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1278" w:type="dxa"/>
          </w:tcPr>
          <w:p w:rsidR="002B1D8F" w:rsidRDefault="00B545AA">
            <w:pPr>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204" w:type="dxa"/>
          </w:tcPr>
          <w:p w:rsidR="002B1D8F" w:rsidRDefault="00B545AA">
            <w:pPr>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204" w:type="dxa"/>
          </w:tcPr>
          <w:p w:rsidR="002B1D8F" w:rsidRDefault="00B545AA">
            <w:pPr>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205" w:type="dxa"/>
          </w:tcPr>
          <w:p w:rsidR="002B1D8F" w:rsidRDefault="00B545AA">
            <w:pPr>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r>
      <w:tr w:rsidR="002B1D8F">
        <w:trPr>
          <w:jc w:val="center"/>
        </w:trPr>
        <w:tc>
          <w:tcPr>
            <w:tcW w:w="1062"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066"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421" w:type="dxa"/>
            <w:vMerge/>
            <w:vAlign w:val="center"/>
          </w:tcPr>
          <w:p w:rsidR="002B1D8F" w:rsidRDefault="002B1D8F">
            <w:pPr>
              <w:tabs>
                <w:tab w:val="left" w:pos="1071"/>
              </w:tabs>
              <w:adjustRightInd w:val="0"/>
              <w:snapToGrid w:val="0"/>
              <w:jc w:val="center"/>
              <w:rPr>
                <w:rFonts w:ascii="Times New Roman" w:eastAsia="仿宋_GB2312" w:hAnsi="Times New Roman" w:cs="Times New Roman"/>
                <w:b/>
                <w:szCs w:val="21"/>
              </w:rPr>
            </w:pPr>
          </w:p>
        </w:tc>
        <w:tc>
          <w:tcPr>
            <w:tcW w:w="1353"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1278" w:type="dxa"/>
          </w:tcPr>
          <w:p w:rsidR="002B1D8F" w:rsidRDefault="00B545AA">
            <w:pPr>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204" w:type="dxa"/>
          </w:tcPr>
          <w:p w:rsidR="002B1D8F" w:rsidRDefault="00B545AA">
            <w:pPr>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204" w:type="dxa"/>
          </w:tcPr>
          <w:p w:rsidR="002B1D8F" w:rsidRDefault="00B545AA">
            <w:pPr>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205" w:type="dxa"/>
          </w:tcPr>
          <w:p w:rsidR="002B1D8F" w:rsidRDefault="00B545AA">
            <w:pPr>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r>
      <w:tr w:rsidR="002B1D8F">
        <w:trPr>
          <w:jc w:val="center"/>
        </w:trPr>
        <w:tc>
          <w:tcPr>
            <w:tcW w:w="1062"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066"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421" w:type="dxa"/>
            <w:vMerge w:val="restart"/>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预备技师</w:t>
            </w:r>
          </w:p>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（六年制）</w:t>
            </w:r>
          </w:p>
        </w:tc>
        <w:tc>
          <w:tcPr>
            <w:tcW w:w="1353"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1278" w:type="dxa"/>
          </w:tcPr>
          <w:p w:rsidR="002B1D8F" w:rsidRDefault="00B545AA">
            <w:pPr>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204" w:type="dxa"/>
          </w:tcPr>
          <w:p w:rsidR="002B1D8F" w:rsidRDefault="00B545AA">
            <w:pPr>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204" w:type="dxa"/>
          </w:tcPr>
          <w:p w:rsidR="002B1D8F" w:rsidRDefault="00B545AA">
            <w:pPr>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205" w:type="dxa"/>
          </w:tcPr>
          <w:p w:rsidR="002B1D8F" w:rsidRDefault="00B545AA">
            <w:pPr>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r>
      <w:tr w:rsidR="002B1D8F">
        <w:trPr>
          <w:jc w:val="center"/>
        </w:trPr>
        <w:tc>
          <w:tcPr>
            <w:tcW w:w="1062"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066"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421" w:type="dxa"/>
            <w:vMerge/>
            <w:vAlign w:val="center"/>
          </w:tcPr>
          <w:p w:rsidR="002B1D8F" w:rsidRDefault="002B1D8F">
            <w:pPr>
              <w:tabs>
                <w:tab w:val="left" w:pos="1071"/>
              </w:tabs>
              <w:adjustRightInd w:val="0"/>
              <w:snapToGrid w:val="0"/>
              <w:jc w:val="center"/>
              <w:rPr>
                <w:rFonts w:ascii="Times New Roman" w:eastAsia="仿宋_GB2312" w:hAnsi="Times New Roman" w:cs="Times New Roman"/>
                <w:b/>
                <w:szCs w:val="21"/>
              </w:rPr>
            </w:pPr>
          </w:p>
        </w:tc>
        <w:tc>
          <w:tcPr>
            <w:tcW w:w="1353"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1278" w:type="dxa"/>
          </w:tcPr>
          <w:p w:rsidR="002B1D8F" w:rsidRDefault="00B545AA">
            <w:pPr>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204" w:type="dxa"/>
          </w:tcPr>
          <w:p w:rsidR="002B1D8F" w:rsidRDefault="00B545AA">
            <w:pPr>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204" w:type="dxa"/>
          </w:tcPr>
          <w:p w:rsidR="002B1D8F" w:rsidRDefault="00B545AA">
            <w:pPr>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205" w:type="dxa"/>
          </w:tcPr>
          <w:p w:rsidR="002B1D8F" w:rsidRDefault="00B545AA">
            <w:pPr>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r>
      <w:tr w:rsidR="002B1D8F">
        <w:trPr>
          <w:jc w:val="center"/>
        </w:trPr>
        <w:tc>
          <w:tcPr>
            <w:tcW w:w="1062"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066"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421"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其他可根据实际情况补充</w:t>
            </w:r>
          </w:p>
        </w:tc>
        <w:tc>
          <w:tcPr>
            <w:tcW w:w="1353" w:type="dxa"/>
          </w:tcPr>
          <w:p w:rsidR="002B1D8F" w:rsidRDefault="002B1D8F">
            <w:pPr>
              <w:tabs>
                <w:tab w:val="left" w:pos="1071"/>
              </w:tabs>
              <w:adjustRightInd w:val="0"/>
              <w:snapToGrid w:val="0"/>
              <w:jc w:val="center"/>
              <w:rPr>
                <w:rFonts w:ascii="Times New Roman" w:eastAsia="仿宋_GB2312" w:hAnsi="Times New Roman" w:cs="Times New Roman"/>
                <w:b/>
                <w:szCs w:val="21"/>
              </w:rPr>
            </w:pPr>
          </w:p>
        </w:tc>
        <w:tc>
          <w:tcPr>
            <w:tcW w:w="1278" w:type="dxa"/>
          </w:tcPr>
          <w:p w:rsidR="002B1D8F" w:rsidRDefault="002B1D8F">
            <w:pPr>
              <w:tabs>
                <w:tab w:val="left" w:pos="1071"/>
              </w:tabs>
              <w:adjustRightInd w:val="0"/>
              <w:snapToGrid w:val="0"/>
              <w:jc w:val="center"/>
              <w:rPr>
                <w:rFonts w:ascii="Times New Roman" w:eastAsia="仿宋_GB2312" w:hAnsi="Times New Roman" w:cs="Times New Roman"/>
                <w:b/>
                <w:szCs w:val="21"/>
              </w:rPr>
            </w:pPr>
          </w:p>
        </w:tc>
        <w:tc>
          <w:tcPr>
            <w:tcW w:w="1204" w:type="dxa"/>
          </w:tcPr>
          <w:p w:rsidR="002B1D8F" w:rsidRDefault="002B1D8F">
            <w:pPr>
              <w:tabs>
                <w:tab w:val="left" w:pos="1071"/>
              </w:tabs>
              <w:adjustRightInd w:val="0"/>
              <w:snapToGrid w:val="0"/>
              <w:jc w:val="center"/>
              <w:rPr>
                <w:rFonts w:ascii="Times New Roman" w:eastAsia="仿宋_GB2312" w:hAnsi="Times New Roman" w:cs="Times New Roman"/>
                <w:b/>
                <w:szCs w:val="21"/>
              </w:rPr>
            </w:pPr>
          </w:p>
        </w:tc>
        <w:tc>
          <w:tcPr>
            <w:tcW w:w="1204" w:type="dxa"/>
          </w:tcPr>
          <w:p w:rsidR="002B1D8F" w:rsidRDefault="002B1D8F">
            <w:pPr>
              <w:tabs>
                <w:tab w:val="left" w:pos="1071"/>
              </w:tabs>
              <w:adjustRightInd w:val="0"/>
              <w:snapToGrid w:val="0"/>
              <w:jc w:val="center"/>
              <w:rPr>
                <w:rFonts w:ascii="Times New Roman" w:eastAsia="仿宋_GB2312" w:hAnsi="Times New Roman" w:cs="Times New Roman"/>
                <w:b/>
                <w:szCs w:val="21"/>
              </w:rPr>
            </w:pPr>
          </w:p>
        </w:tc>
        <w:tc>
          <w:tcPr>
            <w:tcW w:w="1205" w:type="dxa"/>
          </w:tcPr>
          <w:p w:rsidR="002B1D8F" w:rsidRDefault="002B1D8F">
            <w:pPr>
              <w:tabs>
                <w:tab w:val="left" w:pos="1071"/>
              </w:tabs>
              <w:adjustRightInd w:val="0"/>
              <w:snapToGrid w:val="0"/>
              <w:jc w:val="center"/>
              <w:rPr>
                <w:rFonts w:ascii="Times New Roman" w:eastAsia="仿宋_GB2312" w:hAnsi="Times New Roman" w:cs="Times New Roman"/>
                <w:b/>
                <w:szCs w:val="21"/>
              </w:rPr>
            </w:pPr>
          </w:p>
        </w:tc>
      </w:tr>
    </w:tbl>
    <w:p w:rsidR="002B1D8F" w:rsidRDefault="00B545AA">
      <w:pPr>
        <w:tabs>
          <w:tab w:val="left" w:pos="1071"/>
        </w:tabs>
        <w:spacing w:line="580" w:lineRule="exact"/>
        <w:ind w:firstLineChars="200" w:firstLine="643"/>
        <w:rPr>
          <w:rFonts w:ascii="Times New Roman" w:eastAsia="仿宋_GB2312" w:hAnsi="Times New Roman" w:cs="Times New Roman"/>
          <w:b/>
          <w:sz w:val="32"/>
        </w:rPr>
      </w:pPr>
      <w:r>
        <w:rPr>
          <w:rFonts w:ascii="Times New Roman" w:eastAsia="仿宋_GB2312" w:hAnsi="Times New Roman" w:cs="Times New Roman" w:hint="eastAsia"/>
          <w:b/>
          <w:sz w:val="32"/>
        </w:rPr>
        <w:t>4</w:t>
      </w:r>
      <w:r>
        <w:rPr>
          <w:rFonts w:ascii="Times New Roman" w:eastAsia="仿宋_GB2312" w:hAnsi="Times New Roman" w:cs="Times New Roman"/>
          <w:b/>
          <w:sz w:val="32"/>
        </w:rPr>
        <w:t>.</w:t>
      </w:r>
      <w:r>
        <w:rPr>
          <w:rFonts w:ascii="Times New Roman" w:eastAsia="仿宋_GB2312" w:hAnsi="Times New Roman" w:cs="Times New Roman"/>
          <w:b/>
          <w:sz w:val="32"/>
        </w:rPr>
        <w:t>培训学生规模</w:t>
      </w:r>
    </w:p>
    <w:p w:rsidR="002B1D8F" w:rsidRDefault="00B545AA" w:rsidP="009E4382">
      <w:pPr>
        <w:spacing w:line="440" w:lineRule="exact"/>
        <w:ind w:firstLineChars="196" w:firstLine="549"/>
        <w:rPr>
          <w:rFonts w:ascii="仿宋" w:eastAsia="仿宋" w:hAnsi="仿宋" w:cs="Times New Roman"/>
          <w:sz w:val="28"/>
          <w:szCs w:val="28"/>
        </w:rPr>
      </w:pPr>
      <w:r>
        <w:rPr>
          <w:rFonts w:ascii="仿宋" w:eastAsia="仿宋" w:hAnsi="仿宋" w:cs="Times New Roman" w:hint="eastAsia"/>
          <w:sz w:val="28"/>
          <w:szCs w:val="28"/>
        </w:rPr>
        <w:t>眉山市技工学校自招生以来，注重理实一体，强调一体化教学，将课内技能训练和课外培训相结合，通过多种方式增加培训的面和量，为学生参加职业技能鉴定奠定良好的基础，先后培训学生50余人次。</w:t>
      </w:r>
    </w:p>
    <w:p w:rsidR="002B1D8F" w:rsidRDefault="00B545AA">
      <w:pPr>
        <w:tabs>
          <w:tab w:val="left" w:pos="1071"/>
        </w:tabs>
        <w:spacing w:line="580" w:lineRule="exact"/>
        <w:ind w:firstLineChars="200" w:firstLine="422"/>
        <w:jc w:val="center"/>
        <w:rPr>
          <w:rFonts w:ascii="Times New Roman" w:eastAsia="仿宋_GB2312" w:hAnsi="Times New Roman" w:cs="Times New Roman"/>
          <w:b/>
          <w:szCs w:val="21"/>
        </w:rPr>
      </w:pPr>
      <w:r>
        <w:rPr>
          <w:rFonts w:ascii="Times New Roman" w:eastAsia="仿宋_GB2312" w:hAnsi="Times New Roman" w:cs="Times New Roman"/>
          <w:b/>
          <w:szCs w:val="21"/>
        </w:rPr>
        <w:t>表</w:t>
      </w:r>
      <w:r>
        <w:rPr>
          <w:rFonts w:ascii="Times New Roman" w:eastAsia="仿宋_GB2312" w:hAnsi="Times New Roman" w:cs="Times New Roman" w:hint="eastAsia"/>
          <w:b/>
          <w:szCs w:val="21"/>
        </w:rPr>
        <w:t>8</w:t>
      </w:r>
      <w:r>
        <w:rPr>
          <w:rFonts w:ascii="Times New Roman" w:eastAsia="仿宋_GB2312" w:hAnsi="Times New Roman" w:cs="Times New Roman"/>
          <w:b/>
          <w:szCs w:val="21"/>
        </w:rPr>
        <w:t xml:space="preserve"> 2020-2021</w:t>
      </w:r>
      <w:r>
        <w:rPr>
          <w:rFonts w:ascii="Times New Roman" w:eastAsia="仿宋_GB2312" w:hAnsi="Times New Roman" w:cs="Times New Roman"/>
          <w:b/>
          <w:szCs w:val="21"/>
        </w:rPr>
        <w:t>年培训学生情况一览表</w:t>
      </w:r>
    </w:p>
    <w:tbl>
      <w:tblPr>
        <w:tblStyle w:val="ab"/>
        <w:tblW w:w="0" w:type="auto"/>
        <w:jc w:val="center"/>
        <w:tblInd w:w="0" w:type="dxa"/>
        <w:tblLook w:val="04A0" w:firstRow="1" w:lastRow="0" w:firstColumn="1" w:lastColumn="0" w:noHBand="0" w:noVBand="1"/>
      </w:tblPr>
      <w:tblGrid>
        <w:gridCol w:w="1129"/>
        <w:gridCol w:w="1843"/>
        <w:gridCol w:w="1256"/>
        <w:gridCol w:w="944"/>
        <w:gridCol w:w="898"/>
        <w:gridCol w:w="944"/>
        <w:gridCol w:w="907"/>
        <w:gridCol w:w="913"/>
      </w:tblGrid>
      <w:tr w:rsidR="002B1D8F">
        <w:trPr>
          <w:jc w:val="center"/>
        </w:trPr>
        <w:tc>
          <w:tcPr>
            <w:tcW w:w="1129" w:type="dxa"/>
            <w:vMerge w:val="restart"/>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培训项目</w:t>
            </w:r>
          </w:p>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名称</w:t>
            </w:r>
          </w:p>
        </w:tc>
        <w:tc>
          <w:tcPr>
            <w:tcW w:w="1843" w:type="dxa"/>
            <w:vMerge w:val="restart"/>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项目涉及专业</w:t>
            </w:r>
          </w:p>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（工种）</w:t>
            </w:r>
          </w:p>
        </w:tc>
        <w:tc>
          <w:tcPr>
            <w:tcW w:w="1256" w:type="dxa"/>
            <w:vMerge w:val="restart"/>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性质</w:t>
            </w:r>
          </w:p>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（公益</w:t>
            </w:r>
            <w:r>
              <w:rPr>
                <w:rFonts w:ascii="Times New Roman" w:eastAsia="仿宋_GB2312" w:hAnsi="Times New Roman" w:cs="Times New Roman"/>
                <w:b/>
                <w:szCs w:val="21"/>
              </w:rPr>
              <w:t>/</w:t>
            </w:r>
            <w:r>
              <w:rPr>
                <w:rFonts w:ascii="Times New Roman" w:eastAsia="仿宋_GB2312" w:hAnsi="Times New Roman" w:cs="Times New Roman"/>
                <w:b/>
                <w:szCs w:val="21"/>
              </w:rPr>
              <w:t>有偿）</w:t>
            </w:r>
          </w:p>
        </w:tc>
        <w:tc>
          <w:tcPr>
            <w:tcW w:w="1842" w:type="dxa"/>
            <w:gridSpan w:val="2"/>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培训人数</w:t>
            </w:r>
          </w:p>
        </w:tc>
        <w:tc>
          <w:tcPr>
            <w:tcW w:w="1851" w:type="dxa"/>
            <w:gridSpan w:val="2"/>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培训天数</w:t>
            </w:r>
          </w:p>
        </w:tc>
        <w:tc>
          <w:tcPr>
            <w:tcW w:w="913" w:type="dxa"/>
            <w:vMerge w:val="restart"/>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培训形式</w:t>
            </w:r>
          </w:p>
        </w:tc>
      </w:tr>
      <w:tr w:rsidR="002B1D8F">
        <w:trPr>
          <w:jc w:val="center"/>
        </w:trPr>
        <w:tc>
          <w:tcPr>
            <w:tcW w:w="1129" w:type="dxa"/>
            <w:vMerge/>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843" w:type="dxa"/>
            <w:vMerge/>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256" w:type="dxa"/>
            <w:vMerge/>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944"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898"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944"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907"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913" w:type="dxa"/>
            <w:vMerge/>
          </w:tcPr>
          <w:p w:rsidR="002B1D8F" w:rsidRDefault="002B1D8F">
            <w:pPr>
              <w:tabs>
                <w:tab w:val="left" w:pos="1071"/>
              </w:tabs>
              <w:spacing w:line="300" w:lineRule="exact"/>
              <w:jc w:val="center"/>
              <w:rPr>
                <w:rFonts w:ascii="Times New Roman" w:eastAsia="仿宋_GB2312" w:hAnsi="Times New Roman" w:cs="Times New Roman"/>
                <w:b/>
                <w:szCs w:val="21"/>
              </w:rPr>
            </w:pPr>
          </w:p>
        </w:tc>
      </w:tr>
      <w:tr w:rsidR="002B1D8F">
        <w:trPr>
          <w:jc w:val="center"/>
        </w:trPr>
        <w:tc>
          <w:tcPr>
            <w:tcW w:w="1129" w:type="dxa"/>
            <w:vMerge/>
          </w:tcPr>
          <w:p w:rsidR="002B1D8F" w:rsidRDefault="002B1D8F">
            <w:pPr>
              <w:tabs>
                <w:tab w:val="left" w:pos="1071"/>
              </w:tabs>
              <w:adjustRightInd w:val="0"/>
              <w:snapToGrid w:val="0"/>
              <w:jc w:val="center"/>
              <w:rPr>
                <w:rFonts w:ascii="Times New Roman" w:eastAsia="仿宋_GB2312" w:hAnsi="Times New Roman" w:cs="Times New Roman"/>
                <w:b/>
                <w:szCs w:val="21"/>
              </w:rPr>
            </w:pPr>
          </w:p>
        </w:tc>
        <w:tc>
          <w:tcPr>
            <w:tcW w:w="1843"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汽车美容</w:t>
            </w:r>
          </w:p>
        </w:tc>
        <w:tc>
          <w:tcPr>
            <w:tcW w:w="1256"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公益</w:t>
            </w:r>
          </w:p>
        </w:tc>
        <w:tc>
          <w:tcPr>
            <w:tcW w:w="944"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50</w:t>
            </w:r>
          </w:p>
        </w:tc>
        <w:tc>
          <w:tcPr>
            <w:tcW w:w="898"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944"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7</w:t>
            </w:r>
          </w:p>
        </w:tc>
        <w:tc>
          <w:tcPr>
            <w:tcW w:w="907"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913" w:type="dxa"/>
            <w:vMerge/>
          </w:tcPr>
          <w:p w:rsidR="002B1D8F" w:rsidRDefault="002B1D8F">
            <w:pPr>
              <w:tabs>
                <w:tab w:val="left" w:pos="1071"/>
              </w:tabs>
              <w:adjustRightInd w:val="0"/>
              <w:snapToGrid w:val="0"/>
              <w:jc w:val="center"/>
              <w:rPr>
                <w:rFonts w:ascii="Times New Roman" w:eastAsia="仿宋_GB2312" w:hAnsi="Times New Roman" w:cs="Times New Roman"/>
                <w:b/>
                <w:szCs w:val="21"/>
              </w:rPr>
            </w:pPr>
          </w:p>
        </w:tc>
      </w:tr>
      <w:tr w:rsidR="002B1D8F">
        <w:trPr>
          <w:jc w:val="center"/>
        </w:trPr>
        <w:tc>
          <w:tcPr>
            <w:tcW w:w="2972" w:type="dxa"/>
            <w:gridSpan w:val="2"/>
          </w:tcPr>
          <w:p w:rsidR="002B1D8F" w:rsidRDefault="00B545AA">
            <w:pPr>
              <w:tabs>
                <w:tab w:val="left" w:pos="1071"/>
              </w:tabs>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b/>
                <w:szCs w:val="21"/>
              </w:rPr>
              <w:t>合计</w:t>
            </w:r>
          </w:p>
        </w:tc>
        <w:tc>
          <w:tcPr>
            <w:tcW w:w="1256" w:type="dxa"/>
          </w:tcPr>
          <w:p w:rsidR="002B1D8F" w:rsidRDefault="002B1D8F">
            <w:pPr>
              <w:tabs>
                <w:tab w:val="left" w:pos="1071"/>
              </w:tabs>
              <w:spacing w:line="300" w:lineRule="exact"/>
              <w:rPr>
                <w:rFonts w:ascii="Times New Roman" w:eastAsia="仿宋_GB2312" w:hAnsi="Times New Roman" w:cs="Times New Roman"/>
                <w:szCs w:val="21"/>
              </w:rPr>
            </w:pPr>
          </w:p>
        </w:tc>
        <w:tc>
          <w:tcPr>
            <w:tcW w:w="944" w:type="dxa"/>
          </w:tcPr>
          <w:p w:rsidR="002B1D8F" w:rsidRDefault="00B545AA">
            <w:pPr>
              <w:jc w:val="center"/>
            </w:pPr>
            <w:r>
              <w:rPr>
                <w:rFonts w:hint="eastAsia"/>
              </w:rPr>
              <w:t>50</w:t>
            </w:r>
          </w:p>
        </w:tc>
        <w:tc>
          <w:tcPr>
            <w:tcW w:w="898" w:type="dxa"/>
          </w:tcPr>
          <w:p w:rsidR="002B1D8F" w:rsidRDefault="002B1D8F">
            <w:pPr>
              <w:tabs>
                <w:tab w:val="left" w:pos="1071"/>
              </w:tabs>
              <w:adjustRightInd w:val="0"/>
              <w:snapToGrid w:val="0"/>
              <w:jc w:val="center"/>
              <w:rPr>
                <w:rFonts w:ascii="Times New Roman" w:eastAsia="仿宋_GB2312" w:hAnsi="Times New Roman" w:cs="Times New Roman"/>
                <w:b/>
                <w:szCs w:val="21"/>
              </w:rPr>
            </w:pPr>
          </w:p>
        </w:tc>
        <w:tc>
          <w:tcPr>
            <w:tcW w:w="944"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7</w:t>
            </w:r>
          </w:p>
        </w:tc>
        <w:tc>
          <w:tcPr>
            <w:tcW w:w="907"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913" w:type="dxa"/>
          </w:tcPr>
          <w:p w:rsidR="002B1D8F" w:rsidRDefault="002B1D8F">
            <w:pPr>
              <w:tabs>
                <w:tab w:val="left" w:pos="1071"/>
              </w:tabs>
              <w:spacing w:line="300" w:lineRule="exact"/>
              <w:rPr>
                <w:rFonts w:ascii="Times New Roman" w:eastAsia="仿宋_GB2312" w:hAnsi="Times New Roman" w:cs="Times New Roman"/>
                <w:szCs w:val="21"/>
              </w:rPr>
            </w:pPr>
          </w:p>
        </w:tc>
      </w:tr>
    </w:tbl>
    <w:p w:rsidR="002B1D8F" w:rsidRDefault="00B545AA">
      <w:pPr>
        <w:tabs>
          <w:tab w:val="left" w:pos="1071"/>
        </w:tabs>
        <w:spacing w:line="580" w:lineRule="exact"/>
        <w:ind w:firstLineChars="200" w:firstLine="643"/>
        <w:rPr>
          <w:rFonts w:ascii="Times New Roman" w:eastAsia="仿宋_GB2312" w:hAnsi="Times New Roman" w:cs="Times New Roman"/>
          <w:b/>
          <w:sz w:val="32"/>
        </w:rPr>
      </w:pPr>
      <w:r>
        <w:rPr>
          <w:rFonts w:ascii="Times New Roman" w:eastAsia="仿宋_GB2312" w:hAnsi="Times New Roman" w:cs="Times New Roman" w:hint="eastAsia"/>
          <w:b/>
          <w:sz w:val="32"/>
        </w:rPr>
        <w:t>5</w:t>
      </w:r>
      <w:r>
        <w:rPr>
          <w:rFonts w:ascii="Times New Roman" w:eastAsia="仿宋_GB2312" w:hAnsi="Times New Roman" w:cs="Times New Roman"/>
          <w:b/>
          <w:sz w:val="32"/>
        </w:rPr>
        <w:t>.</w:t>
      </w:r>
      <w:r>
        <w:rPr>
          <w:rFonts w:ascii="Times New Roman" w:hAnsi="Times New Roman" w:cs="Times New Roman"/>
        </w:rPr>
        <w:t xml:space="preserve"> </w:t>
      </w:r>
      <w:r>
        <w:rPr>
          <w:rFonts w:ascii="Times New Roman" w:eastAsia="仿宋_GB2312" w:hAnsi="Times New Roman" w:cs="Times New Roman"/>
          <w:b/>
          <w:sz w:val="32"/>
        </w:rPr>
        <w:t>技能鉴定（等级认定）学生规模</w:t>
      </w:r>
    </w:p>
    <w:p w:rsidR="002B1D8F" w:rsidRDefault="00B545AA" w:rsidP="009E4382">
      <w:pPr>
        <w:spacing w:line="440" w:lineRule="exact"/>
        <w:ind w:firstLineChars="196" w:firstLine="549"/>
        <w:rPr>
          <w:rFonts w:ascii="仿宋" w:eastAsia="仿宋" w:hAnsi="仿宋" w:cs="Times New Roman"/>
          <w:sz w:val="28"/>
          <w:szCs w:val="28"/>
        </w:rPr>
      </w:pPr>
      <w:r>
        <w:rPr>
          <w:rFonts w:ascii="仿宋" w:eastAsia="仿宋" w:hAnsi="仿宋" w:cs="Times New Roman" w:hint="eastAsia"/>
          <w:sz w:val="28"/>
          <w:szCs w:val="28"/>
        </w:rPr>
        <w:t>2020—2021年，组织了计算机应用与维修专业的学生报名参加办公软件应用专项职业能力测试，2020年报名人数89人，通过78人，</w:t>
      </w:r>
      <w:proofErr w:type="gramStart"/>
      <w:r>
        <w:rPr>
          <w:rFonts w:ascii="仿宋" w:eastAsia="仿宋" w:hAnsi="仿宋" w:cs="Times New Roman" w:hint="eastAsia"/>
          <w:sz w:val="28"/>
          <w:szCs w:val="28"/>
        </w:rPr>
        <w:t>通过率位</w:t>
      </w:r>
      <w:proofErr w:type="gramEnd"/>
      <w:r>
        <w:rPr>
          <w:rFonts w:ascii="仿宋" w:eastAsia="仿宋" w:hAnsi="仿宋" w:cs="Times New Roman" w:hint="eastAsia"/>
          <w:sz w:val="28"/>
          <w:szCs w:val="28"/>
        </w:rPr>
        <w:t>87.64%。2021年报名人数45人，通过41人，</w:t>
      </w:r>
      <w:proofErr w:type="gramStart"/>
      <w:r>
        <w:rPr>
          <w:rFonts w:ascii="仿宋" w:eastAsia="仿宋" w:hAnsi="仿宋" w:cs="Times New Roman" w:hint="eastAsia"/>
          <w:sz w:val="28"/>
          <w:szCs w:val="28"/>
        </w:rPr>
        <w:t>通过率位</w:t>
      </w:r>
      <w:proofErr w:type="gramEnd"/>
      <w:r>
        <w:rPr>
          <w:rFonts w:ascii="仿宋" w:eastAsia="仿宋" w:hAnsi="仿宋" w:cs="Times New Roman" w:hint="eastAsia"/>
          <w:sz w:val="28"/>
          <w:szCs w:val="28"/>
        </w:rPr>
        <w:t>91.11%。</w:t>
      </w:r>
    </w:p>
    <w:p w:rsidR="002B1D8F" w:rsidRDefault="00B545AA">
      <w:pPr>
        <w:tabs>
          <w:tab w:val="left" w:pos="1071"/>
        </w:tabs>
        <w:spacing w:line="580" w:lineRule="exact"/>
        <w:ind w:firstLineChars="200" w:firstLine="422"/>
        <w:jc w:val="center"/>
        <w:rPr>
          <w:rFonts w:ascii="Times New Roman" w:eastAsia="仿宋_GB2312" w:hAnsi="Times New Roman" w:cs="Times New Roman"/>
          <w:b/>
          <w:szCs w:val="21"/>
        </w:rPr>
      </w:pPr>
      <w:r>
        <w:rPr>
          <w:rFonts w:ascii="Times New Roman" w:eastAsia="仿宋_GB2312" w:hAnsi="Times New Roman" w:cs="Times New Roman"/>
          <w:b/>
          <w:szCs w:val="21"/>
        </w:rPr>
        <w:t>表</w:t>
      </w:r>
      <w:r>
        <w:rPr>
          <w:rFonts w:ascii="Times New Roman" w:eastAsia="仿宋_GB2312" w:hAnsi="Times New Roman" w:cs="Times New Roman" w:hint="eastAsia"/>
          <w:b/>
          <w:szCs w:val="21"/>
        </w:rPr>
        <w:t>9</w:t>
      </w:r>
      <w:r>
        <w:rPr>
          <w:rFonts w:ascii="Times New Roman" w:eastAsia="仿宋_GB2312" w:hAnsi="Times New Roman" w:cs="Times New Roman"/>
          <w:b/>
          <w:szCs w:val="21"/>
        </w:rPr>
        <w:t xml:space="preserve"> 2020-2021</w:t>
      </w:r>
      <w:r>
        <w:rPr>
          <w:rFonts w:ascii="Times New Roman" w:eastAsia="仿宋_GB2312" w:hAnsi="Times New Roman" w:cs="Times New Roman"/>
          <w:b/>
          <w:szCs w:val="21"/>
        </w:rPr>
        <w:t>年技能鉴定（等级认定）学生情况一览表</w:t>
      </w:r>
    </w:p>
    <w:tbl>
      <w:tblPr>
        <w:tblStyle w:val="ab"/>
        <w:tblW w:w="0" w:type="auto"/>
        <w:jc w:val="center"/>
        <w:tblInd w:w="0" w:type="dxa"/>
        <w:tblLook w:val="04A0" w:firstRow="1" w:lastRow="0" w:firstColumn="1" w:lastColumn="0" w:noHBand="0" w:noVBand="1"/>
      </w:tblPr>
      <w:tblGrid>
        <w:gridCol w:w="1143"/>
        <w:gridCol w:w="1572"/>
        <w:gridCol w:w="860"/>
        <w:gridCol w:w="952"/>
        <w:gridCol w:w="1135"/>
        <w:gridCol w:w="1415"/>
        <w:gridCol w:w="1757"/>
      </w:tblGrid>
      <w:tr w:rsidR="002B1D8F">
        <w:trPr>
          <w:jc w:val="center"/>
        </w:trPr>
        <w:tc>
          <w:tcPr>
            <w:tcW w:w="1143" w:type="dxa"/>
            <w:vMerge w:val="restart"/>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项目名称</w:t>
            </w:r>
          </w:p>
        </w:tc>
        <w:tc>
          <w:tcPr>
            <w:tcW w:w="1572" w:type="dxa"/>
            <w:vMerge w:val="restart"/>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涉及专业</w:t>
            </w:r>
          </w:p>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（工种）</w:t>
            </w:r>
          </w:p>
        </w:tc>
        <w:tc>
          <w:tcPr>
            <w:tcW w:w="1812" w:type="dxa"/>
            <w:gridSpan w:val="2"/>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鉴定（评价）人数</w:t>
            </w:r>
          </w:p>
        </w:tc>
        <w:tc>
          <w:tcPr>
            <w:tcW w:w="2550" w:type="dxa"/>
            <w:gridSpan w:val="2"/>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通过人数</w:t>
            </w:r>
          </w:p>
        </w:tc>
        <w:tc>
          <w:tcPr>
            <w:tcW w:w="1757" w:type="dxa"/>
            <w:vMerge w:val="restart"/>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鉴定（评价）单位</w:t>
            </w:r>
          </w:p>
        </w:tc>
      </w:tr>
      <w:tr w:rsidR="002B1D8F">
        <w:trPr>
          <w:jc w:val="center"/>
        </w:trPr>
        <w:tc>
          <w:tcPr>
            <w:tcW w:w="1143" w:type="dxa"/>
            <w:vMerge/>
          </w:tcPr>
          <w:p w:rsidR="002B1D8F" w:rsidRDefault="002B1D8F">
            <w:pPr>
              <w:tabs>
                <w:tab w:val="left" w:pos="1071"/>
              </w:tabs>
              <w:adjustRightInd w:val="0"/>
              <w:snapToGrid w:val="0"/>
              <w:jc w:val="center"/>
              <w:rPr>
                <w:rFonts w:ascii="Times New Roman" w:eastAsia="仿宋_GB2312" w:hAnsi="Times New Roman" w:cs="Times New Roman"/>
                <w:b/>
                <w:szCs w:val="21"/>
              </w:rPr>
            </w:pPr>
          </w:p>
        </w:tc>
        <w:tc>
          <w:tcPr>
            <w:tcW w:w="1572" w:type="dxa"/>
            <w:vMerge/>
          </w:tcPr>
          <w:p w:rsidR="002B1D8F" w:rsidRDefault="002B1D8F">
            <w:pPr>
              <w:tabs>
                <w:tab w:val="left" w:pos="1071"/>
              </w:tabs>
              <w:adjustRightInd w:val="0"/>
              <w:snapToGrid w:val="0"/>
              <w:jc w:val="center"/>
              <w:rPr>
                <w:rFonts w:ascii="Times New Roman" w:eastAsia="仿宋_GB2312" w:hAnsi="Times New Roman" w:cs="Times New Roman"/>
                <w:b/>
                <w:szCs w:val="21"/>
              </w:rPr>
            </w:pPr>
          </w:p>
        </w:tc>
        <w:tc>
          <w:tcPr>
            <w:tcW w:w="860"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952"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1135"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1415"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1757" w:type="dxa"/>
            <w:vMerge/>
          </w:tcPr>
          <w:p w:rsidR="002B1D8F" w:rsidRDefault="002B1D8F">
            <w:pPr>
              <w:tabs>
                <w:tab w:val="left" w:pos="1071"/>
              </w:tabs>
              <w:adjustRightInd w:val="0"/>
              <w:snapToGrid w:val="0"/>
              <w:jc w:val="center"/>
              <w:rPr>
                <w:rFonts w:ascii="Times New Roman" w:eastAsia="仿宋_GB2312" w:hAnsi="Times New Roman" w:cs="Times New Roman"/>
                <w:b/>
                <w:szCs w:val="21"/>
              </w:rPr>
            </w:pPr>
          </w:p>
        </w:tc>
      </w:tr>
      <w:tr w:rsidR="002B1D8F">
        <w:trPr>
          <w:trHeight w:val="90"/>
          <w:jc w:val="center"/>
        </w:trPr>
        <w:tc>
          <w:tcPr>
            <w:tcW w:w="1143"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技能等级证</w:t>
            </w:r>
          </w:p>
        </w:tc>
        <w:tc>
          <w:tcPr>
            <w:tcW w:w="1572"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汽车维修工</w:t>
            </w:r>
          </w:p>
        </w:tc>
        <w:tc>
          <w:tcPr>
            <w:tcW w:w="860"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42</w:t>
            </w:r>
          </w:p>
        </w:tc>
        <w:tc>
          <w:tcPr>
            <w:tcW w:w="952"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45</w:t>
            </w:r>
          </w:p>
        </w:tc>
        <w:tc>
          <w:tcPr>
            <w:tcW w:w="1135"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38</w:t>
            </w:r>
          </w:p>
        </w:tc>
        <w:tc>
          <w:tcPr>
            <w:tcW w:w="1415"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41</w:t>
            </w:r>
          </w:p>
        </w:tc>
        <w:tc>
          <w:tcPr>
            <w:tcW w:w="1757"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四川省职业技能鉴定指导中心</w:t>
            </w:r>
          </w:p>
        </w:tc>
      </w:tr>
      <w:tr w:rsidR="002B1D8F">
        <w:trPr>
          <w:trHeight w:val="90"/>
          <w:jc w:val="center"/>
        </w:trPr>
        <w:tc>
          <w:tcPr>
            <w:tcW w:w="1143" w:type="dxa"/>
            <w:vAlign w:val="center"/>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技能等级证</w:t>
            </w:r>
          </w:p>
        </w:tc>
        <w:tc>
          <w:tcPr>
            <w:tcW w:w="1572"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办公软件应用</w:t>
            </w:r>
          </w:p>
        </w:tc>
        <w:tc>
          <w:tcPr>
            <w:tcW w:w="860"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47</w:t>
            </w:r>
          </w:p>
        </w:tc>
        <w:tc>
          <w:tcPr>
            <w:tcW w:w="952"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135"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40</w:t>
            </w:r>
          </w:p>
        </w:tc>
        <w:tc>
          <w:tcPr>
            <w:tcW w:w="1415"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757"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四川省职业技能鉴定指导中心</w:t>
            </w:r>
          </w:p>
        </w:tc>
      </w:tr>
      <w:tr w:rsidR="002B1D8F">
        <w:trPr>
          <w:jc w:val="center"/>
        </w:trPr>
        <w:tc>
          <w:tcPr>
            <w:tcW w:w="2715" w:type="dxa"/>
            <w:gridSpan w:val="2"/>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合计</w:t>
            </w:r>
          </w:p>
        </w:tc>
        <w:tc>
          <w:tcPr>
            <w:tcW w:w="860"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89</w:t>
            </w:r>
          </w:p>
        </w:tc>
        <w:tc>
          <w:tcPr>
            <w:tcW w:w="952"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45</w:t>
            </w:r>
          </w:p>
        </w:tc>
        <w:tc>
          <w:tcPr>
            <w:tcW w:w="1135"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78</w:t>
            </w:r>
          </w:p>
        </w:tc>
        <w:tc>
          <w:tcPr>
            <w:tcW w:w="1415" w:type="dxa"/>
          </w:tcPr>
          <w:p w:rsidR="002B1D8F" w:rsidRDefault="00B545AA">
            <w:pPr>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41</w:t>
            </w:r>
          </w:p>
        </w:tc>
        <w:tc>
          <w:tcPr>
            <w:tcW w:w="1757" w:type="dxa"/>
          </w:tcPr>
          <w:p w:rsidR="002B1D8F" w:rsidRDefault="002B1D8F">
            <w:pPr>
              <w:tabs>
                <w:tab w:val="left" w:pos="1071"/>
              </w:tabs>
              <w:adjustRightInd w:val="0"/>
              <w:snapToGrid w:val="0"/>
              <w:rPr>
                <w:rFonts w:ascii="Times New Roman" w:eastAsia="仿宋_GB2312" w:hAnsi="Times New Roman" w:cs="Times New Roman"/>
                <w:b/>
                <w:szCs w:val="21"/>
              </w:rPr>
            </w:pPr>
          </w:p>
        </w:tc>
      </w:tr>
    </w:tbl>
    <w:p w:rsidR="002B1D8F" w:rsidRDefault="00B545AA">
      <w:pPr>
        <w:pStyle w:val="2"/>
        <w:spacing w:line="580" w:lineRule="exact"/>
        <w:ind w:left="0" w:firstLineChars="200" w:firstLine="640"/>
        <w:rPr>
          <w:rFonts w:ascii="Times New Roman" w:eastAsia="楷体_GB2312" w:hAnsi="Times New Roman" w:cs="Times New Roman"/>
          <w:b w:val="0"/>
        </w:rPr>
      </w:pPr>
      <w:bookmarkStart w:id="16" w:name="_Toc98513131"/>
      <w:r>
        <w:rPr>
          <w:rFonts w:ascii="Times New Roman" w:eastAsia="楷体_GB2312" w:hAnsi="Times New Roman" w:cs="Times New Roman"/>
          <w:b w:val="0"/>
        </w:rPr>
        <w:t>（三）教师队伍</w:t>
      </w:r>
      <w:bookmarkEnd w:id="16"/>
    </w:p>
    <w:p w:rsidR="002B1D8F" w:rsidRDefault="00B545AA">
      <w:pPr>
        <w:shd w:val="clear" w:color="auto" w:fill="FFFFFF" w:themeFill="background1"/>
        <w:tabs>
          <w:tab w:val="left" w:pos="1071"/>
        </w:tabs>
        <w:spacing w:line="580" w:lineRule="exact"/>
        <w:ind w:firstLineChars="200" w:firstLine="643"/>
        <w:rPr>
          <w:rFonts w:ascii="Times New Roman" w:eastAsia="仿宋_GB2312" w:hAnsi="Times New Roman" w:cs="Times New Roman"/>
          <w:b/>
          <w:color w:val="000000" w:themeColor="text1"/>
          <w:sz w:val="32"/>
        </w:rPr>
      </w:pPr>
      <w:r>
        <w:rPr>
          <w:rFonts w:ascii="Times New Roman" w:eastAsia="仿宋_GB2312" w:hAnsi="Times New Roman" w:cs="Times New Roman"/>
          <w:b/>
          <w:color w:val="000000" w:themeColor="text1"/>
          <w:sz w:val="32"/>
        </w:rPr>
        <w:lastRenderedPageBreak/>
        <w:t>1.</w:t>
      </w:r>
      <w:r>
        <w:rPr>
          <w:rFonts w:ascii="Times New Roman" w:eastAsia="仿宋_GB2312" w:hAnsi="Times New Roman" w:cs="Times New Roman"/>
          <w:b/>
          <w:color w:val="000000" w:themeColor="text1"/>
          <w:sz w:val="32"/>
        </w:rPr>
        <w:t>教师基本情况</w:t>
      </w:r>
    </w:p>
    <w:p w:rsidR="002B1D8F" w:rsidRDefault="00B545AA" w:rsidP="009E4382">
      <w:pPr>
        <w:shd w:val="clear" w:color="auto" w:fill="FFFFFF" w:themeFill="background1"/>
        <w:spacing w:line="440" w:lineRule="exact"/>
        <w:ind w:firstLineChars="196" w:firstLine="549"/>
        <w:rPr>
          <w:rFonts w:ascii="Times New Roman" w:eastAsia="仿宋_GB2312" w:hAnsi="Times New Roman" w:cs="Times New Roman"/>
          <w:b/>
          <w:szCs w:val="21"/>
        </w:rPr>
      </w:pPr>
      <w:r>
        <w:rPr>
          <w:rFonts w:ascii="仿宋" w:eastAsia="仿宋" w:hAnsi="仿宋" w:cs="Times New Roman" w:hint="eastAsia"/>
          <w:color w:val="000000" w:themeColor="text1"/>
          <w:sz w:val="28"/>
          <w:szCs w:val="28"/>
        </w:rPr>
        <w:t>眉山市技工学校与眉山职业技术学院共享师资资源，拥有一支结构合</w:t>
      </w:r>
      <w:r>
        <w:rPr>
          <w:rFonts w:ascii="仿宋" w:eastAsia="仿宋" w:hAnsi="仿宋" w:cs="Times New Roman" w:hint="eastAsia"/>
          <w:sz w:val="28"/>
          <w:szCs w:val="28"/>
        </w:rPr>
        <w:t>理、力量雄厚、高素质的教师队伍，完全能满足教育教学的需要。学校现有教职工62人，一体化教师为38人，占比为61.3%。兼职教师3人，占专任教师的5.77%。</w:t>
      </w:r>
    </w:p>
    <w:p w:rsidR="002B1D8F" w:rsidRDefault="00B545AA">
      <w:pPr>
        <w:shd w:val="clear" w:color="auto" w:fill="FFFFFF" w:themeFill="background1"/>
        <w:tabs>
          <w:tab w:val="left" w:pos="1071"/>
        </w:tabs>
        <w:spacing w:line="580" w:lineRule="exact"/>
        <w:ind w:firstLineChars="200" w:firstLine="422"/>
        <w:jc w:val="center"/>
        <w:rPr>
          <w:rFonts w:ascii="Times New Roman" w:eastAsia="仿宋_GB2312" w:hAnsi="Times New Roman" w:cs="Times New Roman"/>
          <w:b/>
          <w:szCs w:val="21"/>
        </w:rPr>
      </w:pPr>
      <w:r>
        <w:rPr>
          <w:rFonts w:ascii="Times New Roman" w:eastAsia="仿宋_GB2312" w:hAnsi="Times New Roman" w:cs="Times New Roman"/>
          <w:b/>
          <w:szCs w:val="21"/>
        </w:rPr>
        <w:t>表</w:t>
      </w:r>
      <w:r>
        <w:rPr>
          <w:rFonts w:ascii="Times New Roman" w:eastAsia="仿宋_GB2312" w:hAnsi="Times New Roman" w:cs="Times New Roman" w:hint="eastAsia"/>
          <w:b/>
          <w:szCs w:val="21"/>
        </w:rPr>
        <w:t>10</w:t>
      </w:r>
      <w:r>
        <w:rPr>
          <w:rFonts w:ascii="Times New Roman" w:eastAsia="仿宋_GB2312" w:hAnsi="Times New Roman" w:cs="Times New Roman"/>
          <w:b/>
          <w:szCs w:val="21"/>
        </w:rPr>
        <w:t xml:space="preserve"> 2020-2021</w:t>
      </w:r>
      <w:r>
        <w:rPr>
          <w:rFonts w:ascii="Times New Roman" w:eastAsia="仿宋_GB2312" w:hAnsi="Times New Roman" w:cs="Times New Roman"/>
          <w:b/>
          <w:szCs w:val="21"/>
        </w:rPr>
        <w:t>年师资队伍基本情况一览表</w:t>
      </w:r>
    </w:p>
    <w:tbl>
      <w:tblPr>
        <w:tblStyle w:val="ab"/>
        <w:tblW w:w="8806" w:type="dxa"/>
        <w:jc w:val="center"/>
        <w:tblInd w:w="0" w:type="dxa"/>
        <w:tblLook w:val="04A0" w:firstRow="1" w:lastRow="0" w:firstColumn="1" w:lastColumn="0" w:noHBand="0" w:noVBand="1"/>
      </w:tblPr>
      <w:tblGrid>
        <w:gridCol w:w="1216"/>
        <w:gridCol w:w="752"/>
        <w:gridCol w:w="724"/>
        <w:gridCol w:w="752"/>
        <w:gridCol w:w="729"/>
        <w:gridCol w:w="612"/>
        <w:gridCol w:w="818"/>
        <w:gridCol w:w="726"/>
        <w:gridCol w:w="792"/>
        <w:gridCol w:w="839"/>
        <w:gridCol w:w="846"/>
      </w:tblGrid>
      <w:tr w:rsidR="002B1D8F">
        <w:trPr>
          <w:jc w:val="center"/>
        </w:trPr>
        <w:tc>
          <w:tcPr>
            <w:tcW w:w="1216" w:type="dxa"/>
            <w:vMerge w:val="restart"/>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教职工总数（人）</w:t>
            </w:r>
          </w:p>
        </w:tc>
        <w:tc>
          <w:tcPr>
            <w:tcW w:w="1476" w:type="dxa"/>
            <w:gridSpan w:val="2"/>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专任教师</w:t>
            </w:r>
          </w:p>
        </w:tc>
        <w:tc>
          <w:tcPr>
            <w:tcW w:w="1481" w:type="dxa"/>
            <w:gridSpan w:val="2"/>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在编教师</w:t>
            </w:r>
          </w:p>
        </w:tc>
        <w:tc>
          <w:tcPr>
            <w:tcW w:w="1430" w:type="dxa"/>
            <w:gridSpan w:val="2"/>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校外兼职教师</w:t>
            </w:r>
          </w:p>
        </w:tc>
        <w:tc>
          <w:tcPr>
            <w:tcW w:w="1518" w:type="dxa"/>
            <w:gridSpan w:val="2"/>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一体化教师</w:t>
            </w:r>
          </w:p>
        </w:tc>
        <w:tc>
          <w:tcPr>
            <w:tcW w:w="1685" w:type="dxa"/>
            <w:gridSpan w:val="2"/>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专业带头人</w:t>
            </w:r>
          </w:p>
        </w:tc>
      </w:tr>
      <w:tr w:rsidR="002B1D8F">
        <w:trPr>
          <w:jc w:val="center"/>
        </w:trPr>
        <w:tc>
          <w:tcPr>
            <w:tcW w:w="1216" w:type="dxa"/>
            <w:vMerge/>
          </w:tcPr>
          <w:p w:rsidR="002B1D8F" w:rsidRDefault="002B1D8F">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p>
        </w:tc>
        <w:tc>
          <w:tcPr>
            <w:tcW w:w="752"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724"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752"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729"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612"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818"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726"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792"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839"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846"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r>
      <w:tr w:rsidR="002B1D8F">
        <w:trPr>
          <w:trHeight w:val="275"/>
          <w:jc w:val="center"/>
        </w:trPr>
        <w:tc>
          <w:tcPr>
            <w:tcW w:w="1216"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62</w:t>
            </w:r>
          </w:p>
        </w:tc>
        <w:tc>
          <w:tcPr>
            <w:tcW w:w="752"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52</w:t>
            </w:r>
          </w:p>
        </w:tc>
        <w:tc>
          <w:tcPr>
            <w:tcW w:w="724"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52</w:t>
            </w:r>
          </w:p>
        </w:tc>
        <w:tc>
          <w:tcPr>
            <w:tcW w:w="752"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59</w:t>
            </w:r>
          </w:p>
        </w:tc>
        <w:tc>
          <w:tcPr>
            <w:tcW w:w="729"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59</w:t>
            </w:r>
          </w:p>
        </w:tc>
        <w:tc>
          <w:tcPr>
            <w:tcW w:w="612"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3</w:t>
            </w:r>
          </w:p>
        </w:tc>
        <w:tc>
          <w:tcPr>
            <w:tcW w:w="818"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3</w:t>
            </w:r>
          </w:p>
        </w:tc>
        <w:tc>
          <w:tcPr>
            <w:tcW w:w="726"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38</w:t>
            </w:r>
          </w:p>
        </w:tc>
        <w:tc>
          <w:tcPr>
            <w:tcW w:w="792"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38</w:t>
            </w:r>
          </w:p>
        </w:tc>
        <w:tc>
          <w:tcPr>
            <w:tcW w:w="839"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4</w:t>
            </w:r>
          </w:p>
        </w:tc>
        <w:tc>
          <w:tcPr>
            <w:tcW w:w="846"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4</w:t>
            </w:r>
          </w:p>
        </w:tc>
      </w:tr>
      <w:tr w:rsidR="002B1D8F">
        <w:trPr>
          <w:trHeight w:val="554"/>
          <w:jc w:val="center"/>
        </w:trPr>
        <w:tc>
          <w:tcPr>
            <w:tcW w:w="8806" w:type="dxa"/>
            <w:gridSpan w:val="11"/>
          </w:tcPr>
          <w:p w:rsidR="002B1D8F" w:rsidRDefault="00B545AA">
            <w:pPr>
              <w:shd w:val="clear" w:color="auto" w:fill="FFFFFF" w:themeFill="background1"/>
              <w:tabs>
                <w:tab w:val="left" w:pos="1071"/>
              </w:tabs>
              <w:adjustRightInd w:val="0"/>
              <w:snapToGrid w:val="0"/>
              <w:jc w:val="left"/>
              <w:rPr>
                <w:rFonts w:ascii="Times New Roman" w:eastAsia="仿宋_GB2312" w:hAnsi="Times New Roman" w:cs="Times New Roman"/>
                <w:b/>
                <w:szCs w:val="21"/>
              </w:rPr>
            </w:pPr>
            <w:r>
              <w:rPr>
                <w:rFonts w:ascii="Times New Roman" w:eastAsia="仿宋_GB2312" w:hAnsi="Times New Roman" w:cs="Times New Roman" w:hint="eastAsia"/>
                <w:b/>
                <w:szCs w:val="21"/>
              </w:rPr>
              <w:t>备注：共享眉山职业技术学院汽车专业群教研室、计算机教研室部分师资资源。</w:t>
            </w:r>
          </w:p>
        </w:tc>
      </w:tr>
    </w:tbl>
    <w:p w:rsidR="002B1D8F" w:rsidRDefault="00B545AA">
      <w:pPr>
        <w:shd w:val="clear" w:color="auto" w:fill="FFFFFF" w:themeFill="background1"/>
        <w:tabs>
          <w:tab w:val="left" w:pos="1071"/>
        </w:tabs>
        <w:spacing w:line="580" w:lineRule="exact"/>
        <w:ind w:firstLineChars="200" w:firstLine="643"/>
        <w:rPr>
          <w:rFonts w:ascii="Times New Roman" w:eastAsia="仿宋_GB2312" w:hAnsi="Times New Roman" w:cs="Times New Roman"/>
          <w:b/>
          <w:sz w:val="32"/>
        </w:rPr>
      </w:pPr>
      <w:r>
        <w:rPr>
          <w:rFonts w:ascii="Times New Roman" w:eastAsia="仿宋_GB2312" w:hAnsi="Times New Roman" w:cs="Times New Roman"/>
          <w:b/>
          <w:sz w:val="32"/>
        </w:rPr>
        <w:t>2.</w:t>
      </w:r>
      <w:r>
        <w:rPr>
          <w:rFonts w:ascii="Times New Roman" w:eastAsia="仿宋_GB2312" w:hAnsi="Times New Roman" w:cs="Times New Roman"/>
          <w:b/>
          <w:sz w:val="32"/>
        </w:rPr>
        <w:t>专任教师数量与结构</w:t>
      </w:r>
    </w:p>
    <w:p w:rsidR="002B1D8F" w:rsidRDefault="00B545AA" w:rsidP="009E4382">
      <w:pPr>
        <w:shd w:val="clear" w:color="auto" w:fill="FFFFFF" w:themeFill="background1"/>
        <w:spacing w:line="440" w:lineRule="exact"/>
        <w:ind w:firstLineChars="196" w:firstLine="549"/>
        <w:rPr>
          <w:rFonts w:ascii="仿宋" w:eastAsia="仿宋" w:hAnsi="仿宋" w:cs="Times New Roman"/>
          <w:sz w:val="28"/>
          <w:szCs w:val="28"/>
        </w:rPr>
      </w:pPr>
      <w:r>
        <w:rPr>
          <w:rFonts w:ascii="仿宋" w:eastAsia="仿宋" w:hAnsi="仿宋" w:cs="Times New Roman" w:hint="eastAsia"/>
          <w:sz w:val="28"/>
          <w:szCs w:val="28"/>
        </w:rPr>
        <w:t>2020年，眉山市技工学校教师专任教师共计52人，其中公共基础课教师15人，技术理论课教师32人，实习指导教师5人。专任教师均为本科及以上学历，其中硕士学位11人，占专任教师的比例为21.15%。专任教师中高级职称教师13人，占专任教师的25%，其中教授 2人，副教授 11人。思想政治课专任教师3人，德育管理人员10人，名师工作室2个。专任教师中，专业课教师37人，占专任教师的 71.15 %。兼职教师3人，</w:t>
      </w:r>
      <w:proofErr w:type="gramStart"/>
      <w:r>
        <w:rPr>
          <w:rFonts w:ascii="仿宋" w:eastAsia="仿宋" w:hAnsi="仿宋" w:cs="Times New Roman" w:hint="eastAsia"/>
          <w:sz w:val="28"/>
          <w:szCs w:val="28"/>
        </w:rPr>
        <w:t>占专业</w:t>
      </w:r>
      <w:proofErr w:type="gramEnd"/>
      <w:r>
        <w:rPr>
          <w:rFonts w:ascii="仿宋" w:eastAsia="仿宋" w:hAnsi="仿宋" w:cs="Times New Roman" w:hint="eastAsia"/>
          <w:sz w:val="28"/>
          <w:szCs w:val="28"/>
        </w:rPr>
        <w:t>教师的13.6%。</w:t>
      </w:r>
    </w:p>
    <w:p w:rsidR="002B1D8F" w:rsidRDefault="00B545AA">
      <w:pPr>
        <w:shd w:val="clear" w:color="auto" w:fill="FFFFFF" w:themeFill="background1"/>
        <w:tabs>
          <w:tab w:val="left" w:pos="1071"/>
        </w:tabs>
        <w:spacing w:line="580" w:lineRule="exact"/>
        <w:ind w:firstLineChars="200" w:firstLine="422"/>
        <w:jc w:val="center"/>
        <w:rPr>
          <w:rFonts w:ascii="Times New Roman" w:eastAsia="仿宋_GB2312" w:hAnsi="Times New Roman" w:cs="Times New Roman"/>
          <w:b/>
          <w:szCs w:val="21"/>
        </w:rPr>
      </w:pPr>
      <w:r>
        <w:rPr>
          <w:rFonts w:ascii="Times New Roman" w:eastAsia="仿宋_GB2312" w:hAnsi="Times New Roman" w:cs="Times New Roman"/>
          <w:b/>
          <w:szCs w:val="21"/>
        </w:rPr>
        <w:t>表</w:t>
      </w:r>
      <w:r>
        <w:rPr>
          <w:rFonts w:ascii="Times New Roman" w:eastAsia="仿宋_GB2312" w:hAnsi="Times New Roman" w:cs="Times New Roman"/>
          <w:b/>
          <w:szCs w:val="21"/>
        </w:rPr>
        <w:t>1</w:t>
      </w:r>
      <w:r>
        <w:rPr>
          <w:rFonts w:ascii="Times New Roman" w:eastAsia="仿宋_GB2312" w:hAnsi="Times New Roman" w:cs="Times New Roman" w:hint="eastAsia"/>
          <w:b/>
          <w:szCs w:val="21"/>
        </w:rPr>
        <w:t>1</w:t>
      </w:r>
      <w:r>
        <w:rPr>
          <w:rFonts w:ascii="Times New Roman" w:eastAsia="仿宋_GB2312" w:hAnsi="Times New Roman" w:cs="Times New Roman"/>
          <w:b/>
          <w:szCs w:val="21"/>
        </w:rPr>
        <w:t xml:space="preserve"> 2020-2021</w:t>
      </w:r>
      <w:r>
        <w:rPr>
          <w:rFonts w:ascii="Times New Roman" w:eastAsia="仿宋_GB2312" w:hAnsi="Times New Roman" w:cs="Times New Roman"/>
          <w:b/>
          <w:szCs w:val="21"/>
        </w:rPr>
        <w:t>年专任教师队伍情况一览表</w:t>
      </w:r>
    </w:p>
    <w:tbl>
      <w:tblPr>
        <w:tblStyle w:val="ab"/>
        <w:tblW w:w="9381" w:type="dxa"/>
        <w:jc w:val="center"/>
        <w:tblInd w:w="0" w:type="dxa"/>
        <w:tblLayout w:type="fixed"/>
        <w:tblLook w:val="04A0" w:firstRow="1" w:lastRow="0" w:firstColumn="1" w:lastColumn="0" w:noHBand="0" w:noVBand="1"/>
      </w:tblPr>
      <w:tblGrid>
        <w:gridCol w:w="479"/>
        <w:gridCol w:w="515"/>
        <w:gridCol w:w="567"/>
        <w:gridCol w:w="536"/>
        <w:gridCol w:w="733"/>
        <w:gridCol w:w="432"/>
        <w:gridCol w:w="702"/>
        <w:gridCol w:w="432"/>
        <w:gridCol w:w="567"/>
        <w:gridCol w:w="567"/>
        <w:gridCol w:w="702"/>
        <w:gridCol w:w="432"/>
        <w:gridCol w:w="567"/>
        <w:gridCol w:w="548"/>
        <w:gridCol w:w="555"/>
        <w:gridCol w:w="12"/>
        <w:gridCol w:w="438"/>
        <w:gridCol w:w="597"/>
      </w:tblGrid>
      <w:tr w:rsidR="002B1D8F">
        <w:trPr>
          <w:jc w:val="center"/>
        </w:trPr>
        <w:tc>
          <w:tcPr>
            <w:tcW w:w="479" w:type="dxa"/>
            <w:vMerge w:val="restart"/>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年度</w:t>
            </w:r>
          </w:p>
        </w:tc>
        <w:tc>
          <w:tcPr>
            <w:tcW w:w="1082" w:type="dxa"/>
            <w:gridSpan w:val="2"/>
            <w:vMerge w:val="restart"/>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公共基础课教师</w:t>
            </w:r>
          </w:p>
        </w:tc>
        <w:tc>
          <w:tcPr>
            <w:tcW w:w="1269" w:type="dxa"/>
            <w:gridSpan w:val="2"/>
            <w:vMerge w:val="restart"/>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技术理论课教师</w:t>
            </w:r>
          </w:p>
        </w:tc>
        <w:tc>
          <w:tcPr>
            <w:tcW w:w="1134" w:type="dxa"/>
            <w:gridSpan w:val="2"/>
            <w:vMerge w:val="restart"/>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实习指导</w:t>
            </w:r>
          </w:p>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教师</w:t>
            </w:r>
          </w:p>
        </w:tc>
        <w:tc>
          <w:tcPr>
            <w:tcW w:w="3267" w:type="dxa"/>
            <w:gridSpan w:val="6"/>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学历</w:t>
            </w:r>
          </w:p>
        </w:tc>
        <w:tc>
          <w:tcPr>
            <w:tcW w:w="2150" w:type="dxa"/>
            <w:gridSpan w:val="5"/>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职称</w:t>
            </w:r>
          </w:p>
        </w:tc>
      </w:tr>
      <w:tr w:rsidR="002B1D8F">
        <w:trPr>
          <w:jc w:val="center"/>
        </w:trPr>
        <w:tc>
          <w:tcPr>
            <w:tcW w:w="479" w:type="dxa"/>
            <w:vMerge/>
            <w:vAlign w:val="center"/>
          </w:tcPr>
          <w:p w:rsidR="002B1D8F" w:rsidRDefault="002B1D8F">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p>
        </w:tc>
        <w:tc>
          <w:tcPr>
            <w:tcW w:w="1082" w:type="dxa"/>
            <w:gridSpan w:val="2"/>
            <w:vMerge/>
            <w:vAlign w:val="center"/>
          </w:tcPr>
          <w:p w:rsidR="002B1D8F" w:rsidRDefault="002B1D8F">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p>
        </w:tc>
        <w:tc>
          <w:tcPr>
            <w:tcW w:w="1269" w:type="dxa"/>
            <w:gridSpan w:val="2"/>
            <w:vMerge/>
            <w:vAlign w:val="center"/>
          </w:tcPr>
          <w:p w:rsidR="002B1D8F" w:rsidRDefault="002B1D8F">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p>
        </w:tc>
        <w:tc>
          <w:tcPr>
            <w:tcW w:w="1134" w:type="dxa"/>
            <w:gridSpan w:val="2"/>
            <w:vMerge/>
            <w:vAlign w:val="center"/>
          </w:tcPr>
          <w:p w:rsidR="002B1D8F" w:rsidRDefault="002B1D8F">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p>
        </w:tc>
        <w:tc>
          <w:tcPr>
            <w:tcW w:w="999" w:type="dxa"/>
            <w:gridSpan w:val="2"/>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本科以下</w:t>
            </w:r>
          </w:p>
        </w:tc>
        <w:tc>
          <w:tcPr>
            <w:tcW w:w="1269" w:type="dxa"/>
            <w:gridSpan w:val="2"/>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本科</w:t>
            </w:r>
          </w:p>
        </w:tc>
        <w:tc>
          <w:tcPr>
            <w:tcW w:w="999" w:type="dxa"/>
            <w:gridSpan w:val="2"/>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硕士以上</w:t>
            </w:r>
          </w:p>
        </w:tc>
        <w:tc>
          <w:tcPr>
            <w:tcW w:w="1115" w:type="dxa"/>
            <w:gridSpan w:val="3"/>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中级</w:t>
            </w:r>
          </w:p>
        </w:tc>
        <w:tc>
          <w:tcPr>
            <w:tcW w:w="1035" w:type="dxa"/>
            <w:gridSpan w:val="2"/>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高级</w:t>
            </w:r>
          </w:p>
        </w:tc>
      </w:tr>
      <w:tr w:rsidR="002B1D8F">
        <w:trPr>
          <w:jc w:val="center"/>
        </w:trPr>
        <w:tc>
          <w:tcPr>
            <w:tcW w:w="479" w:type="dxa"/>
            <w:vMerge/>
            <w:vAlign w:val="center"/>
          </w:tcPr>
          <w:p w:rsidR="002B1D8F" w:rsidRDefault="002B1D8F">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p>
        </w:tc>
        <w:tc>
          <w:tcPr>
            <w:tcW w:w="515" w:type="dxa"/>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数量</w:t>
            </w:r>
          </w:p>
        </w:tc>
        <w:tc>
          <w:tcPr>
            <w:tcW w:w="567" w:type="dxa"/>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比例</w:t>
            </w:r>
          </w:p>
        </w:tc>
        <w:tc>
          <w:tcPr>
            <w:tcW w:w="536" w:type="dxa"/>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数量</w:t>
            </w:r>
          </w:p>
        </w:tc>
        <w:tc>
          <w:tcPr>
            <w:tcW w:w="733" w:type="dxa"/>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比例</w:t>
            </w:r>
          </w:p>
        </w:tc>
        <w:tc>
          <w:tcPr>
            <w:tcW w:w="432" w:type="dxa"/>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数量</w:t>
            </w:r>
          </w:p>
        </w:tc>
        <w:tc>
          <w:tcPr>
            <w:tcW w:w="702" w:type="dxa"/>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比例</w:t>
            </w:r>
          </w:p>
        </w:tc>
        <w:tc>
          <w:tcPr>
            <w:tcW w:w="432" w:type="dxa"/>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数量</w:t>
            </w:r>
          </w:p>
        </w:tc>
        <w:tc>
          <w:tcPr>
            <w:tcW w:w="567" w:type="dxa"/>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比例</w:t>
            </w:r>
          </w:p>
        </w:tc>
        <w:tc>
          <w:tcPr>
            <w:tcW w:w="567" w:type="dxa"/>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数量</w:t>
            </w:r>
          </w:p>
        </w:tc>
        <w:tc>
          <w:tcPr>
            <w:tcW w:w="702" w:type="dxa"/>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比例</w:t>
            </w:r>
          </w:p>
        </w:tc>
        <w:tc>
          <w:tcPr>
            <w:tcW w:w="432" w:type="dxa"/>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数量</w:t>
            </w:r>
          </w:p>
        </w:tc>
        <w:tc>
          <w:tcPr>
            <w:tcW w:w="567" w:type="dxa"/>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比例</w:t>
            </w:r>
          </w:p>
        </w:tc>
        <w:tc>
          <w:tcPr>
            <w:tcW w:w="548" w:type="dxa"/>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数量</w:t>
            </w:r>
          </w:p>
        </w:tc>
        <w:tc>
          <w:tcPr>
            <w:tcW w:w="555" w:type="dxa"/>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比例</w:t>
            </w:r>
          </w:p>
        </w:tc>
        <w:tc>
          <w:tcPr>
            <w:tcW w:w="450" w:type="dxa"/>
            <w:gridSpan w:val="2"/>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数量</w:t>
            </w:r>
          </w:p>
        </w:tc>
        <w:tc>
          <w:tcPr>
            <w:tcW w:w="597" w:type="dxa"/>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比例</w:t>
            </w:r>
          </w:p>
        </w:tc>
      </w:tr>
      <w:tr w:rsidR="002B1D8F">
        <w:trPr>
          <w:trHeight w:val="572"/>
          <w:jc w:val="center"/>
        </w:trPr>
        <w:tc>
          <w:tcPr>
            <w:tcW w:w="479" w:type="dxa"/>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515"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15</w:t>
            </w:r>
          </w:p>
        </w:tc>
        <w:tc>
          <w:tcPr>
            <w:tcW w:w="567"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28.</w:t>
            </w:r>
            <w:r>
              <w:rPr>
                <w:rFonts w:ascii="Times New Roman" w:eastAsia="仿宋_GB2312" w:hAnsi="Times New Roman" w:cs="Times New Roman" w:hint="eastAsia"/>
                <w:b/>
                <w:szCs w:val="21"/>
              </w:rPr>
              <w:t>84</w:t>
            </w:r>
            <w:r>
              <w:rPr>
                <w:rFonts w:ascii="Times New Roman" w:eastAsia="仿宋_GB2312" w:hAnsi="Times New Roman" w:cs="Times New Roman"/>
                <w:b/>
                <w:szCs w:val="21"/>
              </w:rPr>
              <w:t>%</w:t>
            </w:r>
          </w:p>
        </w:tc>
        <w:tc>
          <w:tcPr>
            <w:tcW w:w="536"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32</w:t>
            </w:r>
          </w:p>
        </w:tc>
        <w:tc>
          <w:tcPr>
            <w:tcW w:w="733"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61.54%</w:t>
            </w:r>
          </w:p>
        </w:tc>
        <w:tc>
          <w:tcPr>
            <w:tcW w:w="432"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5</w:t>
            </w:r>
          </w:p>
        </w:tc>
        <w:tc>
          <w:tcPr>
            <w:tcW w:w="702"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9.62</w:t>
            </w:r>
            <w:r>
              <w:rPr>
                <w:rFonts w:ascii="Times New Roman" w:eastAsia="仿宋_GB2312" w:hAnsi="Times New Roman" w:cs="Times New Roman"/>
                <w:b/>
                <w:szCs w:val="21"/>
              </w:rPr>
              <w:t>%</w:t>
            </w:r>
          </w:p>
        </w:tc>
        <w:tc>
          <w:tcPr>
            <w:tcW w:w="432"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0</w:t>
            </w:r>
          </w:p>
        </w:tc>
        <w:tc>
          <w:tcPr>
            <w:tcW w:w="567"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0</w:t>
            </w:r>
          </w:p>
        </w:tc>
        <w:tc>
          <w:tcPr>
            <w:tcW w:w="567"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41</w:t>
            </w:r>
          </w:p>
        </w:tc>
        <w:tc>
          <w:tcPr>
            <w:tcW w:w="702"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78.84</w:t>
            </w:r>
            <w:r>
              <w:rPr>
                <w:rFonts w:ascii="Times New Roman" w:eastAsia="仿宋_GB2312" w:hAnsi="Times New Roman" w:cs="Times New Roman"/>
                <w:b/>
                <w:szCs w:val="21"/>
              </w:rPr>
              <w:t>%</w:t>
            </w:r>
          </w:p>
        </w:tc>
        <w:tc>
          <w:tcPr>
            <w:tcW w:w="432"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11</w:t>
            </w:r>
          </w:p>
        </w:tc>
        <w:tc>
          <w:tcPr>
            <w:tcW w:w="567"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21.15</w:t>
            </w:r>
            <w:r>
              <w:rPr>
                <w:rFonts w:ascii="Times New Roman" w:eastAsia="仿宋_GB2312" w:hAnsi="Times New Roman" w:cs="Times New Roman"/>
                <w:b/>
                <w:szCs w:val="21"/>
              </w:rPr>
              <w:t>%</w:t>
            </w:r>
          </w:p>
        </w:tc>
        <w:tc>
          <w:tcPr>
            <w:tcW w:w="548"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37</w:t>
            </w:r>
          </w:p>
        </w:tc>
        <w:tc>
          <w:tcPr>
            <w:tcW w:w="555"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71.15</w:t>
            </w:r>
            <w:r>
              <w:rPr>
                <w:rFonts w:ascii="Times New Roman" w:eastAsia="仿宋_GB2312" w:hAnsi="Times New Roman" w:cs="Times New Roman"/>
                <w:b/>
                <w:szCs w:val="21"/>
              </w:rPr>
              <w:t>%</w:t>
            </w:r>
          </w:p>
        </w:tc>
        <w:tc>
          <w:tcPr>
            <w:tcW w:w="450" w:type="dxa"/>
            <w:gridSpan w:val="2"/>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8</w:t>
            </w:r>
          </w:p>
        </w:tc>
        <w:tc>
          <w:tcPr>
            <w:tcW w:w="597"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15.38</w:t>
            </w:r>
            <w:r>
              <w:rPr>
                <w:rFonts w:ascii="Times New Roman" w:eastAsia="仿宋_GB2312" w:hAnsi="Times New Roman" w:cs="Times New Roman"/>
                <w:b/>
                <w:szCs w:val="21"/>
              </w:rPr>
              <w:t>%</w:t>
            </w:r>
          </w:p>
        </w:tc>
      </w:tr>
      <w:tr w:rsidR="002B1D8F">
        <w:trPr>
          <w:trHeight w:val="455"/>
          <w:jc w:val="center"/>
        </w:trPr>
        <w:tc>
          <w:tcPr>
            <w:tcW w:w="479" w:type="dxa"/>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515"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15</w:t>
            </w:r>
          </w:p>
        </w:tc>
        <w:tc>
          <w:tcPr>
            <w:tcW w:w="567"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28.5%</w:t>
            </w:r>
          </w:p>
        </w:tc>
        <w:tc>
          <w:tcPr>
            <w:tcW w:w="536"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32</w:t>
            </w:r>
          </w:p>
        </w:tc>
        <w:tc>
          <w:tcPr>
            <w:tcW w:w="733"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61.54%</w:t>
            </w:r>
          </w:p>
        </w:tc>
        <w:tc>
          <w:tcPr>
            <w:tcW w:w="432"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7</w:t>
            </w:r>
          </w:p>
        </w:tc>
        <w:tc>
          <w:tcPr>
            <w:tcW w:w="702"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13.46%</w:t>
            </w:r>
          </w:p>
        </w:tc>
        <w:tc>
          <w:tcPr>
            <w:tcW w:w="432"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0</w:t>
            </w:r>
          </w:p>
        </w:tc>
        <w:tc>
          <w:tcPr>
            <w:tcW w:w="567"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0</w:t>
            </w:r>
          </w:p>
        </w:tc>
        <w:tc>
          <w:tcPr>
            <w:tcW w:w="567"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43</w:t>
            </w:r>
          </w:p>
        </w:tc>
        <w:tc>
          <w:tcPr>
            <w:tcW w:w="702"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83.69%</w:t>
            </w:r>
          </w:p>
        </w:tc>
        <w:tc>
          <w:tcPr>
            <w:tcW w:w="432"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9</w:t>
            </w:r>
          </w:p>
        </w:tc>
        <w:tc>
          <w:tcPr>
            <w:tcW w:w="567"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17.31%</w:t>
            </w:r>
          </w:p>
        </w:tc>
        <w:tc>
          <w:tcPr>
            <w:tcW w:w="548"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34</w:t>
            </w:r>
          </w:p>
        </w:tc>
        <w:tc>
          <w:tcPr>
            <w:tcW w:w="555"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65</w:t>
            </w:r>
            <w:r>
              <w:rPr>
                <w:rFonts w:ascii="Times New Roman" w:eastAsia="仿宋_GB2312" w:hAnsi="Times New Roman" w:cs="Times New Roman"/>
                <w:b/>
                <w:szCs w:val="21"/>
              </w:rPr>
              <w:t>.</w:t>
            </w:r>
            <w:r>
              <w:rPr>
                <w:rFonts w:ascii="Times New Roman" w:eastAsia="仿宋_GB2312" w:hAnsi="Times New Roman" w:cs="Times New Roman" w:hint="eastAsia"/>
                <w:b/>
                <w:szCs w:val="21"/>
              </w:rPr>
              <w:t>38</w:t>
            </w:r>
            <w:r>
              <w:rPr>
                <w:rFonts w:ascii="Times New Roman" w:eastAsia="仿宋_GB2312" w:hAnsi="Times New Roman" w:cs="Times New Roman"/>
                <w:b/>
                <w:szCs w:val="21"/>
              </w:rPr>
              <w:t>%</w:t>
            </w:r>
          </w:p>
        </w:tc>
        <w:tc>
          <w:tcPr>
            <w:tcW w:w="450" w:type="dxa"/>
            <w:gridSpan w:val="2"/>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13</w:t>
            </w:r>
          </w:p>
        </w:tc>
        <w:tc>
          <w:tcPr>
            <w:tcW w:w="597"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25</w:t>
            </w:r>
            <w:r>
              <w:rPr>
                <w:rFonts w:ascii="Times New Roman" w:eastAsia="仿宋_GB2312" w:hAnsi="Times New Roman" w:cs="Times New Roman"/>
                <w:b/>
                <w:szCs w:val="21"/>
              </w:rPr>
              <w:t>%</w:t>
            </w:r>
          </w:p>
        </w:tc>
      </w:tr>
    </w:tbl>
    <w:p w:rsidR="002B1D8F" w:rsidRDefault="00B545AA">
      <w:pPr>
        <w:shd w:val="clear" w:color="auto" w:fill="FFFFFF" w:themeFill="background1"/>
        <w:tabs>
          <w:tab w:val="left" w:pos="1071"/>
        </w:tabs>
        <w:spacing w:line="580" w:lineRule="exact"/>
        <w:ind w:firstLineChars="200" w:firstLine="643"/>
        <w:rPr>
          <w:rFonts w:ascii="Times New Roman" w:eastAsia="仿宋_GB2312" w:hAnsi="Times New Roman" w:cs="Times New Roman"/>
          <w:b/>
          <w:sz w:val="32"/>
        </w:rPr>
      </w:pPr>
      <w:r>
        <w:rPr>
          <w:rFonts w:ascii="Times New Roman" w:eastAsia="仿宋_GB2312" w:hAnsi="Times New Roman" w:cs="Times New Roman"/>
          <w:b/>
          <w:sz w:val="32"/>
        </w:rPr>
        <w:t>3.</w:t>
      </w:r>
      <w:r>
        <w:rPr>
          <w:rFonts w:ascii="Times New Roman" w:eastAsia="仿宋_GB2312" w:hAnsi="Times New Roman" w:cs="Times New Roman"/>
          <w:b/>
          <w:sz w:val="32"/>
        </w:rPr>
        <w:t>教师团队建设情况</w:t>
      </w:r>
    </w:p>
    <w:p w:rsidR="002B1D8F" w:rsidRDefault="00B545AA" w:rsidP="009E4382">
      <w:pPr>
        <w:shd w:val="clear" w:color="auto" w:fill="FFFFFF" w:themeFill="background1"/>
        <w:spacing w:line="440" w:lineRule="exact"/>
        <w:ind w:firstLineChars="196" w:firstLine="549"/>
        <w:rPr>
          <w:rFonts w:ascii="仿宋" w:eastAsia="仿宋" w:hAnsi="仿宋" w:cs="Times New Roman"/>
          <w:sz w:val="28"/>
          <w:szCs w:val="28"/>
        </w:rPr>
      </w:pPr>
      <w:r>
        <w:rPr>
          <w:rFonts w:ascii="仿宋" w:eastAsia="仿宋" w:hAnsi="仿宋" w:cs="Times New Roman" w:hint="eastAsia"/>
          <w:sz w:val="28"/>
          <w:szCs w:val="28"/>
        </w:rPr>
        <w:t>加强学习研讨，提升技师教育意识。充分利用每周三下午教研活动时间，学习《眉山市技工学校申报评估细则》《关于进一步加强高技能人才工作的意见》等文件，集中研讨一体化教学的实施策略，帮助教师明确技</w:t>
      </w:r>
      <w:r>
        <w:rPr>
          <w:rFonts w:ascii="仿宋" w:eastAsia="仿宋" w:hAnsi="仿宋" w:cs="Times New Roman" w:hint="eastAsia"/>
          <w:sz w:val="28"/>
          <w:szCs w:val="28"/>
        </w:rPr>
        <w:lastRenderedPageBreak/>
        <w:t>工院校教育的特色，要求和标准，为教育教学工作找到正确的方法和方式，使教师在意识层面上得到提升，从而指导教育教学实践。</w:t>
      </w:r>
    </w:p>
    <w:p w:rsidR="002B1D8F" w:rsidRDefault="00B545AA" w:rsidP="009E4382">
      <w:pPr>
        <w:shd w:val="clear" w:color="auto" w:fill="FFFFFF" w:themeFill="background1"/>
        <w:spacing w:line="440" w:lineRule="exact"/>
        <w:ind w:firstLineChars="196" w:firstLine="549"/>
        <w:rPr>
          <w:rFonts w:ascii="仿宋" w:eastAsia="仿宋" w:hAnsi="仿宋" w:cs="Times New Roman"/>
          <w:sz w:val="28"/>
          <w:szCs w:val="28"/>
        </w:rPr>
      </w:pPr>
      <w:r>
        <w:rPr>
          <w:rFonts w:ascii="仿宋" w:eastAsia="仿宋" w:hAnsi="仿宋" w:cs="Times New Roman" w:hint="eastAsia"/>
          <w:sz w:val="28"/>
          <w:szCs w:val="28"/>
        </w:rPr>
        <w:t>多形式培训，</w:t>
      </w:r>
      <w:proofErr w:type="gramStart"/>
      <w:r>
        <w:rPr>
          <w:rFonts w:ascii="仿宋" w:eastAsia="仿宋" w:hAnsi="仿宋" w:cs="Times New Roman" w:hint="eastAsia"/>
          <w:sz w:val="28"/>
          <w:szCs w:val="28"/>
        </w:rPr>
        <w:t>体现增值</w:t>
      </w:r>
      <w:proofErr w:type="gramEnd"/>
      <w:r>
        <w:rPr>
          <w:rFonts w:ascii="仿宋" w:eastAsia="仿宋" w:hAnsi="仿宋" w:cs="Times New Roman" w:hint="eastAsia"/>
          <w:sz w:val="28"/>
          <w:szCs w:val="28"/>
        </w:rPr>
        <w:t>赋能。采取“走出去、请进来”的方法，</w:t>
      </w:r>
      <w:r>
        <w:rPr>
          <w:rFonts w:ascii="仿宋" w:eastAsia="仿宋" w:hAnsi="仿宋" w:cs="Times New Roman"/>
          <w:sz w:val="28"/>
          <w:szCs w:val="28"/>
        </w:rPr>
        <w:t>邀请</w:t>
      </w:r>
      <w:r>
        <w:rPr>
          <w:rFonts w:ascii="仿宋" w:eastAsia="仿宋" w:hAnsi="仿宋" w:cs="Times New Roman" w:hint="eastAsia"/>
          <w:sz w:val="28"/>
          <w:szCs w:val="28"/>
        </w:rPr>
        <w:t>专家</w:t>
      </w:r>
      <w:r>
        <w:rPr>
          <w:rFonts w:ascii="仿宋" w:eastAsia="仿宋" w:hAnsi="仿宋" w:cs="Times New Roman"/>
          <w:sz w:val="28"/>
          <w:szCs w:val="28"/>
        </w:rPr>
        <w:t>来校</w:t>
      </w:r>
      <w:r>
        <w:rPr>
          <w:rFonts w:ascii="仿宋" w:eastAsia="仿宋" w:hAnsi="仿宋" w:cs="Times New Roman" w:hint="eastAsia"/>
          <w:sz w:val="28"/>
          <w:szCs w:val="28"/>
        </w:rPr>
        <w:t>开展专题讲座，围绕专业建设、学校发展等内容，从理念、思路、模式、方法、路径等方面对全体教职工进行了全面辅导。所有教师均参加了眉山市专业技术人员继续教育培训。8位教师参加了</w:t>
      </w:r>
      <w:proofErr w:type="gramStart"/>
      <w:r>
        <w:rPr>
          <w:rFonts w:ascii="仿宋" w:eastAsia="仿宋" w:hAnsi="仿宋" w:cs="Times New Roman" w:hint="eastAsia"/>
          <w:sz w:val="28"/>
          <w:szCs w:val="28"/>
        </w:rPr>
        <w:t>网上国培培训</w:t>
      </w:r>
      <w:proofErr w:type="gramEnd"/>
      <w:r>
        <w:rPr>
          <w:rFonts w:ascii="仿宋" w:eastAsia="仿宋" w:hAnsi="仿宋" w:cs="Times New Roman" w:hint="eastAsia"/>
          <w:sz w:val="28"/>
          <w:szCs w:val="28"/>
        </w:rPr>
        <w:t>项目。这些培训项目内容多，涉及面广，起到了增值赋能的作用。</w:t>
      </w:r>
    </w:p>
    <w:p w:rsidR="002B1D8F" w:rsidRDefault="00B545AA" w:rsidP="009E4382">
      <w:pPr>
        <w:shd w:val="clear" w:color="auto" w:fill="FFFFFF" w:themeFill="background1"/>
        <w:spacing w:line="440" w:lineRule="exact"/>
        <w:ind w:firstLineChars="196" w:firstLine="549"/>
        <w:rPr>
          <w:rFonts w:ascii="仿宋" w:eastAsia="仿宋" w:hAnsi="仿宋" w:cs="Times New Roman"/>
          <w:sz w:val="28"/>
          <w:szCs w:val="28"/>
        </w:rPr>
      </w:pPr>
      <w:r>
        <w:rPr>
          <w:rFonts w:ascii="仿宋" w:eastAsia="仿宋" w:hAnsi="仿宋" w:cs="Times New Roman" w:hint="eastAsia"/>
          <w:sz w:val="28"/>
          <w:szCs w:val="28"/>
        </w:rPr>
        <w:t>多</w:t>
      </w:r>
      <w:proofErr w:type="gramStart"/>
      <w:r>
        <w:rPr>
          <w:rFonts w:ascii="仿宋" w:eastAsia="仿宋" w:hAnsi="仿宋" w:cs="Times New Roman" w:hint="eastAsia"/>
          <w:sz w:val="28"/>
          <w:szCs w:val="28"/>
        </w:rPr>
        <w:t>措</w:t>
      </w:r>
      <w:proofErr w:type="gramEnd"/>
      <w:r>
        <w:rPr>
          <w:rFonts w:ascii="仿宋" w:eastAsia="仿宋" w:hAnsi="仿宋" w:cs="Times New Roman" w:hint="eastAsia"/>
          <w:sz w:val="28"/>
          <w:szCs w:val="28"/>
        </w:rPr>
        <w:t>并举，提升队伍执教能力。实行推门听课督导制，建立督导工作机制，随机推门听课，人人都参与，教师在听别人、评别人、写别人中，改变自己，成就自己。</w:t>
      </w:r>
      <w:proofErr w:type="gramStart"/>
      <w:r>
        <w:rPr>
          <w:rFonts w:ascii="仿宋" w:eastAsia="仿宋" w:hAnsi="仿宋" w:cs="Times New Roman" w:hint="eastAsia"/>
          <w:sz w:val="28"/>
          <w:szCs w:val="28"/>
        </w:rPr>
        <w:t>续推进</w:t>
      </w:r>
      <w:proofErr w:type="gramEnd"/>
      <w:r>
        <w:rPr>
          <w:rFonts w:ascii="仿宋" w:eastAsia="仿宋" w:hAnsi="仿宋" w:cs="Times New Roman" w:hint="eastAsia"/>
          <w:sz w:val="28"/>
          <w:szCs w:val="28"/>
        </w:rPr>
        <w:t>两课活动。教授上示范课，其他教师上公开课,通过示范课的引领，带动公开课的提升，结合督导活动，形成多元化、全方位的听评课形式，形成了良好的教学研讨氛围，为打造优质课堂</w:t>
      </w:r>
      <w:r>
        <w:rPr>
          <w:rFonts w:ascii="仿宋" w:eastAsia="仿宋" w:hAnsi="仿宋" w:cs="Times New Roman" w:hint="eastAsia"/>
          <w:color w:val="FF0000"/>
          <w:sz w:val="28"/>
          <w:szCs w:val="28"/>
        </w:rPr>
        <w:t>，</w:t>
      </w:r>
      <w:r>
        <w:rPr>
          <w:rFonts w:ascii="仿宋" w:eastAsia="仿宋" w:hAnsi="仿宋" w:cs="Times New Roman" w:hint="eastAsia"/>
          <w:sz w:val="28"/>
          <w:szCs w:val="28"/>
        </w:rPr>
        <w:t>提高教学效果起到了促进作用。</w:t>
      </w:r>
    </w:p>
    <w:p w:rsidR="002B1D8F" w:rsidRDefault="00B545AA" w:rsidP="009E4382">
      <w:pPr>
        <w:shd w:val="clear" w:color="auto" w:fill="FFFFFF" w:themeFill="background1"/>
        <w:spacing w:line="440" w:lineRule="exact"/>
        <w:ind w:firstLineChars="196" w:firstLine="549"/>
        <w:rPr>
          <w:rFonts w:ascii="仿宋" w:eastAsia="仿宋" w:hAnsi="仿宋" w:cs="Times New Roman"/>
          <w:color w:val="000000" w:themeColor="text1"/>
          <w:sz w:val="28"/>
          <w:szCs w:val="28"/>
        </w:rPr>
      </w:pPr>
      <w:r>
        <w:rPr>
          <w:rFonts w:ascii="仿宋" w:eastAsia="仿宋" w:hAnsi="仿宋" w:cs="Times New Roman" w:hint="eastAsia"/>
          <w:sz w:val="28"/>
          <w:szCs w:val="28"/>
        </w:rPr>
        <w:t>规范管理，打造兼职教师队伍。依托《眉山职业技术学院兼职教师聘用管理办法》，建立兼职教师资源库，储备兼职教师资源；对兼职教师开展指导和帮助，规范其教学行为，并明确了兼职教师考核评价办法，对兼职教师开展考核，作为是否继续聘用的依据，劳务报酬当月按80%核发，20%部分在每期末考核后按分核发。通过引进有实践经验的专业技术人员和高技能人才到学校兼职任教，改善了师资结构，</w:t>
      </w:r>
      <w:r>
        <w:rPr>
          <w:rFonts w:ascii="仿宋" w:eastAsia="仿宋" w:hAnsi="仿宋" w:cs="Times New Roman" w:hint="eastAsia"/>
          <w:color w:val="000000" w:themeColor="text1"/>
          <w:sz w:val="28"/>
          <w:szCs w:val="28"/>
        </w:rPr>
        <w:t>强化了学生实践操作能力，提升了学生的技术技能水平。</w:t>
      </w:r>
    </w:p>
    <w:p w:rsidR="002B1D8F" w:rsidRDefault="00B545AA" w:rsidP="009E4382">
      <w:pPr>
        <w:shd w:val="clear" w:color="auto" w:fill="FFFFFF" w:themeFill="background1"/>
        <w:spacing w:line="440" w:lineRule="exact"/>
        <w:ind w:firstLineChars="196" w:firstLine="549"/>
        <w:rPr>
          <w:rFonts w:ascii="仿宋" w:eastAsia="仿宋" w:hAnsi="仿宋" w:cs="Times New Roman"/>
          <w:sz w:val="28"/>
          <w:szCs w:val="28"/>
        </w:rPr>
      </w:pPr>
      <w:r>
        <w:rPr>
          <w:rFonts w:ascii="仿宋" w:eastAsia="仿宋" w:hAnsi="仿宋" w:cs="Times New Roman" w:hint="eastAsia"/>
          <w:sz w:val="28"/>
          <w:szCs w:val="28"/>
        </w:rPr>
        <w:t>深入企业，实践炼技。依托《眉山职业技术学院教师深入实践一线实践锻炼管理办法》，明确规定专业教师必须深入一线，了解行业发展动态，熟悉生产、工作流程，提高实践操作能力。汽修专业教师利用周末和假期进企业参加培训和实践锻炼，教师实践操作能力显著提升，逐步成长为能讲会做的“一体化”教师。</w:t>
      </w:r>
    </w:p>
    <w:p w:rsidR="002B1D8F" w:rsidRDefault="00B545AA">
      <w:pPr>
        <w:shd w:val="clear" w:color="auto" w:fill="FFFFFF" w:themeFill="background1"/>
        <w:tabs>
          <w:tab w:val="left" w:pos="1071"/>
        </w:tabs>
        <w:spacing w:line="580" w:lineRule="exact"/>
        <w:ind w:firstLineChars="200" w:firstLine="422"/>
        <w:jc w:val="center"/>
        <w:rPr>
          <w:rFonts w:ascii="Times New Roman" w:eastAsia="仿宋_GB2312" w:hAnsi="Times New Roman" w:cs="Times New Roman"/>
          <w:b/>
          <w:szCs w:val="21"/>
        </w:rPr>
      </w:pPr>
      <w:r>
        <w:rPr>
          <w:rFonts w:ascii="Times New Roman" w:eastAsia="仿宋_GB2312" w:hAnsi="Times New Roman" w:cs="Times New Roman"/>
          <w:b/>
          <w:szCs w:val="21"/>
        </w:rPr>
        <w:t>表</w:t>
      </w:r>
      <w:r>
        <w:rPr>
          <w:rFonts w:ascii="Times New Roman" w:eastAsia="仿宋_GB2312" w:hAnsi="Times New Roman" w:cs="Times New Roman"/>
          <w:b/>
          <w:szCs w:val="21"/>
        </w:rPr>
        <w:t>1</w:t>
      </w:r>
      <w:r>
        <w:rPr>
          <w:rFonts w:ascii="Times New Roman" w:eastAsia="仿宋_GB2312" w:hAnsi="Times New Roman" w:cs="Times New Roman" w:hint="eastAsia"/>
          <w:b/>
          <w:szCs w:val="21"/>
        </w:rPr>
        <w:t>2</w:t>
      </w:r>
      <w:r>
        <w:rPr>
          <w:rFonts w:ascii="Times New Roman" w:eastAsia="仿宋_GB2312" w:hAnsi="Times New Roman" w:cs="Times New Roman"/>
          <w:b/>
          <w:szCs w:val="21"/>
        </w:rPr>
        <w:t xml:space="preserve"> 2020-2021</w:t>
      </w:r>
      <w:r>
        <w:rPr>
          <w:rFonts w:ascii="Times New Roman" w:eastAsia="仿宋_GB2312" w:hAnsi="Times New Roman" w:cs="Times New Roman"/>
          <w:b/>
          <w:szCs w:val="21"/>
        </w:rPr>
        <w:t>年教师团队建设情况一览表</w:t>
      </w:r>
    </w:p>
    <w:tbl>
      <w:tblPr>
        <w:tblStyle w:val="ab"/>
        <w:tblW w:w="8854" w:type="dxa"/>
        <w:jc w:val="center"/>
        <w:tblInd w:w="0" w:type="dxa"/>
        <w:tblLook w:val="04A0" w:firstRow="1" w:lastRow="0" w:firstColumn="1" w:lastColumn="0" w:noHBand="0" w:noVBand="1"/>
      </w:tblPr>
      <w:tblGrid>
        <w:gridCol w:w="455"/>
        <w:gridCol w:w="724"/>
        <w:gridCol w:w="749"/>
        <w:gridCol w:w="1023"/>
        <w:gridCol w:w="721"/>
        <w:gridCol w:w="654"/>
        <w:gridCol w:w="588"/>
        <w:gridCol w:w="476"/>
        <w:gridCol w:w="693"/>
        <w:gridCol w:w="504"/>
        <w:gridCol w:w="363"/>
        <w:gridCol w:w="413"/>
        <w:gridCol w:w="588"/>
        <w:gridCol w:w="412"/>
        <w:gridCol w:w="491"/>
      </w:tblGrid>
      <w:tr w:rsidR="002B1D8F">
        <w:trPr>
          <w:jc w:val="center"/>
        </w:trPr>
        <w:tc>
          <w:tcPr>
            <w:tcW w:w="456" w:type="dxa"/>
            <w:vMerge w:val="restart"/>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年度</w:t>
            </w:r>
          </w:p>
        </w:tc>
        <w:tc>
          <w:tcPr>
            <w:tcW w:w="746" w:type="dxa"/>
            <w:vMerge w:val="restart"/>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技能大师工作室</w:t>
            </w:r>
          </w:p>
        </w:tc>
        <w:tc>
          <w:tcPr>
            <w:tcW w:w="773" w:type="dxa"/>
            <w:vMerge w:val="restart"/>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技术能手数</w:t>
            </w:r>
          </w:p>
        </w:tc>
        <w:tc>
          <w:tcPr>
            <w:tcW w:w="4114" w:type="dxa"/>
            <w:gridSpan w:val="6"/>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教师持证情况</w:t>
            </w:r>
          </w:p>
        </w:tc>
        <w:tc>
          <w:tcPr>
            <w:tcW w:w="2765" w:type="dxa"/>
            <w:gridSpan w:val="6"/>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教学团队建设</w:t>
            </w:r>
          </w:p>
        </w:tc>
      </w:tr>
      <w:tr w:rsidR="002B1D8F">
        <w:trPr>
          <w:jc w:val="center"/>
        </w:trPr>
        <w:tc>
          <w:tcPr>
            <w:tcW w:w="456" w:type="dxa"/>
            <w:vMerge/>
            <w:vAlign w:val="center"/>
          </w:tcPr>
          <w:p w:rsidR="002B1D8F" w:rsidRDefault="002B1D8F">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p>
        </w:tc>
        <w:tc>
          <w:tcPr>
            <w:tcW w:w="746" w:type="dxa"/>
            <w:vMerge/>
            <w:vAlign w:val="center"/>
          </w:tcPr>
          <w:p w:rsidR="002B1D8F" w:rsidRDefault="002B1D8F">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p>
        </w:tc>
        <w:tc>
          <w:tcPr>
            <w:tcW w:w="773" w:type="dxa"/>
            <w:vMerge/>
          </w:tcPr>
          <w:p w:rsidR="002B1D8F" w:rsidRDefault="002B1D8F">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p>
        </w:tc>
        <w:tc>
          <w:tcPr>
            <w:tcW w:w="1781" w:type="dxa"/>
            <w:gridSpan w:val="2"/>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教师资格证</w:t>
            </w:r>
          </w:p>
        </w:tc>
        <w:tc>
          <w:tcPr>
            <w:tcW w:w="1207" w:type="dxa"/>
            <w:gridSpan w:val="2"/>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技师以下职业资格证书（技能等级</w:t>
            </w:r>
            <w:r>
              <w:rPr>
                <w:rFonts w:ascii="Times New Roman" w:eastAsia="仿宋_GB2312" w:hAnsi="Times New Roman" w:cs="Times New Roman"/>
                <w:b/>
                <w:szCs w:val="21"/>
              </w:rPr>
              <w:lastRenderedPageBreak/>
              <w:t>证书）</w:t>
            </w:r>
          </w:p>
        </w:tc>
        <w:tc>
          <w:tcPr>
            <w:tcW w:w="1126" w:type="dxa"/>
            <w:gridSpan w:val="2"/>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lastRenderedPageBreak/>
              <w:t>技师以上职业资格证书（技能等级</w:t>
            </w:r>
            <w:r>
              <w:rPr>
                <w:rFonts w:ascii="Times New Roman" w:eastAsia="仿宋_GB2312" w:hAnsi="Times New Roman" w:cs="Times New Roman"/>
                <w:b/>
                <w:szCs w:val="21"/>
              </w:rPr>
              <w:lastRenderedPageBreak/>
              <w:t>证书）</w:t>
            </w:r>
          </w:p>
        </w:tc>
        <w:tc>
          <w:tcPr>
            <w:tcW w:w="886" w:type="dxa"/>
            <w:gridSpan w:val="2"/>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lastRenderedPageBreak/>
              <w:t>省级名师</w:t>
            </w:r>
          </w:p>
        </w:tc>
        <w:tc>
          <w:tcPr>
            <w:tcW w:w="955" w:type="dxa"/>
            <w:gridSpan w:val="2"/>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市（州）级名师</w:t>
            </w:r>
          </w:p>
        </w:tc>
        <w:tc>
          <w:tcPr>
            <w:tcW w:w="924" w:type="dxa"/>
            <w:gridSpan w:val="2"/>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教学名师团队</w:t>
            </w:r>
          </w:p>
        </w:tc>
      </w:tr>
      <w:tr w:rsidR="002B1D8F">
        <w:trPr>
          <w:jc w:val="center"/>
        </w:trPr>
        <w:tc>
          <w:tcPr>
            <w:tcW w:w="456" w:type="dxa"/>
            <w:vMerge/>
            <w:vAlign w:val="center"/>
          </w:tcPr>
          <w:p w:rsidR="002B1D8F" w:rsidRDefault="002B1D8F">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p>
        </w:tc>
        <w:tc>
          <w:tcPr>
            <w:tcW w:w="746" w:type="dxa"/>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数量</w:t>
            </w:r>
          </w:p>
        </w:tc>
        <w:tc>
          <w:tcPr>
            <w:tcW w:w="773" w:type="dxa"/>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数量</w:t>
            </w:r>
          </w:p>
        </w:tc>
        <w:tc>
          <w:tcPr>
            <w:tcW w:w="1059" w:type="dxa"/>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数量</w:t>
            </w:r>
          </w:p>
        </w:tc>
        <w:tc>
          <w:tcPr>
            <w:tcW w:w="722" w:type="dxa"/>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比例</w:t>
            </w:r>
          </w:p>
        </w:tc>
        <w:tc>
          <w:tcPr>
            <w:tcW w:w="673" w:type="dxa"/>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数量</w:t>
            </w:r>
          </w:p>
        </w:tc>
        <w:tc>
          <w:tcPr>
            <w:tcW w:w="534" w:type="dxa"/>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比例</w:t>
            </w:r>
          </w:p>
        </w:tc>
        <w:tc>
          <w:tcPr>
            <w:tcW w:w="487" w:type="dxa"/>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数量</w:t>
            </w:r>
          </w:p>
        </w:tc>
        <w:tc>
          <w:tcPr>
            <w:tcW w:w="639" w:type="dxa"/>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比例</w:t>
            </w:r>
          </w:p>
        </w:tc>
        <w:tc>
          <w:tcPr>
            <w:tcW w:w="517" w:type="dxa"/>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数量</w:t>
            </w:r>
          </w:p>
        </w:tc>
        <w:tc>
          <w:tcPr>
            <w:tcW w:w="369" w:type="dxa"/>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比例</w:t>
            </w:r>
          </w:p>
        </w:tc>
        <w:tc>
          <w:tcPr>
            <w:tcW w:w="422" w:type="dxa"/>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数量</w:t>
            </w:r>
          </w:p>
        </w:tc>
        <w:tc>
          <w:tcPr>
            <w:tcW w:w="533" w:type="dxa"/>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比例</w:t>
            </w:r>
          </w:p>
        </w:tc>
        <w:tc>
          <w:tcPr>
            <w:tcW w:w="421" w:type="dxa"/>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数量</w:t>
            </w:r>
          </w:p>
        </w:tc>
        <w:tc>
          <w:tcPr>
            <w:tcW w:w="503" w:type="dxa"/>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比例</w:t>
            </w:r>
          </w:p>
        </w:tc>
      </w:tr>
      <w:tr w:rsidR="002B1D8F">
        <w:trPr>
          <w:trHeight w:val="425"/>
          <w:jc w:val="center"/>
        </w:trPr>
        <w:tc>
          <w:tcPr>
            <w:tcW w:w="456"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746"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w:t>
            </w:r>
          </w:p>
        </w:tc>
        <w:tc>
          <w:tcPr>
            <w:tcW w:w="773"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1</w:t>
            </w:r>
          </w:p>
        </w:tc>
        <w:tc>
          <w:tcPr>
            <w:tcW w:w="1059"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60</w:t>
            </w:r>
          </w:p>
        </w:tc>
        <w:tc>
          <w:tcPr>
            <w:tcW w:w="722"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96.77%</w:t>
            </w:r>
          </w:p>
        </w:tc>
        <w:tc>
          <w:tcPr>
            <w:tcW w:w="673"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w:t>
            </w:r>
          </w:p>
        </w:tc>
        <w:tc>
          <w:tcPr>
            <w:tcW w:w="534"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3.23%</w:t>
            </w:r>
          </w:p>
        </w:tc>
        <w:tc>
          <w:tcPr>
            <w:tcW w:w="487"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11</w:t>
            </w:r>
          </w:p>
        </w:tc>
        <w:tc>
          <w:tcPr>
            <w:tcW w:w="639"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17.74%</w:t>
            </w:r>
          </w:p>
        </w:tc>
        <w:tc>
          <w:tcPr>
            <w:tcW w:w="517"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0</w:t>
            </w:r>
          </w:p>
        </w:tc>
        <w:tc>
          <w:tcPr>
            <w:tcW w:w="369"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0</w:t>
            </w:r>
          </w:p>
        </w:tc>
        <w:tc>
          <w:tcPr>
            <w:tcW w:w="422"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w:t>
            </w:r>
          </w:p>
        </w:tc>
        <w:tc>
          <w:tcPr>
            <w:tcW w:w="533"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3.23%</w:t>
            </w:r>
          </w:p>
        </w:tc>
        <w:tc>
          <w:tcPr>
            <w:tcW w:w="421"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0</w:t>
            </w:r>
          </w:p>
        </w:tc>
        <w:tc>
          <w:tcPr>
            <w:tcW w:w="503"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0</w:t>
            </w:r>
          </w:p>
        </w:tc>
      </w:tr>
      <w:tr w:rsidR="002B1D8F">
        <w:trPr>
          <w:trHeight w:val="418"/>
          <w:jc w:val="center"/>
        </w:trPr>
        <w:tc>
          <w:tcPr>
            <w:tcW w:w="456"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746"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w:t>
            </w:r>
          </w:p>
        </w:tc>
        <w:tc>
          <w:tcPr>
            <w:tcW w:w="773"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1</w:t>
            </w:r>
          </w:p>
        </w:tc>
        <w:tc>
          <w:tcPr>
            <w:tcW w:w="1059"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60</w:t>
            </w:r>
          </w:p>
        </w:tc>
        <w:tc>
          <w:tcPr>
            <w:tcW w:w="722"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96.77%</w:t>
            </w:r>
          </w:p>
        </w:tc>
        <w:tc>
          <w:tcPr>
            <w:tcW w:w="673"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w:t>
            </w:r>
          </w:p>
        </w:tc>
        <w:tc>
          <w:tcPr>
            <w:tcW w:w="534"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3.23%</w:t>
            </w:r>
          </w:p>
        </w:tc>
        <w:tc>
          <w:tcPr>
            <w:tcW w:w="487"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11</w:t>
            </w:r>
          </w:p>
        </w:tc>
        <w:tc>
          <w:tcPr>
            <w:tcW w:w="639"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17.74%</w:t>
            </w:r>
          </w:p>
        </w:tc>
        <w:tc>
          <w:tcPr>
            <w:tcW w:w="517"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0</w:t>
            </w:r>
          </w:p>
        </w:tc>
        <w:tc>
          <w:tcPr>
            <w:tcW w:w="369"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0</w:t>
            </w:r>
          </w:p>
        </w:tc>
        <w:tc>
          <w:tcPr>
            <w:tcW w:w="422"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w:t>
            </w:r>
          </w:p>
        </w:tc>
        <w:tc>
          <w:tcPr>
            <w:tcW w:w="533"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3.23%</w:t>
            </w:r>
          </w:p>
        </w:tc>
        <w:tc>
          <w:tcPr>
            <w:tcW w:w="421"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0</w:t>
            </w:r>
          </w:p>
        </w:tc>
        <w:tc>
          <w:tcPr>
            <w:tcW w:w="503"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0</w:t>
            </w:r>
          </w:p>
        </w:tc>
      </w:tr>
    </w:tbl>
    <w:p w:rsidR="002B1D8F" w:rsidRDefault="00B545AA">
      <w:pPr>
        <w:pStyle w:val="2"/>
        <w:shd w:val="clear" w:color="auto" w:fill="FFFFFF" w:themeFill="background1"/>
        <w:spacing w:line="580" w:lineRule="exact"/>
        <w:ind w:left="0" w:firstLineChars="200" w:firstLine="640"/>
        <w:rPr>
          <w:rFonts w:ascii="Times New Roman" w:eastAsia="楷体_GB2312" w:hAnsi="Times New Roman" w:cs="Times New Roman"/>
          <w:b w:val="0"/>
        </w:rPr>
      </w:pPr>
      <w:bookmarkStart w:id="17" w:name="_Toc98513132"/>
      <w:r>
        <w:rPr>
          <w:rFonts w:ascii="Times New Roman" w:eastAsia="楷体_GB2312" w:hAnsi="Times New Roman" w:cs="Times New Roman"/>
          <w:b w:val="0"/>
        </w:rPr>
        <w:t>（四）设施设备</w:t>
      </w:r>
      <w:bookmarkEnd w:id="17"/>
    </w:p>
    <w:p w:rsidR="002B1D8F" w:rsidRDefault="00B545AA" w:rsidP="009E4382">
      <w:pPr>
        <w:shd w:val="clear" w:color="auto" w:fill="FFFFFF" w:themeFill="background1"/>
        <w:spacing w:line="440" w:lineRule="exact"/>
        <w:ind w:firstLineChars="196" w:firstLine="549"/>
        <w:rPr>
          <w:rFonts w:ascii="仿宋" w:eastAsia="仿宋" w:hAnsi="仿宋" w:cs="Times New Roman"/>
          <w:sz w:val="28"/>
          <w:szCs w:val="28"/>
        </w:rPr>
      </w:pPr>
      <w:r>
        <w:rPr>
          <w:rFonts w:ascii="仿宋" w:eastAsia="仿宋" w:hAnsi="仿宋" w:cs="Times New Roman" w:hint="eastAsia"/>
          <w:sz w:val="28"/>
          <w:szCs w:val="28"/>
        </w:rPr>
        <w:t>眉山市技工学校依托眉山职业技术学院，共享所有的实习实训资源，结合专业实际情况，2020-2021年眉山市技工学校两个专业对应的</w:t>
      </w:r>
      <w:r>
        <w:rPr>
          <w:rFonts w:ascii="仿宋" w:eastAsia="仿宋" w:hAnsi="仿宋" w:cs="Times New Roman"/>
          <w:sz w:val="28"/>
          <w:szCs w:val="28"/>
        </w:rPr>
        <w:t>校内实训基地</w:t>
      </w:r>
      <w:r>
        <w:rPr>
          <w:rFonts w:ascii="仿宋" w:eastAsia="仿宋" w:hAnsi="仿宋" w:cs="Times New Roman" w:hint="eastAsia"/>
          <w:sz w:val="28"/>
          <w:szCs w:val="28"/>
        </w:rPr>
        <w:t>共计2个，</w:t>
      </w:r>
      <w:r>
        <w:rPr>
          <w:rFonts w:ascii="仿宋" w:eastAsia="仿宋" w:hAnsi="仿宋" w:cs="Times New Roman"/>
          <w:sz w:val="28"/>
          <w:szCs w:val="28"/>
        </w:rPr>
        <w:t>实训室</w:t>
      </w:r>
      <w:r>
        <w:rPr>
          <w:rFonts w:ascii="仿宋" w:eastAsia="仿宋" w:hAnsi="仿宋" w:cs="Times New Roman" w:hint="eastAsia"/>
          <w:sz w:val="28"/>
          <w:szCs w:val="28"/>
        </w:rPr>
        <w:t>8个，</w:t>
      </w:r>
      <w:r>
        <w:rPr>
          <w:rFonts w:ascii="仿宋" w:eastAsia="仿宋" w:hAnsi="仿宋" w:cs="Times New Roman"/>
          <w:sz w:val="28"/>
          <w:szCs w:val="28"/>
        </w:rPr>
        <w:t>教学仪器设备总值</w:t>
      </w:r>
      <w:r>
        <w:rPr>
          <w:rFonts w:ascii="仿宋" w:eastAsia="仿宋" w:hAnsi="仿宋" w:cs="Times New Roman" w:hint="eastAsia"/>
          <w:sz w:val="28"/>
          <w:szCs w:val="28"/>
        </w:rPr>
        <w:t>1366.3万元，2020年</w:t>
      </w:r>
      <w:r>
        <w:rPr>
          <w:rFonts w:ascii="仿宋" w:eastAsia="仿宋" w:hAnsi="仿宋" w:cs="Times New Roman"/>
          <w:sz w:val="28"/>
          <w:szCs w:val="28"/>
        </w:rPr>
        <w:t>生</w:t>
      </w:r>
      <w:proofErr w:type="gramStart"/>
      <w:r>
        <w:rPr>
          <w:rFonts w:ascii="仿宋" w:eastAsia="仿宋" w:hAnsi="仿宋" w:cs="Times New Roman"/>
          <w:sz w:val="28"/>
          <w:szCs w:val="28"/>
        </w:rPr>
        <w:t>均教学</w:t>
      </w:r>
      <w:proofErr w:type="gramEnd"/>
      <w:r>
        <w:rPr>
          <w:rFonts w:ascii="仿宋" w:eastAsia="仿宋" w:hAnsi="仿宋" w:cs="Times New Roman"/>
          <w:sz w:val="28"/>
          <w:szCs w:val="28"/>
        </w:rPr>
        <w:t>仪器设备值</w:t>
      </w:r>
      <w:r>
        <w:rPr>
          <w:rFonts w:ascii="仿宋" w:eastAsia="仿宋" w:hAnsi="仿宋" w:cs="Times New Roman" w:hint="eastAsia"/>
          <w:sz w:val="28"/>
          <w:szCs w:val="28"/>
        </w:rPr>
        <w:t>13.663万元</w:t>
      </w:r>
      <w:r>
        <w:rPr>
          <w:rFonts w:ascii="仿宋" w:eastAsia="仿宋" w:hAnsi="仿宋" w:cs="Times New Roman"/>
          <w:sz w:val="28"/>
          <w:szCs w:val="28"/>
        </w:rPr>
        <w:t>、生均实训实习</w:t>
      </w:r>
      <w:proofErr w:type="gramStart"/>
      <w:r>
        <w:rPr>
          <w:rFonts w:ascii="仿宋" w:eastAsia="仿宋" w:hAnsi="仿宋" w:cs="Times New Roman"/>
          <w:sz w:val="28"/>
          <w:szCs w:val="28"/>
        </w:rPr>
        <w:t>工位数</w:t>
      </w:r>
      <w:proofErr w:type="gramEnd"/>
      <w:r>
        <w:rPr>
          <w:rFonts w:ascii="仿宋" w:eastAsia="仿宋" w:hAnsi="仿宋" w:cs="Times New Roman" w:hint="eastAsia"/>
          <w:sz w:val="28"/>
          <w:szCs w:val="28"/>
        </w:rPr>
        <w:t>4.2个</w:t>
      </w:r>
      <w:r>
        <w:rPr>
          <w:rFonts w:ascii="仿宋" w:eastAsia="仿宋" w:hAnsi="仿宋" w:cs="Times New Roman"/>
          <w:sz w:val="28"/>
          <w:szCs w:val="28"/>
        </w:rPr>
        <w:t>。</w:t>
      </w:r>
      <w:r>
        <w:rPr>
          <w:rFonts w:ascii="仿宋" w:eastAsia="仿宋" w:hAnsi="仿宋" w:cs="Times New Roman" w:hint="eastAsia"/>
          <w:sz w:val="28"/>
          <w:szCs w:val="28"/>
        </w:rPr>
        <w:t>2021年</w:t>
      </w:r>
      <w:r>
        <w:rPr>
          <w:rFonts w:ascii="仿宋" w:eastAsia="仿宋" w:hAnsi="仿宋" w:cs="Times New Roman"/>
          <w:sz w:val="28"/>
          <w:szCs w:val="28"/>
        </w:rPr>
        <w:t>生</w:t>
      </w:r>
      <w:proofErr w:type="gramStart"/>
      <w:r>
        <w:rPr>
          <w:rFonts w:ascii="仿宋" w:eastAsia="仿宋" w:hAnsi="仿宋" w:cs="Times New Roman"/>
          <w:sz w:val="28"/>
          <w:szCs w:val="28"/>
        </w:rPr>
        <w:t>均教学</w:t>
      </w:r>
      <w:proofErr w:type="gramEnd"/>
      <w:r>
        <w:rPr>
          <w:rFonts w:ascii="仿宋" w:eastAsia="仿宋" w:hAnsi="仿宋" w:cs="Times New Roman"/>
          <w:sz w:val="28"/>
          <w:szCs w:val="28"/>
        </w:rPr>
        <w:t>仪器设备值</w:t>
      </w:r>
      <w:r>
        <w:rPr>
          <w:rFonts w:ascii="仿宋" w:eastAsia="仿宋" w:hAnsi="仿宋" w:cs="Times New Roman" w:hint="eastAsia"/>
          <w:sz w:val="28"/>
          <w:szCs w:val="28"/>
        </w:rPr>
        <w:t>13.663万元</w:t>
      </w:r>
      <w:r>
        <w:rPr>
          <w:rFonts w:ascii="仿宋" w:eastAsia="仿宋" w:hAnsi="仿宋" w:cs="Times New Roman"/>
          <w:sz w:val="28"/>
          <w:szCs w:val="28"/>
        </w:rPr>
        <w:t>、生均实训实习</w:t>
      </w:r>
      <w:proofErr w:type="gramStart"/>
      <w:r>
        <w:rPr>
          <w:rFonts w:ascii="仿宋" w:eastAsia="仿宋" w:hAnsi="仿宋" w:cs="Times New Roman"/>
          <w:sz w:val="28"/>
          <w:szCs w:val="28"/>
        </w:rPr>
        <w:t>工位数</w:t>
      </w:r>
      <w:proofErr w:type="gramEnd"/>
      <w:r>
        <w:rPr>
          <w:rFonts w:ascii="仿宋" w:eastAsia="仿宋" w:hAnsi="仿宋" w:cs="Times New Roman" w:hint="eastAsia"/>
          <w:sz w:val="28"/>
          <w:szCs w:val="28"/>
        </w:rPr>
        <w:t>9.3个。</w:t>
      </w:r>
    </w:p>
    <w:p w:rsidR="002B1D8F" w:rsidRDefault="00B545AA">
      <w:pPr>
        <w:shd w:val="clear" w:color="auto" w:fill="FFFFFF" w:themeFill="background1"/>
        <w:tabs>
          <w:tab w:val="left" w:pos="1071"/>
        </w:tabs>
        <w:spacing w:line="580" w:lineRule="exact"/>
        <w:ind w:firstLineChars="200" w:firstLine="422"/>
        <w:jc w:val="center"/>
        <w:rPr>
          <w:rFonts w:ascii="Times New Roman" w:eastAsia="仿宋_GB2312" w:hAnsi="Times New Roman" w:cs="Times New Roman"/>
          <w:b/>
          <w:szCs w:val="21"/>
        </w:rPr>
      </w:pPr>
      <w:r>
        <w:rPr>
          <w:rFonts w:ascii="Times New Roman" w:eastAsia="仿宋_GB2312" w:hAnsi="Times New Roman" w:cs="Times New Roman"/>
          <w:b/>
          <w:szCs w:val="21"/>
        </w:rPr>
        <w:t>表</w:t>
      </w:r>
      <w:r>
        <w:rPr>
          <w:rFonts w:ascii="Times New Roman" w:eastAsia="仿宋_GB2312" w:hAnsi="Times New Roman" w:cs="Times New Roman"/>
          <w:b/>
          <w:szCs w:val="21"/>
        </w:rPr>
        <w:t>1</w:t>
      </w:r>
      <w:r>
        <w:rPr>
          <w:rFonts w:ascii="Times New Roman" w:eastAsia="仿宋_GB2312" w:hAnsi="Times New Roman" w:cs="Times New Roman" w:hint="eastAsia"/>
          <w:b/>
          <w:szCs w:val="21"/>
        </w:rPr>
        <w:t>3</w:t>
      </w:r>
      <w:r>
        <w:rPr>
          <w:rFonts w:ascii="Times New Roman" w:eastAsia="仿宋_GB2312" w:hAnsi="Times New Roman" w:cs="Times New Roman"/>
          <w:b/>
          <w:szCs w:val="21"/>
        </w:rPr>
        <w:t xml:space="preserve"> 2020-2021</w:t>
      </w:r>
      <w:r>
        <w:rPr>
          <w:rFonts w:ascii="Times New Roman" w:eastAsia="仿宋_GB2312" w:hAnsi="Times New Roman" w:cs="Times New Roman"/>
          <w:b/>
          <w:szCs w:val="21"/>
        </w:rPr>
        <w:t>年校内实训基地建设情况一览表</w:t>
      </w:r>
    </w:p>
    <w:tbl>
      <w:tblPr>
        <w:tblStyle w:val="ab"/>
        <w:tblW w:w="9531" w:type="dxa"/>
        <w:jc w:val="center"/>
        <w:tblInd w:w="0" w:type="dxa"/>
        <w:tblLook w:val="04A0" w:firstRow="1" w:lastRow="0" w:firstColumn="1" w:lastColumn="0" w:noHBand="0" w:noVBand="1"/>
      </w:tblPr>
      <w:tblGrid>
        <w:gridCol w:w="582"/>
        <w:gridCol w:w="1271"/>
        <w:gridCol w:w="930"/>
        <w:gridCol w:w="902"/>
        <w:gridCol w:w="989"/>
        <w:gridCol w:w="1263"/>
        <w:gridCol w:w="1126"/>
        <w:gridCol w:w="1008"/>
        <w:gridCol w:w="700"/>
        <w:gridCol w:w="760"/>
      </w:tblGrid>
      <w:tr w:rsidR="002B1D8F">
        <w:trPr>
          <w:jc w:val="center"/>
        </w:trPr>
        <w:tc>
          <w:tcPr>
            <w:tcW w:w="582" w:type="dxa"/>
            <w:vMerge w:val="restart"/>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序号</w:t>
            </w:r>
          </w:p>
        </w:tc>
        <w:tc>
          <w:tcPr>
            <w:tcW w:w="1271" w:type="dxa"/>
            <w:vMerge w:val="restart"/>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专业大类名称</w:t>
            </w:r>
          </w:p>
        </w:tc>
        <w:tc>
          <w:tcPr>
            <w:tcW w:w="1832" w:type="dxa"/>
            <w:gridSpan w:val="2"/>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实训室总数（</w:t>
            </w:r>
            <w:proofErr w:type="gramStart"/>
            <w:r>
              <w:rPr>
                <w:rFonts w:ascii="Times New Roman" w:eastAsia="仿宋_GB2312" w:hAnsi="Times New Roman" w:cs="Times New Roman"/>
                <w:b/>
                <w:szCs w:val="21"/>
              </w:rPr>
              <w:t>个</w:t>
            </w:r>
            <w:proofErr w:type="gramEnd"/>
            <w:r>
              <w:rPr>
                <w:rFonts w:ascii="Times New Roman" w:eastAsia="仿宋_GB2312" w:hAnsi="Times New Roman" w:cs="Times New Roman"/>
                <w:b/>
                <w:szCs w:val="21"/>
              </w:rPr>
              <w:t>）</w:t>
            </w:r>
          </w:p>
        </w:tc>
        <w:tc>
          <w:tcPr>
            <w:tcW w:w="2252" w:type="dxa"/>
            <w:gridSpan w:val="2"/>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教学、实训仪器设备值</w:t>
            </w:r>
          </w:p>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（万元）</w:t>
            </w:r>
          </w:p>
        </w:tc>
        <w:tc>
          <w:tcPr>
            <w:tcW w:w="2134" w:type="dxa"/>
            <w:gridSpan w:val="2"/>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生</w:t>
            </w:r>
            <w:proofErr w:type="gramStart"/>
            <w:r>
              <w:rPr>
                <w:rFonts w:ascii="Times New Roman" w:eastAsia="仿宋_GB2312" w:hAnsi="Times New Roman" w:cs="Times New Roman"/>
                <w:b/>
                <w:szCs w:val="21"/>
              </w:rPr>
              <w:t>均设备值</w:t>
            </w:r>
            <w:proofErr w:type="gramEnd"/>
          </w:p>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（元</w:t>
            </w:r>
            <w:r>
              <w:rPr>
                <w:rFonts w:ascii="Times New Roman" w:eastAsia="仿宋_GB2312" w:hAnsi="Times New Roman" w:cs="Times New Roman"/>
                <w:b/>
                <w:szCs w:val="21"/>
              </w:rPr>
              <w:t>/</w:t>
            </w:r>
            <w:r>
              <w:rPr>
                <w:rFonts w:ascii="Times New Roman" w:eastAsia="仿宋_GB2312" w:hAnsi="Times New Roman" w:cs="Times New Roman"/>
                <w:b/>
                <w:szCs w:val="21"/>
              </w:rPr>
              <w:t>生）</w:t>
            </w:r>
          </w:p>
        </w:tc>
        <w:tc>
          <w:tcPr>
            <w:tcW w:w="1460" w:type="dxa"/>
            <w:gridSpan w:val="2"/>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工位数</w:t>
            </w:r>
          </w:p>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w:t>
            </w:r>
            <w:proofErr w:type="gramStart"/>
            <w:r>
              <w:rPr>
                <w:rFonts w:ascii="Times New Roman" w:eastAsia="仿宋_GB2312" w:hAnsi="Times New Roman" w:cs="Times New Roman"/>
                <w:b/>
                <w:szCs w:val="21"/>
              </w:rPr>
              <w:t>个</w:t>
            </w:r>
            <w:proofErr w:type="gramEnd"/>
            <w:r>
              <w:rPr>
                <w:rFonts w:ascii="Times New Roman" w:eastAsia="仿宋_GB2312" w:hAnsi="Times New Roman" w:cs="Times New Roman"/>
                <w:b/>
                <w:szCs w:val="21"/>
              </w:rPr>
              <w:t>）</w:t>
            </w:r>
          </w:p>
        </w:tc>
      </w:tr>
      <w:tr w:rsidR="002B1D8F">
        <w:trPr>
          <w:jc w:val="center"/>
        </w:trPr>
        <w:tc>
          <w:tcPr>
            <w:tcW w:w="582" w:type="dxa"/>
            <w:vMerge/>
          </w:tcPr>
          <w:p w:rsidR="002B1D8F" w:rsidRDefault="002B1D8F">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p>
        </w:tc>
        <w:tc>
          <w:tcPr>
            <w:tcW w:w="1271" w:type="dxa"/>
            <w:vMerge/>
          </w:tcPr>
          <w:p w:rsidR="002B1D8F" w:rsidRDefault="002B1D8F">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p>
        </w:tc>
        <w:tc>
          <w:tcPr>
            <w:tcW w:w="930"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902"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989"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1263"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1126"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1008"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700"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760"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r>
      <w:tr w:rsidR="002B1D8F">
        <w:trPr>
          <w:trHeight w:val="521"/>
          <w:jc w:val="center"/>
        </w:trPr>
        <w:tc>
          <w:tcPr>
            <w:tcW w:w="582"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w:t>
            </w:r>
          </w:p>
        </w:tc>
        <w:tc>
          <w:tcPr>
            <w:tcW w:w="1271"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交通类</w:t>
            </w:r>
          </w:p>
        </w:tc>
        <w:tc>
          <w:tcPr>
            <w:tcW w:w="930"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4</w:t>
            </w:r>
          </w:p>
        </w:tc>
        <w:tc>
          <w:tcPr>
            <w:tcW w:w="902"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4</w:t>
            </w:r>
          </w:p>
        </w:tc>
        <w:tc>
          <w:tcPr>
            <w:tcW w:w="989"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1274.3</w:t>
            </w:r>
          </w:p>
        </w:tc>
        <w:tc>
          <w:tcPr>
            <w:tcW w:w="1263"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1274.3</w:t>
            </w:r>
          </w:p>
        </w:tc>
        <w:tc>
          <w:tcPr>
            <w:tcW w:w="1126"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30.34</w:t>
            </w:r>
          </w:p>
        </w:tc>
        <w:tc>
          <w:tcPr>
            <w:tcW w:w="1008"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121361.905</w:t>
            </w:r>
          </w:p>
        </w:tc>
        <w:tc>
          <w:tcPr>
            <w:tcW w:w="700"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204</w:t>
            </w:r>
          </w:p>
        </w:tc>
        <w:tc>
          <w:tcPr>
            <w:tcW w:w="760"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204</w:t>
            </w:r>
          </w:p>
        </w:tc>
      </w:tr>
      <w:tr w:rsidR="002B1D8F">
        <w:trPr>
          <w:trHeight w:val="521"/>
          <w:jc w:val="center"/>
        </w:trPr>
        <w:tc>
          <w:tcPr>
            <w:tcW w:w="582"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2</w:t>
            </w:r>
          </w:p>
        </w:tc>
        <w:tc>
          <w:tcPr>
            <w:tcW w:w="1271"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信息类</w:t>
            </w:r>
          </w:p>
        </w:tc>
        <w:tc>
          <w:tcPr>
            <w:tcW w:w="930"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4</w:t>
            </w:r>
          </w:p>
        </w:tc>
        <w:tc>
          <w:tcPr>
            <w:tcW w:w="902"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4</w:t>
            </w:r>
          </w:p>
        </w:tc>
        <w:tc>
          <w:tcPr>
            <w:tcW w:w="989"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86.6</w:t>
            </w:r>
          </w:p>
        </w:tc>
        <w:tc>
          <w:tcPr>
            <w:tcW w:w="1263"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86.6</w:t>
            </w:r>
          </w:p>
        </w:tc>
        <w:tc>
          <w:tcPr>
            <w:tcW w:w="1126"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1.84</w:t>
            </w:r>
          </w:p>
        </w:tc>
        <w:tc>
          <w:tcPr>
            <w:tcW w:w="1008"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47150.39</w:t>
            </w:r>
          </w:p>
        </w:tc>
        <w:tc>
          <w:tcPr>
            <w:tcW w:w="700"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216</w:t>
            </w:r>
          </w:p>
        </w:tc>
        <w:tc>
          <w:tcPr>
            <w:tcW w:w="760"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216</w:t>
            </w:r>
          </w:p>
        </w:tc>
      </w:tr>
      <w:tr w:rsidR="002B1D8F">
        <w:trPr>
          <w:trHeight w:val="521"/>
          <w:jc w:val="center"/>
        </w:trPr>
        <w:tc>
          <w:tcPr>
            <w:tcW w:w="9531" w:type="dxa"/>
            <w:gridSpan w:val="10"/>
          </w:tcPr>
          <w:p w:rsidR="002B1D8F" w:rsidRDefault="00B545AA">
            <w:pPr>
              <w:shd w:val="clear" w:color="auto" w:fill="FFFFFF" w:themeFill="background1"/>
              <w:tabs>
                <w:tab w:val="left" w:pos="1071"/>
              </w:tabs>
              <w:adjustRightInd w:val="0"/>
              <w:snapToGrid w:val="0"/>
              <w:jc w:val="left"/>
              <w:rPr>
                <w:rFonts w:ascii="Times New Roman" w:eastAsia="仿宋_GB2312" w:hAnsi="Times New Roman" w:cs="Times New Roman"/>
                <w:b/>
                <w:szCs w:val="21"/>
              </w:rPr>
            </w:pPr>
            <w:r>
              <w:rPr>
                <w:rFonts w:ascii="Times New Roman" w:eastAsia="仿宋_GB2312" w:hAnsi="Times New Roman" w:cs="Times New Roman" w:hint="eastAsia"/>
                <w:b/>
                <w:szCs w:val="21"/>
              </w:rPr>
              <w:t>备注：共享眉山职业技术学院汽车专业群教研室以及相关专业的部分实验实训室和设施设备。</w:t>
            </w:r>
          </w:p>
        </w:tc>
      </w:tr>
    </w:tbl>
    <w:p w:rsidR="002B1D8F" w:rsidRDefault="00B545AA">
      <w:pPr>
        <w:pStyle w:val="2"/>
        <w:shd w:val="clear" w:color="auto" w:fill="FFFFFF" w:themeFill="background1"/>
        <w:spacing w:line="580" w:lineRule="exact"/>
        <w:ind w:left="0" w:firstLineChars="200" w:firstLine="640"/>
        <w:rPr>
          <w:rFonts w:ascii="Times New Roman" w:eastAsia="楷体_GB2312" w:hAnsi="Times New Roman" w:cs="Times New Roman"/>
          <w:b w:val="0"/>
        </w:rPr>
      </w:pPr>
      <w:bookmarkStart w:id="18" w:name="_Toc98513133"/>
      <w:r>
        <w:rPr>
          <w:rFonts w:ascii="Times New Roman" w:eastAsia="楷体_GB2312" w:hAnsi="Times New Roman" w:cs="Times New Roman"/>
          <w:b w:val="0"/>
        </w:rPr>
        <w:t>（五）信息化条件与资源</w:t>
      </w:r>
      <w:bookmarkEnd w:id="18"/>
    </w:p>
    <w:p w:rsidR="002B1D8F" w:rsidRDefault="00B545AA" w:rsidP="009E4382">
      <w:pPr>
        <w:shd w:val="clear" w:color="auto" w:fill="FFFFFF" w:themeFill="background1"/>
        <w:spacing w:line="440" w:lineRule="exact"/>
        <w:ind w:firstLineChars="196" w:firstLine="549"/>
        <w:rPr>
          <w:rFonts w:ascii="仿宋" w:eastAsia="仿宋" w:hAnsi="仿宋" w:cs="Times New Roman"/>
          <w:sz w:val="28"/>
          <w:szCs w:val="28"/>
        </w:rPr>
      </w:pPr>
      <w:r>
        <w:rPr>
          <w:rFonts w:ascii="仿宋" w:eastAsia="仿宋" w:hAnsi="仿宋" w:cs="Times New Roman" w:hint="eastAsia"/>
          <w:sz w:val="28"/>
          <w:szCs w:val="28"/>
        </w:rPr>
        <w:t>学院建立了一套完整的学生信息管理、教师信息管理和业务管理系统，共计14个，眉山市技工学校的师生共享所有的信息系统，完成日常的学习、教学和管理工作。眉山市技工学校有多媒体教室总数位19间，教学用计算机180台，</w:t>
      </w:r>
      <w:r>
        <w:rPr>
          <w:rFonts w:ascii="仿宋" w:eastAsia="仿宋" w:hAnsi="仿宋" w:cs="Times New Roman"/>
          <w:sz w:val="28"/>
          <w:szCs w:val="28"/>
        </w:rPr>
        <w:t>校园网主干最大带宽10000 Mbps，纸质图书数62.6137</w:t>
      </w:r>
      <w:r>
        <w:rPr>
          <w:rFonts w:ascii="仿宋" w:eastAsia="仿宋" w:hAnsi="仿宋" w:cs="Times New Roman" w:hint="eastAsia"/>
          <w:sz w:val="28"/>
          <w:szCs w:val="28"/>
        </w:rPr>
        <w:t>万册，</w:t>
      </w:r>
      <w:r>
        <w:rPr>
          <w:rFonts w:ascii="仿宋" w:eastAsia="仿宋" w:hAnsi="仿宋" w:cs="Times New Roman"/>
          <w:sz w:val="28"/>
          <w:szCs w:val="28"/>
        </w:rPr>
        <w:t>电子图书数13.0825。</w:t>
      </w:r>
    </w:p>
    <w:p w:rsidR="002B1D8F" w:rsidRDefault="00B545AA">
      <w:pPr>
        <w:shd w:val="clear" w:color="auto" w:fill="FFFFFF" w:themeFill="background1"/>
        <w:tabs>
          <w:tab w:val="left" w:pos="1071"/>
        </w:tabs>
        <w:spacing w:line="580" w:lineRule="exact"/>
        <w:ind w:firstLineChars="200" w:firstLine="422"/>
        <w:jc w:val="center"/>
        <w:rPr>
          <w:rFonts w:ascii="Times New Roman" w:eastAsia="仿宋_GB2312" w:hAnsi="Times New Roman" w:cs="Times New Roman"/>
          <w:b/>
          <w:szCs w:val="21"/>
        </w:rPr>
      </w:pPr>
      <w:r>
        <w:rPr>
          <w:rFonts w:ascii="Times New Roman" w:eastAsia="仿宋_GB2312" w:hAnsi="Times New Roman" w:cs="Times New Roman"/>
          <w:b/>
          <w:szCs w:val="21"/>
        </w:rPr>
        <w:t>表</w:t>
      </w:r>
      <w:r>
        <w:rPr>
          <w:rFonts w:ascii="Times New Roman" w:eastAsia="仿宋_GB2312" w:hAnsi="Times New Roman" w:cs="Times New Roman"/>
          <w:b/>
          <w:szCs w:val="21"/>
        </w:rPr>
        <w:t>1</w:t>
      </w:r>
      <w:r>
        <w:rPr>
          <w:rFonts w:ascii="Times New Roman" w:eastAsia="仿宋_GB2312" w:hAnsi="Times New Roman" w:cs="Times New Roman" w:hint="eastAsia"/>
          <w:b/>
          <w:szCs w:val="21"/>
        </w:rPr>
        <w:t>4</w:t>
      </w:r>
      <w:r>
        <w:rPr>
          <w:rFonts w:ascii="Times New Roman" w:eastAsia="仿宋_GB2312" w:hAnsi="Times New Roman" w:cs="Times New Roman"/>
          <w:b/>
          <w:szCs w:val="21"/>
        </w:rPr>
        <w:t xml:space="preserve"> 2020-2021</w:t>
      </w:r>
      <w:r>
        <w:rPr>
          <w:rFonts w:ascii="Times New Roman" w:eastAsia="仿宋_GB2312" w:hAnsi="Times New Roman" w:cs="Times New Roman"/>
          <w:b/>
          <w:szCs w:val="21"/>
        </w:rPr>
        <w:t>年信息化条件建设情况一览表</w:t>
      </w:r>
    </w:p>
    <w:tbl>
      <w:tblPr>
        <w:tblStyle w:val="ab"/>
        <w:tblW w:w="10099" w:type="dxa"/>
        <w:jc w:val="center"/>
        <w:tblInd w:w="0" w:type="dxa"/>
        <w:tblLook w:val="04A0" w:firstRow="1" w:lastRow="0" w:firstColumn="1" w:lastColumn="0" w:noHBand="0" w:noVBand="1"/>
      </w:tblPr>
      <w:tblGrid>
        <w:gridCol w:w="616"/>
        <w:gridCol w:w="1080"/>
        <w:gridCol w:w="1134"/>
        <w:gridCol w:w="709"/>
        <w:gridCol w:w="2410"/>
        <w:gridCol w:w="709"/>
        <w:gridCol w:w="850"/>
        <w:gridCol w:w="851"/>
        <w:gridCol w:w="567"/>
        <w:gridCol w:w="567"/>
        <w:gridCol w:w="606"/>
      </w:tblGrid>
      <w:tr w:rsidR="002B1D8F">
        <w:trPr>
          <w:jc w:val="center"/>
        </w:trPr>
        <w:tc>
          <w:tcPr>
            <w:tcW w:w="616" w:type="dxa"/>
            <w:vMerge w:val="restart"/>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年度</w:t>
            </w:r>
          </w:p>
        </w:tc>
        <w:tc>
          <w:tcPr>
            <w:tcW w:w="1080" w:type="dxa"/>
            <w:vMerge w:val="restart"/>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出口总带宽</w:t>
            </w:r>
          </w:p>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w:t>
            </w:r>
            <w:r>
              <w:rPr>
                <w:rFonts w:ascii="Times New Roman" w:eastAsia="仿宋_GB2312" w:hAnsi="Times New Roman" w:cs="Times New Roman"/>
                <w:b/>
                <w:szCs w:val="21"/>
              </w:rPr>
              <w:t>Mbps</w:t>
            </w:r>
            <w:r>
              <w:rPr>
                <w:rFonts w:ascii="Times New Roman" w:eastAsia="仿宋_GB2312" w:hAnsi="Times New Roman" w:cs="Times New Roman"/>
                <w:b/>
                <w:szCs w:val="21"/>
              </w:rPr>
              <w:t>）</w:t>
            </w:r>
          </w:p>
        </w:tc>
        <w:tc>
          <w:tcPr>
            <w:tcW w:w="1134" w:type="dxa"/>
            <w:vMerge w:val="restart"/>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校园网主干最大带宽</w:t>
            </w:r>
          </w:p>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w:t>
            </w:r>
            <w:r>
              <w:rPr>
                <w:rFonts w:ascii="Times New Roman" w:eastAsia="仿宋_GB2312" w:hAnsi="Times New Roman" w:cs="Times New Roman"/>
                <w:b/>
                <w:szCs w:val="21"/>
              </w:rPr>
              <w:t>Mbps</w:t>
            </w:r>
            <w:r>
              <w:rPr>
                <w:rFonts w:ascii="Times New Roman" w:eastAsia="仿宋_GB2312" w:hAnsi="Times New Roman" w:cs="Times New Roman"/>
                <w:b/>
                <w:szCs w:val="21"/>
              </w:rPr>
              <w:t>）</w:t>
            </w:r>
          </w:p>
        </w:tc>
        <w:tc>
          <w:tcPr>
            <w:tcW w:w="3119" w:type="dxa"/>
            <w:gridSpan w:val="2"/>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现有管理信息系统总量（软件系统）</w:t>
            </w:r>
          </w:p>
        </w:tc>
        <w:tc>
          <w:tcPr>
            <w:tcW w:w="1559" w:type="dxa"/>
            <w:gridSpan w:val="2"/>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多媒体教室数</w:t>
            </w:r>
          </w:p>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w:t>
            </w:r>
            <w:proofErr w:type="gramStart"/>
            <w:r>
              <w:rPr>
                <w:rFonts w:ascii="Times New Roman" w:eastAsia="仿宋_GB2312" w:hAnsi="Times New Roman" w:cs="Times New Roman"/>
                <w:b/>
                <w:szCs w:val="21"/>
              </w:rPr>
              <w:t>个</w:t>
            </w:r>
            <w:proofErr w:type="gramEnd"/>
            <w:r>
              <w:rPr>
                <w:rFonts w:ascii="Times New Roman" w:eastAsia="仿宋_GB2312" w:hAnsi="Times New Roman" w:cs="Times New Roman"/>
                <w:b/>
                <w:szCs w:val="21"/>
              </w:rPr>
              <w:t>）</w:t>
            </w:r>
          </w:p>
        </w:tc>
        <w:tc>
          <w:tcPr>
            <w:tcW w:w="1418" w:type="dxa"/>
            <w:gridSpan w:val="2"/>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教学用计算机总数</w:t>
            </w:r>
          </w:p>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（台）</w:t>
            </w:r>
          </w:p>
        </w:tc>
        <w:tc>
          <w:tcPr>
            <w:tcW w:w="1173" w:type="dxa"/>
            <w:gridSpan w:val="2"/>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百名学生</w:t>
            </w:r>
            <w:proofErr w:type="gramStart"/>
            <w:r>
              <w:rPr>
                <w:rFonts w:ascii="Times New Roman" w:eastAsia="仿宋_GB2312" w:hAnsi="Times New Roman" w:cs="Times New Roman"/>
                <w:b/>
                <w:szCs w:val="21"/>
              </w:rPr>
              <w:t>配计算</w:t>
            </w:r>
            <w:proofErr w:type="gramEnd"/>
            <w:r>
              <w:rPr>
                <w:rFonts w:ascii="Times New Roman" w:eastAsia="仿宋_GB2312" w:hAnsi="Times New Roman" w:cs="Times New Roman"/>
                <w:b/>
                <w:szCs w:val="21"/>
              </w:rPr>
              <w:t>机台数</w:t>
            </w:r>
          </w:p>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（台）</w:t>
            </w:r>
          </w:p>
        </w:tc>
      </w:tr>
      <w:tr w:rsidR="002B1D8F">
        <w:trPr>
          <w:trHeight w:val="799"/>
          <w:jc w:val="center"/>
        </w:trPr>
        <w:tc>
          <w:tcPr>
            <w:tcW w:w="616" w:type="dxa"/>
            <w:vMerge/>
            <w:vAlign w:val="center"/>
          </w:tcPr>
          <w:p w:rsidR="002B1D8F" w:rsidRDefault="002B1D8F">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p>
        </w:tc>
        <w:tc>
          <w:tcPr>
            <w:tcW w:w="1080" w:type="dxa"/>
            <w:vMerge/>
            <w:vAlign w:val="center"/>
          </w:tcPr>
          <w:p w:rsidR="002B1D8F" w:rsidRDefault="002B1D8F">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p>
        </w:tc>
        <w:tc>
          <w:tcPr>
            <w:tcW w:w="1134" w:type="dxa"/>
            <w:vMerge/>
            <w:vAlign w:val="center"/>
          </w:tcPr>
          <w:p w:rsidR="002B1D8F" w:rsidRDefault="002B1D8F">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p>
        </w:tc>
        <w:tc>
          <w:tcPr>
            <w:tcW w:w="709" w:type="dxa"/>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总数</w:t>
            </w:r>
          </w:p>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w:t>
            </w:r>
            <w:proofErr w:type="gramStart"/>
            <w:r>
              <w:rPr>
                <w:rFonts w:ascii="Times New Roman" w:eastAsia="仿宋_GB2312" w:hAnsi="Times New Roman" w:cs="Times New Roman"/>
                <w:b/>
                <w:szCs w:val="21"/>
              </w:rPr>
              <w:t>个</w:t>
            </w:r>
            <w:proofErr w:type="gramEnd"/>
            <w:r>
              <w:rPr>
                <w:rFonts w:ascii="Times New Roman" w:eastAsia="仿宋_GB2312" w:hAnsi="Times New Roman" w:cs="Times New Roman"/>
                <w:b/>
                <w:szCs w:val="21"/>
              </w:rPr>
              <w:t>）</w:t>
            </w:r>
          </w:p>
        </w:tc>
        <w:tc>
          <w:tcPr>
            <w:tcW w:w="2410" w:type="dxa"/>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系统名称</w:t>
            </w:r>
          </w:p>
        </w:tc>
        <w:tc>
          <w:tcPr>
            <w:tcW w:w="709" w:type="dxa"/>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数量</w:t>
            </w:r>
          </w:p>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（台）</w:t>
            </w:r>
          </w:p>
        </w:tc>
        <w:tc>
          <w:tcPr>
            <w:tcW w:w="850" w:type="dxa"/>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比例</w:t>
            </w:r>
          </w:p>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w:t>
            </w:r>
            <w:r>
              <w:rPr>
                <w:rFonts w:ascii="Times New Roman" w:eastAsia="仿宋_GB2312" w:hAnsi="Times New Roman" w:cs="Times New Roman"/>
                <w:b/>
                <w:szCs w:val="21"/>
              </w:rPr>
              <w:t>%</w:t>
            </w:r>
            <w:r>
              <w:rPr>
                <w:rFonts w:ascii="Times New Roman" w:eastAsia="仿宋_GB2312" w:hAnsi="Times New Roman" w:cs="Times New Roman"/>
                <w:b/>
                <w:szCs w:val="21"/>
              </w:rPr>
              <w:t>）</w:t>
            </w:r>
          </w:p>
        </w:tc>
        <w:tc>
          <w:tcPr>
            <w:tcW w:w="851" w:type="dxa"/>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567" w:type="dxa"/>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567" w:type="dxa"/>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606" w:type="dxa"/>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r>
      <w:tr w:rsidR="002B1D8F">
        <w:trPr>
          <w:trHeight w:val="555"/>
          <w:jc w:val="center"/>
        </w:trPr>
        <w:tc>
          <w:tcPr>
            <w:tcW w:w="616" w:type="dxa"/>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lastRenderedPageBreak/>
              <w:t>2020</w:t>
            </w:r>
          </w:p>
        </w:tc>
        <w:tc>
          <w:tcPr>
            <w:tcW w:w="1080"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1700</w:t>
            </w:r>
          </w:p>
        </w:tc>
        <w:tc>
          <w:tcPr>
            <w:tcW w:w="1134"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10000</w:t>
            </w:r>
          </w:p>
        </w:tc>
        <w:tc>
          <w:tcPr>
            <w:tcW w:w="709"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14</w:t>
            </w:r>
          </w:p>
        </w:tc>
        <w:tc>
          <w:tcPr>
            <w:tcW w:w="2410"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统一信息门户、统一身份认证、迎新系统、录取通知书打印系统、离校系统、收费系统、站群管理系统、学工管理系统、教务管理系统、教学资源库管理平台、财务管理系统、办公协同系统、人事管理系统、</w:t>
            </w:r>
            <w:proofErr w:type="gramStart"/>
            <w:r>
              <w:rPr>
                <w:rFonts w:ascii="Times New Roman" w:eastAsia="仿宋_GB2312" w:hAnsi="Times New Roman" w:cs="Times New Roman" w:hint="eastAsia"/>
                <w:b/>
                <w:szCs w:val="21"/>
              </w:rPr>
              <w:t>一</w:t>
            </w:r>
            <w:proofErr w:type="gramEnd"/>
            <w:r>
              <w:rPr>
                <w:rFonts w:ascii="Times New Roman" w:eastAsia="仿宋_GB2312" w:hAnsi="Times New Roman" w:cs="Times New Roman" w:hint="eastAsia"/>
                <w:b/>
                <w:szCs w:val="21"/>
              </w:rPr>
              <w:t>卡通管理系统</w:t>
            </w:r>
          </w:p>
        </w:tc>
        <w:tc>
          <w:tcPr>
            <w:tcW w:w="709"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19</w:t>
            </w:r>
          </w:p>
        </w:tc>
        <w:tc>
          <w:tcPr>
            <w:tcW w:w="850"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13.48</w:t>
            </w:r>
          </w:p>
        </w:tc>
        <w:tc>
          <w:tcPr>
            <w:tcW w:w="851"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180</w:t>
            </w:r>
          </w:p>
        </w:tc>
        <w:tc>
          <w:tcPr>
            <w:tcW w:w="567"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180</w:t>
            </w:r>
          </w:p>
        </w:tc>
        <w:tc>
          <w:tcPr>
            <w:tcW w:w="567"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18</w:t>
            </w:r>
          </w:p>
        </w:tc>
        <w:tc>
          <w:tcPr>
            <w:tcW w:w="606"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18</w:t>
            </w:r>
          </w:p>
        </w:tc>
      </w:tr>
      <w:tr w:rsidR="002B1D8F">
        <w:trPr>
          <w:trHeight w:val="492"/>
          <w:jc w:val="center"/>
        </w:trPr>
        <w:tc>
          <w:tcPr>
            <w:tcW w:w="616" w:type="dxa"/>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1080"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1800</w:t>
            </w:r>
          </w:p>
        </w:tc>
        <w:tc>
          <w:tcPr>
            <w:tcW w:w="1134"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10000</w:t>
            </w:r>
          </w:p>
        </w:tc>
        <w:tc>
          <w:tcPr>
            <w:tcW w:w="709"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14</w:t>
            </w:r>
          </w:p>
        </w:tc>
        <w:tc>
          <w:tcPr>
            <w:tcW w:w="2410" w:type="dxa"/>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统一信息门户、统一身份认证、迎新系统、录取通知书打印系统、离校系统、收费系统、站群管理系统、学工管理系统、教务管理系统、教学资源库管理平台、财务管理系统、办公协同系统、人事管理系统、</w:t>
            </w:r>
            <w:proofErr w:type="gramStart"/>
            <w:r>
              <w:rPr>
                <w:rFonts w:ascii="Times New Roman" w:eastAsia="仿宋_GB2312" w:hAnsi="Times New Roman" w:cs="Times New Roman" w:hint="eastAsia"/>
                <w:b/>
                <w:szCs w:val="21"/>
              </w:rPr>
              <w:t>一</w:t>
            </w:r>
            <w:proofErr w:type="gramEnd"/>
            <w:r>
              <w:rPr>
                <w:rFonts w:ascii="Times New Roman" w:eastAsia="仿宋_GB2312" w:hAnsi="Times New Roman" w:cs="Times New Roman" w:hint="eastAsia"/>
                <w:b/>
                <w:szCs w:val="21"/>
              </w:rPr>
              <w:t>卡通管理系统</w:t>
            </w:r>
          </w:p>
        </w:tc>
        <w:tc>
          <w:tcPr>
            <w:tcW w:w="709" w:type="dxa"/>
          </w:tcPr>
          <w:p w:rsidR="002B1D8F" w:rsidRDefault="00B545AA">
            <w:pPr>
              <w:shd w:val="clear" w:color="auto" w:fill="FFFFFF" w:themeFill="background1"/>
              <w:rPr>
                <w:rFonts w:ascii="Times New Roman" w:eastAsia="仿宋_GB2312" w:hAnsi="Times New Roman" w:cs="Times New Roman"/>
                <w:b/>
                <w:szCs w:val="21"/>
              </w:rPr>
            </w:pPr>
            <w:r>
              <w:rPr>
                <w:rFonts w:ascii="Times New Roman" w:eastAsia="仿宋_GB2312" w:hAnsi="Times New Roman" w:cs="Times New Roman"/>
                <w:b/>
                <w:szCs w:val="21"/>
              </w:rPr>
              <w:t>19</w:t>
            </w:r>
          </w:p>
        </w:tc>
        <w:tc>
          <w:tcPr>
            <w:tcW w:w="850" w:type="dxa"/>
          </w:tcPr>
          <w:p w:rsidR="002B1D8F" w:rsidRDefault="00B545AA">
            <w:pPr>
              <w:shd w:val="clear" w:color="auto" w:fill="FFFFFF" w:themeFill="background1"/>
              <w:rPr>
                <w:rFonts w:ascii="Times New Roman" w:eastAsia="仿宋_GB2312" w:hAnsi="Times New Roman" w:cs="Times New Roman"/>
                <w:b/>
                <w:szCs w:val="21"/>
              </w:rPr>
            </w:pPr>
            <w:r>
              <w:rPr>
                <w:rFonts w:ascii="Times New Roman" w:eastAsia="仿宋_GB2312" w:hAnsi="Times New Roman" w:cs="Times New Roman" w:hint="eastAsia"/>
                <w:b/>
                <w:szCs w:val="21"/>
              </w:rPr>
              <w:t>13.48</w:t>
            </w:r>
          </w:p>
        </w:tc>
        <w:tc>
          <w:tcPr>
            <w:tcW w:w="851" w:type="dxa"/>
          </w:tcPr>
          <w:p w:rsidR="002B1D8F" w:rsidRDefault="00B545AA">
            <w:pPr>
              <w:shd w:val="clear" w:color="auto" w:fill="FFFFFF" w:themeFill="background1"/>
              <w:rPr>
                <w:rFonts w:ascii="Times New Roman" w:eastAsia="仿宋_GB2312" w:hAnsi="Times New Roman" w:cs="Times New Roman"/>
                <w:b/>
                <w:szCs w:val="21"/>
              </w:rPr>
            </w:pPr>
            <w:r>
              <w:rPr>
                <w:rFonts w:ascii="Times New Roman" w:eastAsia="仿宋_GB2312" w:hAnsi="Times New Roman" w:cs="Times New Roman"/>
                <w:b/>
                <w:szCs w:val="21"/>
              </w:rPr>
              <w:t>180</w:t>
            </w:r>
          </w:p>
        </w:tc>
        <w:tc>
          <w:tcPr>
            <w:tcW w:w="567" w:type="dxa"/>
          </w:tcPr>
          <w:p w:rsidR="002B1D8F" w:rsidRDefault="00B545AA">
            <w:pPr>
              <w:shd w:val="clear" w:color="auto" w:fill="FFFFFF" w:themeFill="background1"/>
              <w:rPr>
                <w:rFonts w:ascii="Times New Roman" w:eastAsia="仿宋_GB2312" w:hAnsi="Times New Roman" w:cs="Times New Roman"/>
                <w:b/>
                <w:szCs w:val="21"/>
              </w:rPr>
            </w:pPr>
            <w:r>
              <w:rPr>
                <w:rFonts w:ascii="Times New Roman" w:eastAsia="仿宋_GB2312" w:hAnsi="Times New Roman" w:cs="Times New Roman"/>
                <w:b/>
                <w:szCs w:val="21"/>
              </w:rPr>
              <w:t>180</w:t>
            </w:r>
          </w:p>
        </w:tc>
        <w:tc>
          <w:tcPr>
            <w:tcW w:w="567" w:type="dxa"/>
          </w:tcPr>
          <w:p w:rsidR="002B1D8F" w:rsidRDefault="00B545AA">
            <w:pPr>
              <w:shd w:val="clear" w:color="auto" w:fill="FFFFFF" w:themeFill="background1"/>
              <w:rPr>
                <w:rFonts w:ascii="Times New Roman" w:eastAsia="仿宋_GB2312" w:hAnsi="Times New Roman" w:cs="Times New Roman"/>
                <w:b/>
                <w:szCs w:val="21"/>
              </w:rPr>
            </w:pPr>
            <w:r>
              <w:rPr>
                <w:rFonts w:ascii="Times New Roman" w:eastAsia="仿宋_GB2312" w:hAnsi="Times New Roman" w:cs="Times New Roman"/>
                <w:b/>
                <w:szCs w:val="21"/>
              </w:rPr>
              <w:t>18</w:t>
            </w:r>
          </w:p>
        </w:tc>
        <w:tc>
          <w:tcPr>
            <w:tcW w:w="606" w:type="dxa"/>
          </w:tcPr>
          <w:p w:rsidR="002B1D8F" w:rsidRDefault="00B545AA">
            <w:pPr>
              <w:shd w:val="clear" w:color="auto" w:fill="FFFFFF" w:themeFill="background1"/>
              <w:rPr>
                <w:rFonts w:ascii="Times New Roman" w:eastAsia="仿宋_GB2312" w:hAnsi="Times New Roman" w:cs="Times New Roman"/>
                <w:b/>
                <w:szCs w:val="21"/>
              </w:rPr>
            </w:pPr>
            <w:r>
              <w:rPr>
                <w:rFonts w:ascii="Times New Roman" w:eastAsia="仿宋_GB2312" w:hAnsi="Times New Roman" w:cs="Times New Roman"/>
                <w:b/>
                <w:szCs w:val="21"/>
              </w:rPr>
              <w:t>18</w:t>
            </w:r>
          </w:p>
        </w:tc>
      </w:tr>
      <w:tr w:rsidR="002B1D8F">
        <w:trPr>
          <w:trHeight w:val="492"/>
          <w:jc w:val="center"/>
        </w:trPr>
        <w:tc>
          <w:tcPr>
            <w:tcW w:w="616" w:type="dxa"/>
            <w:vAlign w:val="center"/>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备注</w:t>
            </w:r>
          </w:p>
        </w:tc>
        <w:tc>
          <w:tcPr>
            <w:tcW w:w="5333" w:type="dxa"/>
            <w:gridSpan w:val="4"/>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与眉山职业技术学院共用</w:t>
            </w:r>
          </w:p>
        </w:tc>
        <w:tc>
          <w:tcPr>
            <w:tcW w:w="4150" w:type="dxa"/>
            <w:gridSpan w:val="6"/>
          </w:tcPr>
          <w:p w:rsidR="002B1D8F" w:rsidRDefault="00B545AA">
            <w:pPr>
              <w:shd w:val="clear" w:color="auto" w:fill="FFFFFF" w:themeFill="background1"/>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眉山市技工学校自用</w:t>
            </w:r>
          </w:p>
        </w:tc>
      </w:tr>
    </w:tbl>
    <w:p w:rsidR="002B1D8F" w:rsidRDefault="00B545AA">
      <w:pPr>
        <w:shd w:val="clear" w:color="auto" w:fill="FFFFFF" w:themeFill="background1"/>
        <w:tabs>
          <w:tab w:val="left" w:pos="1071"/>
        </w:tabs>
        <w:spacing w:line="580" w:lineRule="exact"/>
        <w:ind w:firstLineChars="200" w:firstLine="422"/>
        <w:jc w:val="center"/>
        <w:rPr>
          <w:rFonts w:ascii="Times New Roman" w:eastAsia="仿宋_GB2312" w:hAnsi="Times New Roman" w:cs="Times New Roman"/>
          <w:b/>
          <w:szCs w:val="21"/>
        </w:rPr>
      </w:pPr>
      <w:r>
        <w:rPr>
          <w:rFonts w:ascii="Times New Roman" w:eastAsia="仿宋_GB2312" w:hAnsi="Times New Roman" w:cs="Times New Roman"/>
          <w:b/>
          <w:szCs w:val="21"/>
        </w:rPr>
        <w:t>表</w:t>
      </w:r>
      <w:r>
        <w:rPr>
          <w:rFonts w:ascii="Times New Roman" w:eastAsia="仿宋_GB2312" w:hAnsi="Times New Roman" w:cs="Times New Roman"/>
          <w:b/>
          <w:szCs w:val="21"/>
        </w:rPr>
        <w:t>1</w:t>
      </w:r>
      <w:r>
        <w:rPr>
          <w:rFonts w:ascii="Times New Roman" w:eastAsia="仿宋_GB2312" w:hAnsi="Times New Roman" w:cs="Times New Roman" w:hint="eastAsia"/>
          <w:b/>
          <w:szCs w:val="21"/>
        </w:rPr>
        <w:t>5</w:t>
      </w:r>
      <w:r>
        <w:rPr>
          <w:rFonts w:ascii="Times New Roman" w:eastAsia="仿宋_GB2312" w:hAnsi="Times New Roman" w:cs="Times New Roman"/>
          <w:b/>
          <w:szCs w:val="21"/>
        </w:rPr>
        <w:t xml:space="preserve"> 2020-2021</w:t>
      </w:r>
      <w:r>
        <w:rPr>
          <w:rFonts w:ascii="Times New Roman" w:eastAsia="仿宋_GB2312" w:hAnsi="Times New Roman" w:cs="Times New Roman"/>
          <w:b/>
          <w:szCs w:val="21"/>
        </w:rPr>
        <w:t>年学校图书资源情况一览表</w:t>
      </w:r>
    </w:p>
    <w:tbl>
      <w:tblPr>
        <w:tblStyle w:val="ab"/>
        <w:tblW w:w="8953" w:type="dxa"/>
        <w:jc w:val="center"/>
        <w:tblInd w:w="0" w:type="dxa"/>
        <w:tblLook w:val="04A0" w:firstRow="1" w:lastRow="0" w:firstColumn="1" w:lastColumn="0" w:noHBand="0" w:noVBand="1"/>
      </w:tblPr>
      <w:tblGrid>
        <w:gridCol w:w="924"/>
        <w:gridCol w:w="979"/>
        <w:gridCol w:w="949"/>
        <w:gridCol w:w="1299"/>
        <w:gridCol w:w="1148"/>
        <w:gridCol w:w="967"/>
        <w:gridCol w:w="1169"/>
        <w:gridCol w:w="1518"/>
      </w:tblGrid>
      <w:tr w:rsidR="002B1D8F">
        <w:trPr>
          <w:jc w:val="center"/>
        </w:trPr>
        <w:tc>
          <w:tcPr>
            <w:tcW w:w="924" w:type="dxa"/>
            <w:vMerge w:val="restart"/>
            <w:vAlign w:val="center"/>
          </w:tcPr>
          <w:p w:rsidR="002B1D8F" w:rsidRDefault="00B545AA">
            <w:pPr>
              <w:shd w:val="clear" w:color="auto" w:fill="FFFFFF" w:themeFill="background1"/>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年度</w:t>
            </w:r>
          </w:p>
        </w:tc>
        <w:tc>
          <w:tcPr>
            <w:tcW w:w="4375" w:type="dxa"/>
            <w:gridSpan w:val="4"/>
            <w:vAlign w:val="center"/>
          </w:tcPr>
          <w:p w:rsidR="002B1D8F" w:rsidRDefault="00B545AA">
            <w:pPr>
              <w:shd w:val="clear" w:color="auto" w:fill="FFFFFF" w:themeFill="background1"/>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图书资源数量</w:t>
            </w:r>
          </w:p>
        </w:tc>
        <w:tc>
          <w:tcPr>
            <w:tcW w:w="3654" w:type="dxa"/>
            <w:gridSpan w:val="3"/>
            <w:vAlign w:val="center"/>
          </w:tcPr>
          <w:p w:rsidR="002B1D8F" w:rsidRDefault="00B545AA">
            <w:pPr>
              <w:shd w:val="clear" w:color="auto" w:fill="FFFFFF" w:themeFill="background1"/>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图书资源新增数量</w:t>
            </w:r>
          </w:p>
        </w:tc>
      </w:tr>
      <w:tr w:rsidR="002B1D8F">
        <w:trPr>
          <w:jc w:val="center"/>
        </w:trPr>
        <w:tc>
          <w:tcPr>
            <w:tcW w:w="924" w:type="dxa"/>
            <w:vMerge/>
            <w:vAlign w:val="center"/>
          </w:tcPr>
          <w:p w:rsidR="002B1D8F" w:rsidRDefault="002B1D8F">
            <w:pPr>
              <w:shd w:val="clear" w:color="auto" w:fill="FFFFFF" w:themeFill="background1"/>
              <w:tabs>
                <w:tab w:val="left" w:pos="1071"/>
              </w:tabs>
              <w:spacing w:line="300" w:lineRule="exact"/>
              <w:jc w:val="center"/>
              <w:rPr>
                <w:rFonts w:ascii="Times New Roman" w:eastAsia="仿宋_GB2312" w:hAnsi="Times New Roman" w:cs="Times New Roman"/>
                <w:b/>
                <w:szCs w:val="21"/>
              </w:rPr>
            </w:pPr>
          </w:p>
        </w:tc>
        <w:tc>
          <w:tcPr>
            <w:tcW w:w="979" w:type="dxa"/>
            <w:vAlign w:val="center"/>
          </w:tcPr>
          <w:p w:rsidR="002B1D8F" w:rsidRDefault="00B545AA">
            <w:pPr>
              <w:shd w:val="clear" w:color="auto" w:fill="FFFFFF" w:themeFill="background1"/>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纸质图书</w:t>
            </w:r>
          </w:p>
          <w:p w:rsidR="002B1D8F" w:rsidRDefault="00B545AA">
            <w:pPr>
              <w:shd w:val="clear" w:color="auto" w:fill="FFFFFF" w:themeFill="background1"/>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（万册）</w:t>
            </w:r>
          </w:p>
        </w:tc>
        <w:tc>
          <w:tcPr>
            <w:tcW w:w="949" w:type="dxa"/>
            <w:vAlign w:val="center"/>
          </w:tcPr>
          <w:p w:rsidR="002B1D8F" w:rsidRDefault="00B545AA">
            <w:pPr>
              <w:shd w:val="clear" w:color="auto" w:fill="FFFFFF" w:themeFill="background1"/>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电子图书</w:t>
            </w:r>
          </w:p>
          <w:p w:rsidR="002B1D8F" w:rsidRDefault="00B545AA">
            <w:pPr>
              <w:shd w:val="clear" w:color="auto" w:fill="FFFFFF" w:themeFill="background1"/>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（万册）</w:t>
            </w:r>
          </w:p>
        </w:tc>
        <w:tc>
          <w:tcPr>
            <w:tcW w:w="1299" w:type="dxa"/>
            <w:vAlign w:val="center"/>
          </w:tcPr>
          <w:p w:rsidR="002B1D8F" w:rsidRDefault="00B545AA">
            <w:pPr>
              <w:shd w:val="clear" w:color="auto" w:fill="FFFFFF" w:themeFill="background1"/>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专业类图书</w:t>
            </w:r>
          </w:p>
          <w:p w:rsidR="002B1D8F" w:rsidRDefault="00B545AA">
            <w:pPr>
              <w:shd w:val="clear" w:color="auto" w:fill="FFFFFF" w:themeFill="background1"/>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（万册）</w:t>
            </w:r>
          </w:p>
        </w:tc>
        <w:tc>
          <w:tcPr>
            <w:tcW w:w="1148" w:type="dxa"/>
            <w:vAlign w:val="center"/>
          </w:tcPr>
          <w:p w:rsidR="002B1D8F" w:rsidRDefault="00B545AA">
            <w:pPr>
              <w:shd w:val="clear" w:color="auto" w:fill="FFFFFF" w:themeFill="background1"/>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生均图书</w:t>
            </w:r>
          </w:p>
          <w:p w:rsidR="002B1D8F" w:rsidRDefault="00B545AA">
            <w:pPr>
              <w:shd w:val="clear" w:color="auto" w:fill="FFFFFF" w:themeFill="background1"/>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（册）</w:t>
            </w:r>
          </w:p>
        </w:tc>
        <w:tc>
          <w:tcPr>
            <w:tcW w:w="967" w:type="dxa"/>
            <w:vAlign w:val="center"/>
          </w:tcPr>
          <w:p w:rsidR="002B1D8F" w:rsidRDefault="00B545AA">
            <w:pPr>
              <w:shd w:val="clear" w:color="auto" w:fill="FFFFFF" w:themeFill="background1"/>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纸质图书</w:t>
            </w:r>
          </w:p>
          <w:p w:rsidR="002B1D8F" w:rsidRDefault="00B545AA">
            <w:pPr>
              <w:shd w:val="clear" w:color="auto" w:fill="FFFFFF" w:themeFill="background1"/>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（万册）</w:t>
            </w:r>
          </w:p>
        </w:tc>
        <w:tc>
          <w:tcPr>
            <w:tcW w:w="1169" w:type="dxa"/>
            <w:vAlign w:val="center"/>
          </w:tcPr>
          <w:p w:rsidR="002B1D8F" w:rsidRDefault="00B545AA">
            <w:pPr>
              <w:shd w:val="clear" w:color="auto" w:fill="FFFFFF" w:themeFill="background1"/>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电子图书</w:t>
            </w:r>
          </w:p>
          <w:p w:rsidR="002B1D8F" w:rsidRDefault="00B545AA">
            <w:pPr>
              <w:shd w:val="clear" w:color="auto" w:fill="FFFFFF" w:themeFill="background1"/>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（万册）</w:t>
            </w:r>
          </w:p>
        </w:tc>
        <w:tc>
          <w:tcPr>
            <w:tcW w:w="1518" w:type="dxa"/>
            <w:vAlign w:val="center"/>
          </w:tcPr>
          <w:p w:rsidR="002B1D8F" w:rsidRDefault="00B545AA">
            <w:pPr>
              <w:shd w:val="clear" w:color="auto" w:fill="FFFFFF" w:themeFill="background1"/>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期刊、报纸</w:t>
            </w:r>
          </w:p>
          <w:p w:rsidR="002B1D8F" w:rsidRDefault="00B545AA">
            <w:pPr>
              <w:shd w:val="clear" w:color="auto" w:fill="FFFFFF" w:themeFill="background1"/>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（种）</w:t>
            </w:r>
          </w:p>
        </w:tc>
      </w:tr>
      <w:tr w:rsidR="002B1D8F">
        <w:trPr>
          <w:jc w:val="center"/>
        </w:trPr>
        <w:tc>
          <w:tcPr>
            <w:tcW w:w="924" w:type="dxa"/>
          </w:tcPr>
          <w:p w:rsidR="002B1D8F" w:rsidRDefault="00B545AA">
            <w:pPr>
              <w:shd w:val="clear" w:color="auto" w:fill="FFFFFF" w:themeFill="background1"/>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979" w:type="dxa"/>
          </w:tcPr>
          <w:p w:rsidR="002B1D8F" w:rsidRDefault="00B545AA">
            <w:pPr>
              <w:shd w:val="clear" w:color="auto" w:fill="FFFFFF" w:themeFill="background1"/>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49.53</w:t>
            </w:r>
          </w:p>
        </w:tc>
        <w:tc>
          <w:tcPr>
            <w:tcW w:w="949" w:type="dxa"/>
          </w:tcPr>
          <w:p w:rsidR="002B1D8F" w:rsidRDefault="00B545AA">
            <w:pPr>
              <w:shd w:val="clear" w:color="auto" w:fill="FFFFFF" w:themeFill="background1"/>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10.6234</w:t>
            </w:r>
          </w:p>
        </w:tc>
        <w:tc>
          <w:tcPr>
            <w:tcW w:w="1299" w:type="dxa"/>
          </w:tcPr>
          <w:p w:rsidR="002B1D8F" w:rsidRDefault="00B545AA">
            <w:pPr>
              <w:shd w:val="clear" w:color="auto" w:fill="FFFFFF" w:themeFill="background1"/>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35.25</w:t>
            </w:r>
          </w:p>
        </w:tc>
        <w:tc>
          <w:tcPr>
            <w:tcW w:w="1148" w:type="dxa"/>
          </w:tcPr>
          <w:p w:rsidR="002B1D8F" w:rsidRDefault="00B545AA">
            <w:pPr>
              <w:shd w:val="clear" w:color="auto" w:fill="FFFFFF" w:themeFill="background1"/>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81.24</w:t>
            </w:r>
          </w:p>
        </w:tc>
        <w:tc>
          <w:tcPr>
            <w:tcW w:w="967" w:type="dxa"/>
          </w:tcPr>
          <w:p w:rsidR="002B1D8F" w:rsidRDefault="00B545AA">
            <w:pPr>
              <w:shd w:val="clear" w:color="auto" w:fill="FFFFFF" w:themeFill="background1"/>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2.82</w:t>
            </w:r>
          </w:p>
        </w:tc>
        <w:tc>
          <w:tcPr>
            <w:tcW w:w="1169" w:type="dxa"/>
          </w:tcPr>
          <w:p w:rsidR="002B1D8F" w:rsidRDefault="00B545AA">
            <w:pPr>
              <w:shd w:val="clear" w:color="auto" w:fill="FFFFFF" w:themeFill="background1"/>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0.5432</w:t>
            </w:r>
          </w:p>
        </w:tc>
        <w:tc>
          <w:tcPr>
            <w:tcW w:w="1518" w:type="dxa"/>
          </w:tcPr>
          <w:p w:rsidR="002B1D8F" w:rsidRDefault="00B545AA">
            <w:pPr>
              <w:shd w:val="clear" w:color="auto" w:fill="FFFFFF" w:themeFill="background1"/>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243</w:t>
            </w:r>
          </w:p>
        </w:tc>
      </w:tr>
      <w:tr w:rsidR="002B1D8F">
        <w:trPr>
          <w:jc w:val="center"/>
        </w:trPr>
        <w:tc>
          <w:tcPr>
            <w:tcW w:w="924" w:type="dxa"/>
          </w:tcPr>
          <w:p w:rsidR="002B1D8F" w:rsidRDefault="00B545AA">
            <w:pPr>
              <w:shd w:val="clear" w:color="auto" w:fill="FFFFFF" w:themeFill="background1"/>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979" w:type="dxa"/>
          </w:tcPr>
          <w:p w:rsidR="002B1D8F" w:rsidRDefault="00B545AA">
            <w:pPr>
              <w:shd w:val="clear" w:color="auto" w:fill="FFFFFF" w:themeFill="background1"/>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62.6137</w:t>
            </w:r>
          </w:p>
        </w:tc>
        <w:tc>
          <w:tcPr>
            <w:tcW w:w="949" w:type="dxa"/>
          </w:tcPr>
          <w:p w:rsidR="002B1D8F" w:rsidRDefault="00B545AA">
            <w:pPr>
              <w:shd w:val="clear" w:color="auto" w:fill="FFFFFF" w:themeFill="background1"/>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10.6234</w:t>
            </w:r>
          </w:p>
        </w:tc>
        <w:tc>
          <w:tcPr>
            <w:tcW w:w="1299" w:type="dxa"/>
          </w:tcPr>
          <w:p w:rsidR="002B1D8F" w:rsidRDefault="00B545AA">
            <w:pPr>
              <w:shd w:val="clear" w:color="auto" w:fill="FFFFFF" w:themeFill="background1"/>
              <w:tabs>
                <w:tab w:val="left" w:pos="1071"/>
              </w:tabs>
              <w:spacing w:line="300" w:lineRule="exact"/>
              <w:jc w:val="center"/>
              <w:rPr>
                <w:rFonts w:ascii="Times New Roman" w:eastAsia="仿宋_GB2312" w:hAnsi="Times New Roman" w:cs="Times New Roman"/>
                <w:b/>
                <w:color w:val="FFFFFF" w:themeColor="background1"/>
                <w:szCs w:val="21"/>
              </w:rPr>
            </w:pPr>
            <w:r>
              <w:rPr>
                <w:rFonts w:ascii="Times New Roman" w:eastAsia="仿宋_GB2312" w:hAnsi="Times New Roman" w:cs="Times New Roman" w:hint="eastAsia"/>
                <w:b/>
                <w:szCs w:val="21"/>
              </w:rPr>
              <w:t>46.78</w:t>
            </w:r>
          </w:p>
        </w:tc>
        <w:tc>
          <w:tcPr>
            <w:tcW w:w="1148" w:type="dxa"/>
          </w:tcPr>
          <w:p w:rsidR="002B1D8F" w:rsidRDefault="00B545AA">
            <w:pPr>
              <w:shd w:val="clear" w:color="auto" w:fill="FFFFFF" w:themeFill="background1"/>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81.24</w:t>
            </w:r>
          </w:p>
        </w:tc>
        <w:tc>
          <w:tcPr>
            <w:tcW w:w="967" w:type="dxa"/>
          </w:tcPr>
          <w:p w:rsidR="002B1D8F" w:rsidRDefault="00B545AA">
            <w:pPr>
              <w:shd w:val="clear" w:color="auto" w:fill="FFFFFF" w:themeFill="background1"/>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13.0825</w:t>
            </w:r>
          </w:p>
        </w:tc>
        <w:tc>
          <w:tcPr>
            <w:tcW w:w="1169" w:type="dxa"/>
          </w:tcPr>
          <w:p w:rsidR="002B1D8F" w:rsidRDefault="00B545AA">
            <w:pPr>
              <w:shd w:val="clear" w:color="auto" w:fill="FFFFFF" w:themeFill="background1"/>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11.6743</w:t>
            </w:r>
          </w:p>
        </w:tc>
        <w:tc>
          <w:tcPr>
            <w:tcW w:w="1518" w:type="dxa"/>
          </w:tcPr>
          <w:p w:rsidR="002B1D8F" w:rsidRDefault="00B545AA">
            <w:pPr>
              <w:shd w:val="clear" w:color="auto" w:fill="FFFFFF" w:themeFill="background1"/>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243</w:t>
            </w:r>
          </w:p>
        </w:tc>
      </w:tr>
      <w:tr w:rsidR="002B1D8F">
        <w:trPr>
          <w:jc w:val="center"/>
        </w:trPr>
        <w:tc>
          <w:tcPr>
            <w:tcW w:w="8953" w:type="dxa"/>
            <w:gridSpan w:val="8"/>
          </w:tcPr>
          <w:p w:rsidR="002B1D8F" w:rsidRDefault="00B545AA">
            <w:pPr>
              <w:shd w:val="clear" w:color="auto" w:fill="FFFFFF" w:themeFill="background1"/>
              <w:tabs>
                <w:tab w:val="left" w:pos="1071"/>
              </w:tabs>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备注：与眉山职业技术学院共用</w:t>
            </w:r>
          </w:p>
        </w:tc>
      </w:tr>
    </w:tbl>
    <w:p w:rsidR="002B1D8F" w:rsidRDefault="00B545AA">
      <w:pPr>
        <w:pStyle w:val="1"/>
        <w:spacing w:line="580" w:lineRule="exact"/>
        <w:ind w:firstLineChars="200" w:firstLine="640"/>
        <w:rPr>
          <w:rFonts w:ascii="Times New Roman" w:eastAsia="黑体" w:hAnsi="Times New Roman" w:cs="Times New Roman"/>
          <w:sz w:val="32"/>
          <w:szCs w:val="32"/>
        </w:rPr>
      </w:pPr>
      <w:bookmarkStart w:id="19" w:name="_Toc98513134"/>
      <w:r>
        <w:rPr>
          <w:rFonts w:ascii="Times New Roman" w:eastAsia="黑体" w:hAnsi="Times New Roman" w:cs="Times New Roman"/>
          <w:sz w:val="32"/>
          <w:szCs w:val="32"/>
        </w:rPr>
        <w:t>二、学生发展</w:t>
      </w:r>
      <w:bookmarkEnd w:id="19"/>
    </w:p>
    <w:p w:rsidR="002B1D8F" w:rsidRDefault="00B545AA">
      <w:pPr>
        <w:pStyle w:val="2"/>
        <w:spacing w:line="580" w:lineRule="exact"/>
        <w:ind w:left="0" w:firstLineChars="200" w:firstLine="640"/>
        <w:rPr>
          <w:rFonts w:ascii="Times New Roman" w:eastAsia="楷体_GB2312" w:hAnsi="Times New Roman" w:cs="Times New Roman"/>
          <w:b w:val="0"/>
        </w:rPr>
      </w:pPr>
      <w:bookmarkStart w:id="20" w:name="_Toc98513135"/>
      <w:r>
        <w:rPr>
          <w:rFonts w:ascii="Times New Roman" w:eastAsia="楷体_GB2312" w:hAnsi="Times New Roman" w:cs="Times New Roman"/>
          <w:b w:val="0"/>
        </w:rPr>
        <w:t>（一）学生素质</w:t>
      </w:r>
      <w:bookmarkEnd w:id="20"/>
    </w:p>
    <w:p w:rsidR="002B1D8F" w:rsidRDefault="00B545AA">
      <w:pPr>
        <w:tabs>
          <w:tab w:val="left" w:pos="1071"/>
        </w:tabs>
        <w:spacing w:line="580" w:lineRule="exact"/>
        <w:ind w:firstLineChars="200" w:firstLine="643"/>
        <w:rPr>
          <w:rFonts w:ascii="Times New Roman" w:eastAsia="仿宋_GB2312" w:hAnsi="Times New Roman" w:cs="Times New Roman"/>
          <w:b/>
          <w:sz w:val="32"/>
        </w:rPr>
      </w:pPr>
      <w:r>
        <w:rPr>
          <w:rFonts w:ascii="Times New Roman" w:eastAsia="仿宋_GB2312" w:hAnsi="Times New Roman" w:cs="Times New Roman"/>
          <w:b/>
          <w:sz w:val="32"/>
        </w:rPr>
        <w:t>1.</w:t>
      </w:r>
      <w:r>
        <w:rPr>
          <w:rFonts w:ascii="Times New Roman" w:eastAsia="仿宋_GB2312" w:hAnsi="Times New Roman" w:cs="Times New Roman"/>
          <w:b/>
          <w:sz w:val="32"/>
        </w:rPr>
        <w:t>思想政治状况。</w:t>
      </w:r>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在教育与教学共同努力下，学生整体思想素质不断提升，拥护党的领导，做到“四个”自信，阳光向上，积极进取</w:t>
      </w:r>
      <w:r>
        <w:rPr>
          <w:rFonts w:ascii="仿宋" w:eastAsia="仿宋" w:hAnsi="仿宋" w:cs="Times New Roman"/>
          <w:sz w:val="28"/>
          <w:szCs w:val="28"/>
        </w:rPr>
        <w:t>。</w:t>
      </w:r>
      <w:r>
        <w:rPr>
          <w:rFonts w:ascii="仿宋" w:eastAsia="仿宋" w:hAnsi="仿宋" w:cs="Times New Roman" w:hint="eastAsia"/>
          <w:sz w:val="28"/>
          <w:szCs w:val="28"/>
        </w:rPr>
        <w:t>在校期间主动加入学生会，参加主题团日活动、劳动教育实践、职业技能大赛、寝室文化建设等，表现出了良好的政治面貌和精神面貌。</w:t>
      </w:r>
    </w:p>
    <w:p w:rsidR="002B1D8F" w:rsidRDefault="00B545AA">
      <w:pPr>
        <w:tabs>
          <w:tab w:val="left" w:pos="1071"/>
        </w:tabs>
        <w:spacing w:line="580" w:lineRule="exact"/>
        <w:ind w:firstLineChars="200" w:firstLine="640"/>
        <w:rPr>
          <w:rFonts w:ascii="Times New Roman" w:eastAsia="仿宋_GB2312" w:hAnsi="Times New Roman" w:cs="Times New Roman"/>
          <w:sz w:val="32"/>
        </w:rPr>
      </w:pPr>
      <w:r>
        <w:rPr>
          <w:rFonts w:ascii="Times New Roman" w:eastAsia="仿宋_GB2312" w:hAnsi="Times New Roman" w:cs="Times New Roman"/>
          <w:sz w:val="32"/>
        </w:rPr>
        <w:t>2.</w:t>
      </w:r>
      <w:r>
        <w:rPr>
          <w:rFonts w:ascii="Times New Roman" w:eastAsia="仿宋_GB2312" w:hAnsi="Times New Roman" w:cs="Times New Roman"/>
          <w:sz w:val="32"/>
        </w:rPr>
        <w:t>学生心理健康情况。</w:t>
      </w:r>
    </w:p>
    <w:p w:rsidR="002B1D8F" w:rsidRDefault="00B545AA">
      <w:pPr>
        <w:spacing w:line="44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lastRenderedPageBreak/>
        <w:t>建立心理干预常态化机制。从学生进校开始，就对所有学生进行心理检测，通过检测量表进行预判，重点关注危险人群，防范各种心理问题发生。据统计，眉山技工学校接受心理测试的学生共计100人，其中较高风险5人，极高风险2人。每学前以讲座的形式开展8课时的心理健康课程，建立心理咨询工作室一个，配备专兼职心理辅导老师6名，对全校学生开展心理辅导。</w:t>
      </w:r>
    </w:p>
    <w:p w:rsidR="002B1D8F" w:rsidRDefault="00B545AA">
      <w:pPr>
        <w:tabs>
          <w:tab w:val="left" w:pos="1071"/>
        </w:tabs>
        <w:spacing w:line="580" w:lineRule="exact"/>
        <w:ind w:firstLineChars="200" w:firstLine="422"/>
        <w:jc w:val="center"/>
        <w:rPr>
          <w:rFonts w:ascii="Times New Roman" w:eastAsia="仿宋_GB2312" w:hAnsi="Times New Roman" w:cs="Times New Roman"/>
          <w:b/>
          <w:szCs w:val="21"/>
        </w:rPr>
      </w:pPr>
      <w:r>
        <w:rPr>
          <w:rFonts w:ascii="Times New Roman" w:eastAsia="仿宋_GB2312" w:hAnsi="Times New Roman" w:cs="Times New Roman"/>
          <w:b/>
          <w:szCs w:val="21"/>
        </w:rPr>
        <w:t>表</w:t>
      </w:r>
      <w:r>
        <w:rPr>
          <w:rFonts w:ascii="Times New Roman" w:eastAsia="仿宋_GB2312" w:hAnsi="Times New Roman" w:cs="Times New Roman"/>
          <w:b/>
          <w:szCs w:val="21"/>
        </w:rPr>
        <w:t>1</w:t>
      </w:r>
      <w:r>
        <w:rPr>
          <w:rFonts w:ascii="Times New Roman" w:eastAsia="仿宋_GB2312" w:hAnsi="Times New Roman" w:cs="Times New Roman" w:hint="eastAsia"/>
          <w:b/>
          <w:szCs w:val="21"/>
        </w:rPr>
        <w:t>6</w:t>
      </w:r>
      <w:r>
        <w:rPr>
          <w:rFonts w:ascii="Times New Roman" w:eastAsia="仿宋_GB2312" w:hAnsi="Times New Roman" w:cs="Times New Roman"/>
          <w:b/>
          <w:szCs w:val="21"/>
        </w:rPr>
        <w:t xml:space="preserve"> 2020-2021</w:t>
      </w:r>
      <w:r>
        <w:rPr>
          <w:rFonts w:ascii="Times New Roman" w:eastAsia="仿宋_GB2312" w:hAnsi="Times New Roman" w:cs="Times New Roman"/>
          <w:b/>
          <w:szCs w:val="21"/>
        </w:rPr>
        <w:t>年学生心理健康情况一览表</w:t>
      </w:r>
    </w:p>
    <w:tbl>
      <w:tblPr>
        <w:tblStyle w:val="ab"/>
        <w:tblW w:w="6667" w:type="dxa"/>
        <w:jc w:val="center"/>
        <w:tblInd w:w="0" w:type="dxa"/>
        <w:tblLook w:val="04A0" w:firstRow="1" w:lastRow="0" w:firstColumn="1" w:lastColumn="0" w:noHBand="0" w:noVBand="1"/>
      </w:tblPr>
      <w:tblGrid>
        <w:gridCol w:w="1062"/>
        <w:gridCol w:w="1777"/>
        <w:gridCol w:w="2127"/>
        <w:gridCol w:w="1701"/>
      </w:tblGrid>
      <w:tr w:rsidR="002B1D8F">
        <w:trPr>
          <w:jc w:val="center"/>
        </w:trPr>
        <w:tc>
          <w:tcPr>
            <w:tcW w:w="1062"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年度</w:t>
            </w:r>
          </w:p>
        </w:tc>
        <w:tc>
          <w:tcPr>
            <w:tcW w:w="1777"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心理健康课开设数（课时</w:t>
            </w:r>
            <w:r>
              <w:rPr>
                <w:rFonts w:ascii="Times New Roman" w:eastAsia="仿宋_GB2312" w:hAnsi="Times New Roman" w:cs="Times New Roman"/>
                <w:b/>
                <w:szCs w:val="21"/>
              </w:rPr>
              <w:t>/</w:t>
            </w:r>
            <w:r>
              <w:rPr>
                <w:rFonts w:ascii="Times New Roman" w:eastAsia="仿宋_GB2312" w:hAnsi="Times New Roman" w:cs="Times New Roman"/>
                <w:b/>
                <w:szCs w:val="21"/>
              </w:rPr>
              <w:t>学期）</w:t>
            </w:r>
          </w:p>
        </w:tc>
        <w:tc>
          <w:tcPr>
            <w:tcW w:w="2127" w:type="dxa"/>
            <w:vAlign w:val="center"/>
          </w:tcPr>
          <w:p w:rsidR="002B1D8F" w:rsidRDefault="00B545AA">
            <w:pPr>
              <w:adjustRightInd w:val="0"/>
              <w:jc w:val="center"/>
              <w:rPr>
                <w:rFonts w:ascii="Times New Roman" w:eastAsia="仿宋_GB2312" w:hAnsi="Times New Roman" w:cs="Times New Roman"/>
                <w:b/>
                <w:szCs w:val="21"/>
              </w:rPr>
            </w:pPr>
            <w:r>
              <w:rPr>
                <w:rFonts w:ascii="Times New Roman" w:eastAsia="仿宋_GB2312" w:hAnsi="Times New Roman" w:cs="Times New Roman"/>
                <w:b/>
                <w:szCs w:val="21"/>
              </w:rPr>
              <w:t>心理健康辅导教师数（人）</w:t>
            </w:r>
          </w:p>
        </w:tc>
        <w:tc>
          <w:tcPr>
            <w:tcW w:w="1701"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心理咨询工作室</w:t>
            </w:r>
          </w:p>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（有</w:t>
            </w:r>
            <w:r>
              <w:rPr>
                <w:rFonts w:ascii="Times New Roman" w:eastAsia="仿宋_GB2312" w:hAnsi="Times New Roman" w:cs="Times New Roman"/>
                <w:b/>
                <w:szCs w:val="21"/>
              </w:rPr>
              <w:t>/</w:t>
            </w:r>
            <w:r>
              <w:rPr>
                <w:rFonts w:ascii="Times New Roman" w:eastAsia="仿宋_GB2312" w:hAnsi="Times New Roman" w:cs="Times New Roman"/>
                <w:b/>
                <w:szCs w:val="21"/>
              </w:rPr>
              <w:t>无）</w:t>
            </w:r>
          </w:p>
        </w:tc>
      </w:tr>
      <w:tr w:rsidR="002B1D8F">
        <w:trPr>
          <w:jc w:val="center"/>
        </w:trPr>
        <w:tc>
          <w:tcPr>
            <w:tcW w:w="1062"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1777"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8</w:t>
            </w:r>
          </w:p>
        </w:tc>
        <w:tc>
          <w:tcPr>
            <w:tcW w:w="2127"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6</w:t>
            </w:r>
          </w:p>
        </w:tc>
        <w:tc>
          <w:tcPr>
            <w:tcW w:w="1701"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w:t>
            </w:r>
          </w:p>
        </w:tc>
      </w:tr>
      <w:tr w:rsidR="002B1D8F">
        <w:trPr>
          <w:jc w:val="center"/>
        </w:trPr>
        <w:tc>
          <w:tcPr>
            <w:tcW w:w="1062"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1777"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8</w:t>
            </w:r>
          </w:p>
        </w:tc>
        <w:tc>
          <w:tcPr>
            <w:tcW w:w="2127"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6</w:t>
            </w:r>
          </w:p>
        </w:tc>
        <w:tc>
          <w:tcPr>
            <w:tcW w:w="1701"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w:t>
            </w:r>
          </w:p>
        </w:tc>
      </w:tr>
    </w:tbl>
    <w:p w:rsidR="002B1D8F" w:rsidRDefault="00B545AA">
      <w:pPr>
        <w:tabs>
          <w:tab w:val="left" w:pos="1071"/>
        </w:tabs>
        <w:spacing w:line="580" w:lineRule="exact"/>
        <w:ind w:firstLineChars="200" w:firstLine="643"/>
        <w:rPr>
          <w:rFonts w:ascii="Times New Roman" w:eastAsia="仿宋_GB2312" w:hAnsi="Times New Roman" w:cs="Times New Roman"/>
          <w:b/>
          <w:sz w:val="32"/>
        </w:rPr>
      </w:pPr>
      <w:r>
        <w:rPr>
          <w:rFonts w:ascii="Times New Roman" w:eastAsia="仿宋_GB2312" w:hAnsi="Times New Roman" w:cs="Times New Roman"/>
          <w:b/>
          <w:sz w:val="32"/>
        </w:rPr>
        <w:t>2.</w:t>
      </w:r>
      <w:r>
        <w:rPr>
          <w:rFonts w:ascii="Times New Roman" w:eastAsia="仿宋_GB2312" w:hAnsi="Times New Roman" w:cs="Times New Roman"/>
          <w:b/>
          <w:sz w:val="32"/>
        </w:rPr>
        <w:t>学生培养质量。</w:t>
      </w:r>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学院一直坚持“内树品牌，外树形</w:t>
      </w:r>
      <w:proofErr w:type="gramStart"/>
      <w:r>
        <w:rPr>
          <w:rFonts w:ascii="仿宋" w:eastAsia="仿宋" w:hAnsi="仿宋" w:cs="Times New Roman" w:hint="eastAsia"/>
          <w:sz w:val="28"/>
          <w:szCs w:val="28"/>
        </w:rPr>
        <w:t>象</w:t>
      </w:r>
      <w:proofErr w:type="gramEnd"/>
      <w:r>
        <w:rPr>
          <w:rFonts w:ascii="仿宋" w:eastAsia="仿宋" w:hAnsi="仿宋" w:cs="Times New Roman" w:hint="eastAsia"/>
          <w:sz w:val="28"/>
          <w:szCs w:val="28"/>
        </w:rPr>
        <w:t>”的理念，以让“学生满意、家长满意、社会满意”为目标，秉承“诚信自强、笃学精业”的校训，“升学和就业”双线并行，创造一切条件，矢志为学生的发展拓展多元化选择平台，让每一名学生都有展示自己的舞台，为其创造人生出彩的机会。在全院上下长期的教育教学中，培养了学生良好的行为习惯和学习习惯，热衷于技能训练，任务完成度高，整体质量较好。</w:t>
      </w:r>
    </w:p>
    <w:p w:rsidR="002B1D8F" w:rsidRDefault="00B545AA">
      <w:pPr>
        <w:tabs>
          <w:tab w:val="left" w:pos="1071"/>
        </w:tabs>
        <w:spacing w:line="580" w:lineRule="exact"/>
        <w:ind w:firstLineChars="200" w:firstLine="422"/>
        <w:jc w:val="center"/>
        <w:rPr>
          <w:rFonts w:ascii="Times New Roman" w:eastAsia="仿宋_GB2312" w:hAnsi="Times New Roman" w:cs="Times New Roman"/>
          <w:b/>
          <w:szCs w:val="21"/>
        </w:rPr>
      </w:pPr>
      <w:r>
        <w:rPr>
          <w:rFonts w:ascii="Times New Roman" w:eastAsia="仿宋_GB2312" w:hAnsi="Times New Roman" w:cs="Times New Roman"/>
          <w:b/>
          <w:szCs w:val="21"/>
        </w:rPr>
        <w:t>表</w:t>
      </w:r>
      <w:r>
        <w:rPr>
          <w:rFonts w:ascii="Times New Roman" w:eastAsia="仿宋_GB2312" w:hAnsi="Times New Roman" w:cs="Times New Roman"/>
          <w:b/>
          <w:szCs w:val="21"/>
        </w:rPr>
        <w:t>1</w:t>
      </w:r>
      <w:r>
        <w:rPr>
          <w:rFonts w:ascii="Times New Roman" w:eastAsia="仿宋_GB2312" w:hAnsi="Times New Roman" w:cs="Times New Roman" w:hint="eastAsia"/>
          <w:b/>
          <w:szCs w:val="21"/>
        </w:rPr>
        <w:t>7</w:t>
      </w:r>
      <w:r>
        <w:rPr>
          <w:rFonts w:ascii="Times New Roman" w:eastAsia="仿宋_GB2312" w:hAnsi="Times New Roman" w:cs="Times New Roman"/>
          <w:b/>
          <w:szCs w:val="21"/>
        </w:rPr>
        <w:t xml:space="preserve"> 2020-2021</w:t>
      </w:r>
      <w:r>
        <w:rPr>
          <w:rFonts w:ascii="Times New Roman" w:eastAsia="仿宋_GB2312" w:hAnsi="Times New Roman" w:cs="Times New Roman"/>
          <w:b/>
          <w:szCs w:val="21"/>
        </w:rPr>
        <w:t>年学生获奖情况一览表</w:t>
      </w:r>
    </w:p>
    <w:tbl>
      <w:tblPr>
        <w:tblStyle w:val="ab"/>
        <w:tblW w:w="9404" w:type="dxa"/>
        <w:jc w:val="center"/>
        <w:tblInd w:w="0" w:type="dxa"/>
        <w:tblLook w:val="04A0" w:firstRow="1" w:lastRow="0" w:firstColumn="1" w:lastColumn="0" w:noHBand="0" w:noVBand="1"/>
      </w:tblPr>
      <w:tblGrid>
        <w:gridCol w:w="924"/>
        <w:gridCol w:w="1430"/>
        <w:gridCol w:w="949"/>
        <w:gridCol w:w="1299"/>
        <w:gridCol w:w="1148"/>
        <w:gridCol w:w="967"/>
        <w:gridCol w:w="1169"/>
        <w:gridCol w:w="1518"/>
      </w:tblGrid>
      <w:tr w:rsidR="002B1D8F">
        <w:trPr>
          <w:jc w:val="center"/>
        </w:trPr>
        <w:tc>
          <w:tcPr>
            <w:tcW w:w="924"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获奖类型</w:t>
            </w:r>
          </w:p>
        </w:tc>
        <w:tc>
          <w:tcPr>
            <w:tcW w:w="1430"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级别</w:t>
            </w:r>
          </w:p>
        </w:tc>
        <w:tc>
          <w:tcPr>
            <w:tcW w:w="949"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年度</w:t>
            </w:r>
          </w:p>
        </w:tc>
        <w:tc>
          <w:tcPr>
            <w:tcW w:w="1299"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总数</w:t>
            </w:r>
          </w:p>
        </w:tc>
        <w:tc>
          <w:tcPr>
            <w:tcW w:w="1148"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一等奖</w:t>
            </w:r>
          </w:p>
        </w:tc>
        <w:tc>
          <w:tcPr>
            <w:tcW w:w="967"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二等奖</w:t>
            </w:r>
          </w:p>
        </w:tc>
        <w:tc>
          <w:tcPr>
            <w:tcW w:w="1169"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三等奖</w:t>
            </w:r>
          </w:p>
        </w:tc>
        <w:tc>
          <w:tcPr>
            <w:tcW w:w="1518"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其他</w:t>
            </w:r>
          </w:p>
        </w:tc>
      </w:tr>
      <w:tr w:rsidR="002B1D8F">
        <w:trPr>
          <w:jc w:val="center"/>
        </w:trPr>
        <w:tc>
          <w:tcPr>
            <w:tcW w:w="924" w:type="dxa"/>
            <w:vMerge w:val="restart"/>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430" w:type="dxa"/>
            <w:vMerge w:val="restart"/>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国家级</w:t>
            </w:r>
          </w:p>
        </w:tc>
        <w:tc>
          <w:tcPr>
            <w:tcW w:w="949"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1299" w:type="dxa"/>
            <w:vAlign w:val="center"/>
          </w:tcPr>
          <w:p w:rsidR="002B1D8F" w:rsidRDefault="00B545AA">
            <w:pPr>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148" w:type="dxa"/>
            <w:vAlign w:val="center"/>
          </w:tcPr>
          <w:p w:rsidR="002B1D8F" w:rsidRDefault="00B545AA">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967" w:type="dxa"/>
            <w:vAlign w:val="center"/>
          </w:tcPr>
          <w:p w:rsidR="002B1D8F" w:rsidRDefault="00B545AA">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169" w:type="dxa"/>
            <w:vAlign w:val="center"/>
          </w:tcPr>
          <w:p w:rsidR="002B1D8F" w:rsidRDefault="00B545AA">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518" w:type="dxa"/>
            <w:vAlign w:val="center"/>
          </w:tcPr>
          <w:p w:rsidR="002B1D8F" w:rsidRDefault="00B545AA">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r>
      <w:tr w:rsidR="002B1D8F">
        <w:trPr>
          <w:jc w:val="center"/>
        </w:trPr>
        <w:tc>
          <w:tcPr>
            <w:tcW w:w="924"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430"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949"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1299" w:type="dxa"/>
            <w:vAlign w:val="center"/>
          </w:tcPr>
          <w:p w:rsidR="002B1D8F" w:rsidRDefault="00B545AA">
            <w:pPr>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148" w:type="dxa"/>
            <w:vAlign w:val="center"/>
          </w:tcPr>
          <w:p w:rsidR="002B1D8F" w:rsidRDefault="00B545AA">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967" w:type="dxa"/>
            <w:vAlign w:val="center"/>
          </w:tcPr>
          <w:p w:rsidR="002B1D8F" w:rsidRDefault="00B545AA">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169" w:type="dxa"/>
            <w:vAlign w:val="center"/>
          </w:tcPr>
          <w:p w:rsidR="002B1D8F" w:rsidRDefault="00B545AA">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518" w:type="dxa"/>
            <w:vAlign w:val="center"/>
          </w:tcPr>
          <w:p w:rsidR="002B1D8F" w:rsidRDefault="00B545AA">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r>
      <w:tr w:rsidR="002B1D8F">
        <w:trPr>
          <w:jc w:val="center"/>
        </w:trPr>
        <w:tc>
          <w:tcPr>
            <w:tcW w:w="924"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430" w:type="dxa"/>
            <w:vMerge w:val="restart"/>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省级</w:t>
            </w:r>
          </w:p>
        </w:tc>
        <w:tc>
          <w:tcPr>
            <w:tcW w:w="949"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1299" w:type="dxa"/>
            <w:vAlign w:val="center"/>
          </w:tcPr>
          <w:p w:rsidR="002B1D8F" w:rsidRDefault="00B545AA">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148" w:type="dxa"/>
            <w:vAlign w:val="center"/>
          </w:tcPr>
          <w:p w:rsidR="002B1D8F" w:rsidRDefault="00B545AA">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967" w:type="dxa"/>
            <w:vAlign w:val="center"/>
          </w:tcPr>
          <w:p w:rsidR="002B1D8F" w:rsidRDefault="00B545AA">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169" w:type="dxa"/>
            <w:vAlign w:val="center"/>
          </w:tcPr>
          <w:p w:rsidR="002B1D8F" w:rsidRDefault="00B545AA">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518" w:type="dxa"/>
            <w:vAlign w:val="center"/>
          </w:tcPr>
          <w:p w:rsidR="002B1D8F" w:rsidRDefault="00B545AA">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r>
      <w:tr w:rsidR="002B1D8F">
        <w:trPr>
          <w:jc w:val="center"/>
        </w:trPr>
        <w:tc>
          <w:tcPr>
            <w:tcW w:w="924"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430"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949"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1299" w:type="dxa"/>
            <w:vAlign w:val="center"/>
          </w:tcPr>
          <w:p w:rsidR="002B1D8F" w:rsidRDefault="00B545AA">
            <w:pPr>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148" w:type="dxa"/>
            <w:vAlign w:val="center"/>
          </w:tcPr>
          <w:p w:rsidR="002B1D8F" w:rsidRDefault="00B545AA">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967" w:type="dxa"/>
            <w:vAlign w:val="center"/>
          </w:tcPr>
          <w:p w:rsidR="002B1D8F" w:rsidRDefault="00B545AA">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169" w:type="dxa"/>
            <w:vAlign w:val="center"/>
          </w:tcPr>
          <w:p w:rsidR="002B1D8F" w:rsidRDefault="00B545AA">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518" w:type="dxa"/>
            <w:vAlign w:val="center"/>
          </w:tcPr>
          <w:p w:rsidR="002B1D8F" w:rsidRDefault="00B545AA">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r>
      <w:tr w:rsidR="002B1D8F">
        <w:trPr>
          <w:jc w:val="center"/>
        </w:trPr>
        <w:tc>
          <w:tcPr>
            <w:tcW w:w="924"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430" w:type="dxa"/>
            <w:vMerge w:val="restart"/>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市（州）级</w:t>
            </w:r>
          </w:p>
        </w:tc>
        <w:tc>
          <w:tcPr>
            <w:tcW w:w="949"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1299"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7</w:t>
            </w:r>
          </w:p>
        </w:tc>
        <w:tc>
          <w:tcPr>
            <w:tcW w:w="1148" w:type="dxa"/>
            <w:vAlign w:val="center"/>
          </w:tcPr>
          <w:p w:rsidR="002B1D8F" w:rsidRDefault="00B545AA">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5</w:t>
            </w:r>
          </w:p>
        </w:tc>
        <w:tc>
          <w:tcPr>
            <w:tcW w:w="967" w:type="dxa"/>
            <w:vAlign w:val="center"/>
          </w:tcPr>
          <w:p w:rsidR="002B1D8F" w:rsidRDefault="00B545AA">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w:t>
            </w:r>
          </w:p>
        </w:tc>
        <w:tc>
          <w:tcPr>
            <w:tcW w:w="1169" w:type="dxa"/>
            <w:vAlign w:val="center"/>
          </w:tcPr>
          <w:p w:rsidR="002B1D8F" w:rsidRDefault="00B545AA">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w:t>
            </w:r>
          </w:p>
        </w:tc>
        <w:tc>
          <w:tcPr>
            <w:tcW w:w="1518" w:type="dxa"/>
            <w:vAlign w:val="center"/>
          </w:tcPr>
          <w:p w:rsidR="002B1D8F" w:rsidRDefault="00B545AA">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r>
      <w:tr w:rsidR="002B1D8F">
        <w:trPr>
          <w:jc w:val="center"/>
        </w:trPr>
        <w:tc>
          <w:tcPr>
            <w:tcW w:w="924"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430"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949"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1299" w:type="dxa"/>
            <w:vAlign w:val="center"/>
          </w:tcPr>
          <w:p w:rsidR="002B1D8F" w:rsidRDefault="00B545AA">
            <w:pPr>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148" w:type="dxa"/>
            <w:vAlign w:val="center"/>
          </w:tcPr>
          <w:p w:rsidR="002B1D8F" w:rsidRDefault="00B545AA">
            <w:pPr>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967" w:type="dxa"/>
            <w:vAlign w:val="center"/>
          </w:tcPr>
          <w:p w:rsidR="002B1D8F" w:rsidRDefault="00B545AA">
            <w:pPr>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169" w:type="dxa"/>
            <w:vAlign w:val="center"/>
          </w:tcPr>
          <w:p w:rsidR="002B1D8F" w:rsidRDefault="00B545AA">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518" w:type="dxa"/>
            <w:vAlign w:val="center"/>
          </w:tcPr>
          <w:p w:rsidR="002B1D8F" w:rsidRDefault="00B545AA">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r>
    </w:tbl>
    <w:p w:rsidR="002B1D8F" w:rsidRDefault="00B545AA">
      <w:pPr>
        <w:tabs>
          <w:tab w:val="left" w:pos="1071"/>
        </w:tabs>
        <w:spacing w:line="580" w:lineRule="exact"/>
        <w:ind w:firstLineChars="200" w:firstLine="422"/>
        <w:jc w:val="center"/>
        <w:rPr>
          <w:rFonts w:ascii="Times New Roman" w:eastAsia="仿宋_GB2312" w:hAnsi="Times New Roman" w:cs="Times New Roman"/>
          <w:b/>
          <w:szCs w:val="21"/>
        </w:rPr>
      </w:pPr>
      <w:r>
        <w:rPr>
          <w:rFonts w:ascii="Times New Roman" w:eastAsia="仿宋_GB2312" w:hAnsi="Times New Roman" w:cs="Times New Roman"/>
          <w:b/>
          <w:szCs w:val="21"/>
        </w:rPr>
        <w:t>表</w:t>
      </w:r>
      <w:r>
        <w:rPr>
          <w:rFonts w:ascii="Times New Roman" w:eastAsia="仿宋_GB2312" w:hAnsi="Times New Roman" w:cs="Times New Roman"/>
          <w:b/>
          <w:szCs w:val="21"/>
        </w:rPr>
        <w:t>1</w:t>
      </w:r>
      <w:r>
        <w:rPr>
          <w:rFonts w:ascii="Times New Roman" w:eastAsia="仿宋_GB2312" w:hAnsi="Times New Roman" w:cs="Times New Roman" w:hint="eastAsia"/>
          <w:b/>
          <w:szCs w:val="21"/>
        </w:rPr>
        <w:t>8</w:t>
      </w:r>
      <w:r>
        <w:rPr>
          <w:rFonts w:ascii="Times New Roman" w:eastAsia="仿宋_GB2312" w:hAnsi="Times New Roman" w:cs="Times New Roman"/>
          <w:b/>
          <w:szCs w:val="21"/>
        </w:rPr>
        <w:t xml:space="preserve"> 2020-2021</w:t>
      </w:r>
      <w:r>
        <w:rPr>
          <w:rFonts w:ascii="Times New Roman" w:eastAsia="仿宋_GB2312" w:hAnsi="Times New Roman" w:cs="Times New Roman"/>
          <w:b/>
          <w:szCs w:val="21"/>
        </w:rPr>
        <w:t>年学生合格率统计表</w:t>
      </w:r>
    </w:p>
    <w:tbl>
      <w:tblPr>
        <w:tblStyle w:val="ab"/>
        <w:tblW w:w="0" w:type="auto"/>
        <w:jc w:val="center"/>
        <w:tblInd w:w="0" w:type="dxa"/>
        <w:tblLook w:val="04A0" w:firstRow="1" w:lastRow="0" w:firstColumn="1" w:lastColumn="0" w:noHBand="0" w:noVBand="1"/>
      </w:tblPr>
      <w:tblGrid>
        <w:gridCol w:w="626"/>
        <w:gridCol w:w="1075"/>
        <w:gridCol w:w="1560"/>
        <w:gridCol w:w="1578"/>
        <w:gridCol w:w="1555"/>
        <w:gridCol w:w="964"/>
        <w:gridCol w:w="1476"/>
      </w:tblGrid>
      <w:tr w:rsidR="002B1D8F">
        <w:trPr>
          <w:jc w:val="center"/>
        </w:trPr>
        <w:tc>
          <w:tcPr>
            <w:tcW w:w="626"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年度</w:t>
            </w:r>
          </w:p>
        </w:tc>
        <w:tc>
          <w:tcPr>
            <w:tcW w:w="1075"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在校生总数</w:t>
            </w:r>
          </w:p>
        </w:tc>
        <w:tc>
          <w:tcPr>
            <w:tcW w:w="1560"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技术理论课</w:t>
            </w:r>
          </w:p>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合格率</w:t>
            </w:r>
          </w:p>
        </w:tc>
        <w:tc>
          <w:tcPr>
            <w:tcW w:w="1578"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实习实训课</w:t>
            </w:r>
          </w:p>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合格率</w:t>
            </w:r>
          </w:p>
        </w:tc>
        <w:tc>
          <w:tcPr>
            <w:tcW w:w="1555"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体质测评合格率</w:t>
            </w:r>
          </w:p>
        </w:tc>
        <w:tc>
          <w:tcPr>
            <w:tcW w:w="964"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毕业率</w:t>
            </w:r>
          </w:p>
        </w:tc>
        <w:tc>
          <w:tcPr>
            <w:tcW w:w="1476"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职业技能鉴定（技能等级认</w:t>
            </w:r>
            <w:r>
              <w:rPr>
                <w:rFonts w:ascii="Times New Roman" w:eastAsia="仿宋_GB2312" w:hAnsi="Times New Roman" w:cs="Times New Roman"/>
                <w:b/>
                <w:szCs w:val="21"/>
              </w:rPr>
              <w:lastRenderedPageBreak/>
              <w:t>定）合格率</w:t>
            </w:r>
          </w:p>
        </w:tc>
      </w:tr>
      <w:tr w:rsidR="002B1D8F">
        <w:trPr>
          <w:trHeight w:val="500"/>
          <w:jc w:val="center"/>
        </w:trPr>
        <w:tc>
          <w:tcPr>
            <w:tcW w:w="626"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lastRenderedPageBreak/>
              <w:t>2020</w:t>
            </w:r>
          </w:p>
        </w:tc>
        <w:tc>
          <w:tcPr>
            <w:tcW w:w="1075"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100</w:t>
            </w:r>
          </w:p>
        </w:tc>
        <w:tc>
          <w:tcPr>
            <w:tcW w:w="1560"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100%</w:t>
            </w:r>
          </w:p>
        </w:tc>
        <w:tc>
          <w:tcPr>
            <w:tcW w:w="1578"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100%</w:t>
            </w:r>
          </w:p>
        </w:tc>
        <w:tc>
          <w:tcPr>
            <w:tcW w:w="1555"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100%</w:t>
            </w:r>
          </w:p>
        </w:tc>
        <w:tc>
          <w:tcPr>
            <w:tcW w:w="964"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100%</w:t>
            </w:r>
          </w:p>
        </w:tc>
        <w:tc>
          <w:tcPr>
            <w:tcW w:w="1476"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95%</w:t>
            </w:r>
          </w:p>
        </w:tc>
      </w:tr>
      <w:tr w:rsidR="002B1D8F">
        <w:trPr>
          <w:trHeight w:val="564"/>
          <w:jc w:val="center"/>
        </w:trPr>
        <w:tc>
          <w:tcPr>
            <w:tcW w:w="626"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1075"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47</w:t>
            </w:r>
          </w:p>
        </w:tc>
        <w:tc>
          <w:tcPr>
            <w:tcW w:w="1560"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100%</w:t>
            </w:r>
          </w:p>
        </w:tc>
        <w:tc>
          <w:tcPr>
            <w:tcW w:w="1578"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100%</w:t>
            </w:r>
          </w:p>
        </w:tc>
        <w:tc>
          <w:tcPr>
            <w:tcW w:w="1555"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100%</w:t>
            </w:r>
          </w:p>
        </w:tc>
        <w:tc>
          <w:tcPr>
            <w:tcW w:w="964"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100%</w:t>
            </w:r>
          </w:p>
        </w:tc>
        <w:tc>
          <w:tcPr>
            <w:tcW w:w="1476"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95%</w:t>
            </w:r>
          </w:p>
        </w:tc>
      </w:tr>
    </w:tbl>
    <w:p w:rsidR="002B1D8F" w:rsidRDefault="00B545AA">
      <w:pPr>
        <w:pStyle w:val="2"/>
        <w:spacing w:line="580" w:lineRule="exact"/>
        <w:ind w:left="0" w:firstLineChars="200" w:firstLine="640"/>
        <w:rPr>
          <w:rFonts w:ascii="Times New Roman" w:eastAsia="楷体_GB2312" w:hAnsi="Times New Roman" w:cs="Times New Roman"/>
          <w:b w:val="0"/>
        </w:rPr>
      </w:pPr>
      <w:bookmarkStart w:id="21" w:name="_Toc98513136"/>
      <w:r>
        <w:rPr>
          <w:rFonts w:ascii="Times New Roman" w:eastAsia="楷体_GB2312" w:hAnsi="Times New Roman" w:cs="Times New Roman"/>
          <w:b w:val="0"/>
        </w:rPr>
        <w:t>（二）在校体验</w:t>
      </w:r>
      <w:bookmarkEnd w:id="21"/>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学院一直注重人才培养的质量，既要培养综合素养高，也要培养专业能力强的面向社会需求的人才。学生在校学习期间，教师在理论讲授方面尽量与实际生活相结合，以学生为主体，教师为主导，利用任务教学法、翻转课堂教学法等，并结合现代信息技术手段，培养学生积极向上的学习态度。专业技能课在课堂训练的同时，</w:t>
      </w:r>
      <w:r>
        <w:rPr>
          <w:rFonts w:ascii="仿宋" w:eastAsia="仿宋" w:hAnsi="仿宋" w:cs="Times New Roman" w:hint="eastAsia"/>
          <w:color w:val="000000" w:themeColor="text1"/>
          <w:sz w:val="28"/>
          <w:szCs w:val="28"/>
        </w:rPr>
        <w:t>积极利用早晚自习加强学生技能提升。</w:t>
      </w:r>
      <w:r>
        <w:rPr>
          <w:rFonts w:ascii="仿宋" w:eastAsia="仿宋" w:hAnsi="仿宋" w:cs="Times New Roman" w:hint="eastAsia"/>
          <w:sz w:val="28"/>
          <w:szCs w:val="28"/>
        </w:rPr>
        <w:t>利用黑板报、文化专栏宣传相关的中职教育政策和制度，让学生了解国家对中职教育的重视和要求，增强他们努力学习的决心。课余，除了专业技能训练外，学校、</w:t>
      </w:r>
      <w:proofErr w:type="gramStart"/>
      <w:r>
        <w:rPr>
          <w:rFonts w:ascii="仿宋" w:eastAsia="仿宋" w:hAnsi="仿宋" w:cs="Times New Roman" w:hint="eastAsia"/>
          <w:sz w:val="28"/>
          <w:szCs w:val="28"/>
        </w:rPr>
        <w:t>系部和</w:t>
      </w:r>
      <w:proofErr w:type="gramEnd"/>
      <w:r>
        <w:rPr>
          <w:rFonts w:ascii="仿宋" w:eastAsia="仿宋" w:hAnsi="仿宋" w:cs="Times New Roman" w:hint="eastAsia"/>
          <w:sz w:val="28"/>
          <w:szCs w:val="28"/>
        </w:rPr>
        <w:t>班级还积极组织各项活动，</w:t>
      </w:r>
      <w:proofErr w:type="gramStart"/>
      <w:r>
        <w:rPr>
          <w:rFonts w:ascii="仿宋" w:eastAsia="仿宋" w:hAnsi="仿宋" w:cs="Times New Roman" w:hint="eastAsia"/>
          <w:sz w:val="28"/>
          <w:szCs w:val="28"/>
        </w:rPr>
        <w:t>如系部的</w:t>
      </w:r>
      <w:proofErr w:type="gramEnd"/>
      <w:r>
        <w:rPr>
          <w:rFonts w:ascii="仿宋" w:eastAsia="仿宋" w:hAnsi="仿宋" w:cs="Times New Roman" w:hint="eastAsia"/>
          <w:sz w:val="28"/>
          <w:szCs w:val="28"/>
        </w:rPr>
        <w:t>主题班会、团日活动、各类健康讲座、禁毒讲座，学校的党团知识竞赛、安全知识竞赛、创新创业大赛、中华经典诵读比赛、三苏经典诵读及知识问答竞赛等，以此来拓宽学生的知识面，培养学生的身心健康。</w:t>
      </w:r>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从每期一度的学生座谈会和平时的调研了解到，学生对我校组织的教学活动包括理论和专业教学，对实习实训、校园文化生活、社团活动、安全工作等整体满意度较高，达到95%以上。对生活满意度相对低一点，为89%，主要表现在维修不及时、饭菜种类的选择不多等，学校将在以后的工作中改善提高。</w:t>
      </w:r>
    </w:p>
    <w:p w:rsidR="002B1D8F" w:rsidRDefault="00B545AA">
      <w:pPr>
        <w:tabs>
          <w:tab w:val="left" w:pos="1071"/>
        </w:tabs>
        <w:spacing w:line="580" w:lineRule="exact"/>
        <w:ind w:firstLineChars="200" w:firstLine="422"/>
        <w:jc w:val="center"/>
        <w:rPr>
          <w:rFonts w:ascii="Times New Roman" w:eastAsia="仿宋_GB2312" w:hAnsi="Times New Roman" w:cs="Times New Roman"/>
          <w:b/>
          <w:szCs w:val="21"/>
        </w:rPr>
      </w:pPr>
      <w:r>
        <w:rPr>
          <w:rFonts w:ascii="Times New Roman" w:eastAsia="仿宋_GB2312" w:hAnsi="Times New Roman" w:cs="Times New Roman"/>
          <w:b/>
          <w:szCs w:val="21"/>
        </w:rPr>
        <w:t>表</w:t>
      </w:r>
      <w:r>
        <w:rPr>
          <w:rFonts w:ascii="Times New Roman" w:eastAsia="仿宋_GB2312" w:hAnsi="Times New Roman" w:cs="Times New Roman" w:hint="eastAsia"/>
          <w:b/>
          <w:szCs w:val="21"/>
        </w:rPr>
        <w:t>19</w:t>
      </w:r>
      <w:r>
        <w:rPr>
          <w:rFonts w:ascii="Times New Roman" w:eastAsia="仿宋_GB2312" w:hAnsi="Times New Roman" w:cs="Times New Roman"/>
          <w:b/>
          <w:szCs w:val="21"/>
        </w:rPr>
        <w:t xml:space="preserve"> 2020-2021</w:t>
      </w:r>
      <w:r>
        <w:rPr>
          <w:rFonts w:ascii="Times New Roman" w:eastAsia="仿宋_GB2312" w:hAnsi="Times New Roman" w:cs="Times New Roman"/>
          <w:b/>
          <w:szCs w:val="21"/>
        </w:rPr>
        <w:t>年学生满意度调查表</w:t>
      </w:r>
    </w:p>
    <w:tbl>
      <w:tblPr>
        <w:tblStyle w:val="ab"/>
        <w:tblW w:w="0" w:type="auto"/>
        <w:jc w:val="center"/>
        <w:tblInd w:w="0" w:type="dxa"/>
        <w:tblLook w:val="04A0" w:firstRow="1" w:lastRow="0" w:firstColumn="1" w:lastColumn="0" w:noHBand="0" w:noVBand="1"/>
      </w:tblPr>
      <w:tblGrid>
        <w:gridCol w:w="574"/>
        <w:gridCol w:w="963"/>
        <w:gridCol w:w="1183"/>
        <w:gridCol w:w="895"/>
        <w:gridCol w:w="1024"/>
        <w:gridCol w:w="906"/>
        <w:gridCol w:w="1268"/>
      </w:tblGrid>
      <w:tr w:rsidR="002B1D8F">
        <w:trPr>
          <w:jc w:val="center"/>
        </w:trPr>
        <w:tc>
          <w:tcPr>
            <w:tcW w:w="574"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年度</w:t>
            </w:r>
          </w:p>
        </w:tc>
        <w:tc>
          <w:tcPr>
            <w:tcW w:w="963"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学习</w:t>
            </w:r>
          </w:p>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满意度</w:t>
            </w:r>
          </w:p>
        </w:tc>
        <w:tc>
          <w:tcPr>
            <w:tcW w:w="1183"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校园文化</w:t>
            </w:r>
          </w:p>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满意度</w:t>
            </w:r>
          </w:p>
        </w:tc>
        <w:tc>
          <w:tcPr>
            <w:tcW w:w="895"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社团活动满意度</w:t>
            </w:r>
          </w:p>
        </w:tc>
        <w:tc>
          <w:tcPr>
            <w:tcW w:w="1024"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校园生活满意度</w:t>
            </w:r>
          </w:p>
        </w:tc>
        <w:tc>
          <w:tcPr>
            <w:tcW w:w="906"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校园安全满意度</w:t>
            </w:r>
          </w:p>
        </w:tc>
        <w:tc>
          <w:tcPr>
            <w:tcW w:w="1268"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毕业生对学校满意度</w:t>
            </w:r>
          </w:p>
        </w:tc>
      </w:tr>
      <w:tr w:rsidR="002B1D8F">
        <w:trPr>
          <w:trHeight w:val="462"/>
          <w:jc w:val="center"/>
        </w:trPr>
        <w:tc>
          <w:tcPr>
            <w:tcW w:w="574"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lastRenderedPageBreak/>
              <w:t>2020</w:t>
            </w:r>
          </w:p>
        </w:tc>
        <w:tc>
          <w:tcPr>
            <w:tcW w:w="963"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94%</w:t>
            </w:r>
          </w:p>
        </w:tc>
        <w:tc>
          <w:tcPr>
            <w:tcW w:w="1183"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97%</w:t>
            </w:r>
          </w:p>
        </w:tc>
        <w:tc>
          <w:tcPr>
            <w:tcW w:w="895"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94%</w:t>
            </w:r>
          </w:p>
        </w:tc>
        <w:tc>
          <w:tcPr>
            <w:tcW w:w="1024"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91%</w:t>
            </w:r>
          </w:p>
        </w:tc>
        <w:tc>
          <w:tcPr>
            <w:tcW w:w="906"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98%</w:t>
            </w:r>
          </w:p>
        </w:tc>
        <w:tc>
          <w:tcPr>
            <w:tcW w:w="1268"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95%</w:t>
            </w:r>
          </w:p>
        </w:tc>
      </w:tr>
      <w:tr w:rsidR="002B1D8F">
        <w:trPr>
          <w:trHeight w:val="412"/>
          <w:jc w:val="center"/>
        </w:trPr>
        <w:tc>
          <w:tcPr>
            <w:tcW w:w="574"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963"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96%</w:t>
            </w:r>
          </w:p>
        </w:tc>
        <w:tc>
          <w:tcPr>
            <w:tcW w:w="1183"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98%</w:t>
            </w:r>
          </w:p>
        </w:tc>
        <w:tc>
          <w:tcPr>
            <w:tcW w:w="895"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96%</w:t>
            </w:r>
          </w:p>
        </w:tc>
        <w:tc>
          <w:tcPr>
            <w:tcW w:w="1024"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92%</w:t>
            </w:r>
          </w:p>
        </w:tc>
        <w:tc>
          <w:tcPr>
            <w:tcW w:w="906"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99%</w:t>
            </w:r>
          </w:p>
        </w:tc>
        <w:tc>
          <w:tcPr>
            <w:tcW w:w="1268"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97%</w:t>
            </w:r>
          </w:p>
        </w:tc>
      </w:tr>
    </w:tbl>
    <w:p w:rsidR="002B1D8F" w:rsidRDefault="00B545AA">
      <w:pPr>
        <w:pStyle w:val="2"/>
        <w:spacing w:line="580" w:lineRule="exact"/>
        <w:ind w:left="0" w:firstLineChars="200" w:firstLine="640"/>
        <w:rPr>
          <w:rFonts w:ascii="Times New Roman" w:eastAsia="楷体_GB2312" w:hAnsi="Times New Roman" w:cs="Times New Roman"/>
          <w:b w:val="0"/>
        </w:rPr>
      </w:pPr>
      <w:bookmarkStart w:id="22" w:name="_Toc98513137"/>
      <w:r>
        <w:rPr>
          <w:rFonts w:ascii="Times New Roman" w:eastAsia="楷体_GB2312" w:hAnsi="Times New Roman" w:cs="Times New Roman"/>
          <w:b w:val="0"/>
        </w:rPr>
        <w:t>（三）资助</w:t>
      </w:r>
      <w:bookmarkEnd w:id="22"/>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眉山技工学校按照国家</w:t>
      </w:r>
      <w:proofErr w:type="gramStart"/>
      <w:r>
        <w:rPr>
          <w:rFonts w:ascii="仿宋" w:eastAsia="仿宋" w:hAnsi="仿宋" w:cs="Times New Roman" w:hint="eastAsia"/>
          <w:sz w:val="28"/>
          <w:szCs w:val="28"/>
        </w:rPr>
        <w:t>中职免学费</w:t>
      </w:r>
      <w:proofErr w:type="gramEnd"/>
      <w:r>
        <w:rPr>
          <w:rFonts w:ascii="仿宋" w:eastAsia="仿宋" w:hAnsi="仿宋" w:cs="Times New Roman" w:hint="eastAsia"/>
          <w:sz w:val="28"/>
          <w:szCs w:val="28"/>
        </w:rPr>
        <w:t>和助学金政策，完成2020年369人（其中春季学期185人、18.5万元，秋季学期184人、18.4万元），2021年184人（其中春季学期92人、9.2万元，秋季学期92人、9.2万元）学生的国</w:t>
      </w:r>
      <w:proofErr w:type="gramStart"/>
      <w:r>
        <w:rPr>
          <w:rFonts w:ascii="仿宋" w:eastAsia="仿宋" w:hAnsi="仿宋" w:cs="Times New Roman" w:hint="eastAsia"/>
          <w:sz w:val="28"/>
          <w:szCs w:val="28"/>
        </w:rPr>
        <w:t>家免</w:t>
      </w:r>
      <w:proofErr w:type="gramEnd"/>
      <w:r>
        <w:rPr>
          <w:rFonts w:ascii="仿宋" w:eastAsia="仿宋" w:hAnsi="仿宋" w:cs="Times New Roman" w:hint="eastAsia"/>
          <w:sz w:val="28"/>
          <w:szCs w:val="28"/>
        </w:rPr>
        <w:t>学费申报工作；资助开展落实情况。利用学生大会、</w:t>
      </w:r>
      <w:proofErr w:type="gramStart"/>
      <w:r>
        <w:rPr>
          <w:rFonts w:ascii="仿宋" w:eastAsia="仿宋" w:hAnsi="仿宋" w:cs="Times New Roman" w:hint="eastAsia"/>
          <w:sz w:val="28"/>
          <w:szCs w:val="28"/>
        </w:rPr>
        <w:t>系部宣传栏</w:t>
      </w:r>
      <w:proofErr w:type="gramEnd"/>
      <w:r>
        <w:rPr>
          <w:rFonts w:ascii="仿宋" w:eastAsia="仿宋" w:hAnsi="仿宋" w:cs="Times New Roman" w:hint="eastAsia"/>
          <w:sz w:val="28"/>
          <w:szCs w:val="28"/>
        </w:rPr>
        <w:t>、班会进行资助政策宣传，2020年完成23名（其中春季学期12人、1.2万元，秋季学期11人、1.05万元），2021年完成12人（其中春季学期6人、0.6万元，秋季学期6人、0.6万元），贫困学生的资助申请、认定、档案组建等工作。</w:t>
      </w:r>
    </w:p>
    <w:p w:rsidR="002B1D8F" w:rsidRDefault="00B545AA">
      <w:pPr>
        <w:tabs>
          <w:tab w:val="left" w:pos="1071"/>
        </w:tabs>
        <w:spacing w:line="580" w:lineRule="exact"/>
        <w:ind w:firstLineChars="200" w:firstLine="422"/>
        <w:jc w:val="center"/>
        <w:rPr>
          <w:rFonts w:ascii="Times New Roman" w:eastAsia="仿宋_GB2312" w:hAnsi="Times New Roman" w:cs="Times New Roman"/>
          <w:b/>
          <w:szCs w:val="21"/>
        </w:rPr>
      </w:pPr>
      <w:r>
        <w:rPr>
          <w:rFonts w:ascii="Times New Roman" w:eastAsia="仿宋_GB2312" w:hAnsi="Times New Roman" w:cs="Times New Roman"/>
          <w:b/>
          <w:szCs w:val="21"/>
        </w:rPr>
        <w:t>表</w:t>
      </w:r>
      <w:r>
        <w:rPr>
          <w:rFonts w:ascii="Times New Roman" w:eastAsia="仿宋_GB2312" w:hAnsi="Times New Roman" w:cs="Times New Roman" w:hint="eastAsia"/>
          <w:b/>
          <w:szCs w:val="21"/>
        </w:rPr>
        <w:t>20</w:t>
      </w:r>
      <w:r>
        <w:rPr>
          <w:rFonts w:ascii="Times New Roman" w:eastAsia="仿宋_GB2312" w:hAnsi="Times New Roman" w:cs="Times New Roman"/>
          <w:b/>
          <w:szCs w:val="21"/>
        </w:rPr>
        <w:t xml:space="preserve"> 2020-2021</w:t>
      </w:r>
      <w:r>
        <w:rPr>
          <w:rFonts w:ascii="Times New Roman" w:eastAsia="仿宋_GB2312" w:hAnsi="Times New Roman" w:cs="Times New Roman"/>
          <w:b/>
          <w:szCs w:val="21"/>
        </w:rPr>
        <w:t>年已完成学生资助情况一览表</w:t>
      </w:r>
    </w:p>
    <w:tbl>
      <w:tblPr>
        <w:tblStyle w:val="ab"/>
        <w:tblW w:w="9193" w:type="dxa"/>
        <w:jc w:val="center"/>
        <w:tblInd w:w="0" w:type="dxa"/>
        <w:tblLook w:val="04A0" w:firstRow="1" w:lastRow="0" w:firstColumn="1" w:lastColumn="0" w:noHBand="0" w:noVBand="1"/>
      </w:tblPr>
      <w:tblGrid>
        <w:gridCol w:w="924"/>
        <w:gridCol w:w="2199"/>
        <w:gridCol w:w="949"/>
        <w:gridCol w:w="1299"/>
        <w:gridCol w:w="1148"/>
        <w:gridCol w:w="2674"/>
      </w:tblGrid>
      <w:tr w:rsidR="002B1D8F">
        <w:trPr>
          <w:jc w:val="center"/>
        </w:trPr>
        <w:tc>
          <w:tcPr>
            <w:tcW w:w="924"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获奖类型</w:t>
            </w:r>
          </w:p>
        </w:tc>
        <w:tc>
          <w:tcPr>
            <w:tcW w:w="2199"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级别</w:t>
            </w:r>
          </w:p>
        </w:tc>
        <w:tc>
          <w:tcPr>
            <w:tcW w:w="949"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年度</w:t>
            </w:r>
          </w:p>
        </w:tc>
        <w:tc>
          <w:tcPr>
            <w:tcW w:w="1299"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人数（人）</w:t>
            </w:r>
          </w:p>
        </w:tc>
        <w:tc>
          <w:tcPr>
            <w:tcW w:w="1148"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金额（万元）</w:t>
            </w:r>
          </w:p>
        </w:tc>
        <w:tc>
          <w:tcPr>
            <w:tcW w:w="2674"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人均资助金额（元</w:t>
            </w:r>
            <w:r>
              <w:rPr>
                <w:rFonts w:ascii="Times New Roman" w:eastAsia="仿宋_GB2312" w:hAnsi="Times New Roman" w:cs="Times New Roman"/>
                <w:b/>
                <w:szCs w:val="21"/>
              </w:rPr>
              <w:t>/</w:t>
            </w:r>
            <w:r>
              <w:rPr>
                <w:rFonts w:ascii="Times New Roman" w:eastAsia="仿宋_GB2312" w:hAnsi="Times New Roman" w:cs="Times New Roman"/>
                <w:b/>
                <w:szCs w:val="21"/>
              </w:rPr>
              <w:t>学期）</w:t>
            </w:r>
          </w:p>
        </w:tc>
      </w:tr>
      <w:tr w:rsidR="002B1D8F">
        <w:trPr>
          <w:trHeight w:val="387"/>
          <w:jc w:val="center"/>
        </w:trPr>
        <w:tc>
          <w:tcPr>
            <w:tcW w:w="924" w:type="dxa"/>
            <w:vMerge w:val="restart"/>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2199" w:type="dxa"/>
            <w:vMerge w:val="restart"/>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国</w:t>
            </w:r>
            <w:proofErr w:type="gramStart"/>
            <w:r>
              <w:rPr>
                <w:rFonts w:ascii="Times New Roman" w:eastAsia="仿宋_GB2312" w:hAnsi="Times New Roman" w:cs="Times New Roman"/>
                <w:b/>
                <w:szCs w:val="21"/>
              </w:rPr>
              <w:t>家免</w:t>
            </w:r>
            <w:proofErr w:type="gramEnd"/>
            <w:r>
              <w:rPr>
                <w:rFonts w:ascii="Times New Roman" w:eastAsia="仿宋_GB2312" w:hAnsi="Times New Roman" w:cs="Times New Roman"/>
                <w:b/>
                <w:szCs w:val="21"/>
              </w:rPr>
              <w:t>学费资助</w:t>
            </w:r>
          </w:p>
        </w:tc>
        <w:tc>
          <w:tcPr>
            <w:tcW w:w="949"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1299"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369</w:t>
            </w:r>
          </w:p>
        </w:tc>
        <w:tc>
          <w:tcPr>
            <w:tcW w:w="1148"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36.9</w:t>
            </w:r>
          </w:p>
        </w:tc>
        <w:tc>
          <w:tcPr>
            <w:tcW w:w="2674"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1000</w:t>
            </w:r>
          </w:p>
        </w:tc>
      </w:tr>
      <w:tr w:rsidR="002B1D8F">
        <w:trPr>
          <w:trHeight w:val="408"/>
          <w:jc w:val="center"/>
        </w:trPr>
        <w:tc>
          <w:tcPr>
            <w:tcW w:w="924"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2199"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949"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1299"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184</w:t>
            </w:r>
          </w:p>
        </w:tc>
        <w:tc>
          <w:tcPr>
            <w:tcW w:w="1148"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18.4</w:t>
            </w:r>
          </w:p>
        </w:tc>
        <w:tc>
          <w:tcPr>
            <w:tcW w:w="2674"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1000</w:t>
            </w:r>
          </w:p>
        </w:tc>
      </w:tr>
      <w:tr w:rsidR="002B1D8F">
        <w:trPr>
          <w:trHeight w:val="428"/>
          <w:jc w:val="center"/>
        </w:trPr>
        <w:tc>
          <w:tcPr>
            <w:tcW w:w="924"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2199" w:type="dxa"/>
            <w:vMerge w:val="restart"/>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国家助学金</w:t>
            </w:r>
          </w:p>
        </w:tc>
        <w:tc>
          <w:tcPr>
            <w:tcW w:w="949"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1299"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23</w:t>
            </w:r>
          </w:p>
        </w:tc>
        <w:tc>
          <w:tcPr>
            <w:tcW w:w="1148"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2.25</w:t>
            </w:r>
          </w:p>
        </w:tc>
        <w:tc>
          <w:tcPr>
            <w:tcW w:w="2674"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1000</w:t>
            </w:r>
          </w:p>
        </w:tc>
      </w:tr>
      <w:tr w:rsidR="002B1D8F">
        <w:trPr>
          <w:trHeight w:val="405"/>
          <w:jc w:val="center"/>
        </w:trPr>
        <w:tc>
          <w:tcPr>
            <w:tcW w:w="924"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2199"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949"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1299"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12</w:t>
            </w:r>
          </w:p>
        </w:tc>
        <w:tc>
          <w:tcPr>
            <w:tcW w:w="1148"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1.2</w:t>
            </w:r>
          </w:p>
        </w:tc>
        <w:tc>
          <w:tcPr>
            <w:tcW w:w="2674"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1000</w:t>
            </w:r>
          </w:p>
        </w:tc>
      </w:tr>
      <w:tr w:rsidR="002B1D8F">
        <w:trPr>
          <w:trHeight w:val="425"/>
          <w:jc w:val="center"/>
        </w:trPr>
        <w:tc>
          <w:tcPr>
            <w:tcW w:w="924"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2199"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其他根据实际情况补充</w:t>
            </w:r>
          </w:p>
        </w:tc>
        <w:tc>
          <w:tcPr>
            <w:tcW w:w="949"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无</w:t>
            </w:r>
          </w:p>
        </w:tc>
        <w:tc>
          <w:tcPr>
            <w:tcW w:w="1299" w:type="dxa"/>
          </w:tcPr>
          <w:p w:rsidR="002B1D8F" w:rsidRDefault="00B545AA">
            <w:pPr>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无</w:t>
            </w:r>
          </w:p>
        </w:tc>
        <w:tc>
          <w:tcPr>
            <w:tcW w:w="1148" w:type="dxa"/>
          </w:tcPr>
          <w:p w:rsidR="002B1D8F" w:rsidRDefault="00B545AA">
            <w:pPr>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无</w:t>
            </w:r>
          </w:p>
        </w:tc>
        <w:tc>
          <w:tcPr>
            <w:tcW w:w="2674" w:type="dxa"/>
          </w:tcPr>
          <w:p w:rsidR="002B1D8F" w:rsidRDefault="00B545AA">
            <w:pPr>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无</w:t>
            </w:r>
          </w:p>
        </w:tc>
      </w:tr>
    </w:tbl>
    <w:p w:rsidR="002B1D8F" w:rsidRDefault="00B545AA">
      <w:pPr>
        <w:pStyle w:val="1"/>
        <w:spacing w:line="580" w:lineRule="exact"/>
        <w:ind w:firstLineChars="200" w:firstLine="640"/>
        <w:rPr>
          <w:rFonts w:ascii="Times New Roman" w:eastAsia="黑体" w:hAnsi="Times New Roman" w:cs="Times New Roman"/>
          <w:sz w:val="32"/>
          <w:szCs w:val="32"/>
        </w:rPr>
      </w:pPr>
      <w:bookmarkStart w:id="23" w:name="_Toc98513138"/>
      <w:r>
        <w:rPr>
          <w:rFonts w:ascii="Times New Roman" w:eastAsia="黑体" w:hAnsi="Times New Roman" w:cs="Times New Roman"/>
          <w:sz w:val="32"/>
          <w:szCs w:val="32"/>
        </w:rPr>
        <w:t>三、教学改革</w:t>
      </w:r>
      <w:bookmarkEnd w:id="23"/>
    </w:p>
    <w:p w:rsidR="002B1D8F" w:rsidRDefault="00B545AA">
      <w:pPr>
        <w:pStyle w:val="2"/>
        <w:spacing w:line="580" w:lineRule="exact"/>
        <w:ind w:left="0" w:firstLineChars="200" w:firstLine="640"/>
        <w:rPr>
          <w:rFonts w:ascii="Times New Roman" w:eastAsia="楷体_GB2312" w:hAnsi="Times New Roman" w:cs="Times New Roman"/>
          <w:b w:val="0"/>
        </w:rPr>
      </w:pPr>
      <w:bookmarkStart w:id="24" w:name="_Toc98513139"/>
      <w:r>
        <w:rPr>
          <w:rFonts w:ascii="Times New Roman" w:eastAsia="楷体_GB2312" w:hAnsi="Times New Roman" w:cs="Times New Roman"/>
          <w:b w:val="0"/>
        </w:rPr>
        <w:t>（一）教育教学改革</w:t>
      </w:r>
      <w:bookmarkEnd w:id="24"/>
    </w:p>
    <w:p w:rsidR="002B1D8F" w:rsidRDefault="00B545AA">
      <w:pPr>
        <w:tabs>
          <w:tab w:val="left" w:pos="1071"/>
        </w:tabs>
        <w:spacing w:line="580" w:lineRule="exact"/>
        <w:ind w:firstLineChars="200" w:firstLine="643"/>
        <w:rPr>
          <w:rFonts w:ascii="Times New Roman" w:eastAsia="仿宋_GB2312" w:hAnsi="Times New Roman" w:cs="Times New Roman"/>
          <w:b/>
          <w:sz w:val="32"/>
        </w:rPr>
      </w:pPr>
      <w:r>
        <w:rPr>
          <w:rFonts w:ascii="Times New Roman" w:eastAsia="仿宋_GB2312" w:hAnsi="Times New Roman" w:cs="Times New Roman" w:hint="eastAsia"/>
          <w:b/>
          <w:sz w:val="32"/>
        </w:rPr>
        <w:t>1</w:t>
      </w:r>
      <w:r>
        <w:rPr>
          <w:rFonts w:ascii="Times New Roman" w:eastAsia="仿宋_GB2312" w:hAnsi="Times New Roman" w:cs="Times New Roman"/>
          <w:b/>
          <w:sz w:val="32"/>
        </w:rPr>
        <w:t>.</w:t>
      </w:r>
      <w:r>
        <w:rPr>
          <w:rFonts w:ascii="Times New Roman" w:eastAsia="仿宋_GB2312" w:hAnsi="Times New Roman" w:cs="Times New Roman"/>
          <w:b/>
          <w:sz w:val="32"/>
        </w:rPr>
        <w:t>人才培养方案制定（修订）</w:t>
      </w:r>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2019年，组织教研室教师，立足眉山主导产业，开展市场调研，结合社会需求，与企业共同商讨论证，修订了汽车维修、计算机应用与维修两个中级工专业人才培养方案。</w:t>
      </w:r>
    </w:p>
    <w:p w:rsidR="002B1D8F" w:rsidRDefault="00B545AA">
      <w:pPr>
        <w:tabs>
          <w:tab w:val="left" w:pos="1071"/>
        </w:tabs>
        <w:spacing w:line="580" w:lineRule="exact"/>
        <w:ind w:firstLineChars="200" w:firstLine="422"/>
        <w:jc w:val="center"/>
        <w:rPr>
          <w:rFonts w:ascii="Times New Roman" w:eastAsia="仿宋_GB2312" w:hAnsi="Times New Roman" w:cs="Times New Roman"/>
          <w:b/>
          <w:szCs w:val="21"/>
        </w:rPr>
      </w:pPr>
      <w:r>
        <w:rPr>
          <w:rFonts w:ascii="Times New Roman" w:eastAsia="仿宋_GB2312" w:hAnsi="Times New Roman" w:cs="Times New Roman"/>
          <w:b/>
          <w:szCs w:val="21"/>
        </w:rPr>
        <w:lastRenderedPageBreak/>
        <w:t>表</w:t>
      </w:r>
      <w:r>
        <w:rPr>
          <w:rFonts w:ascii="Times New Roman" w:eastAsia="仿宋_GB2312" w:hAnsi="Times New Roman" w:cs="Times New Roman" w:hint="eastAsia"/>
          <w:b/>
          <w:szCs w:val="21"/>
        </w:rPr>
        <w:t>21</w:t>
      </w:r>
      <w:r>
        <w:rPr>
          <w:rFonts w:ascii="Times New Roman" w:eastAsia="仿宋_GB2312" w:hAnsi="Times New Roman" w:cs="Times New Roman"/>
          <w:b/>
          <w:szCs w:val="21"/>
        </w:rPr>
        <w:t xml:space="preserve"> 2020-2021</w:t>
      </w:r>
      <w:r>
        <w:rPr>
          <w:rFonts w:ascii="Times New Roman" w:eastAsia="仿宋_GB2312" w:hAnsi="Times New Roman" w:cs="Times New Roman"/>
          <w:b/>
          <w:szCs w:val="21"/>
        </w:rPr>
        <w:t>年人才培养方案制定（修订）统计表</w:t>
      </w:r>
    </w:p>
    <w:tbl>
      <w:tblPr>
        <w:tblStyle w:val="ab"/>
        <w:tblW w:w="6264" w:type="dxa"/>
        <w:jc w:val="center"/>
        <w:tblInd w:w="0" w:type="dxa"/>
        <w:tblLook w:val="04A0" w:firstRow="1" w:lastRow="0" w:firstColumn="1" w:lastColumn="0" w:noHBand="0" w:noVBand="1"/>
      </w:tblPr>
      <w:tblGrid>
        <w:gridCol w:w="2011"/>
        <w:gridCol w:w="4253"/>
      </w:tblGrid>
      <w:tr w:rsidR="002B1D8F">
        <w:trPr>
          <w:trHeight w:val="657"/>
          <w:jc w:val="center"/>
        </w:trPr>
        <w:tc>
          <w:tcPr>
            <w:tcW w:w="2011"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专业开设数量（</w:t>
            </w:r>
            <w:proofErr w:type="gramStart"/>
            <w:r>
              <w:rPr>
                <w:rFonts w:ascii="Times New Roman" w:eastAsia="仿宋_GB2312" w:hAnsi="Times New Roman" w:cs="Times New Roman"/>
                <w:b/>
                <w:szCs w:val="21"/>
              </w:rPr>
              <w:t>个</w:t>
            </w:r>
            <w:proofErr w:type="gramEnd"/>
            <w:r>
              <w:rPr>
                <w:rFonts w:ascii="Times New Roman" w:eastAsia="仿宋_GB2312" w:hAnsi="Times New Roman" w:cs="Times New Roman"/>
                <w:b/>
                <w:szCs w:val="21"/>
              </w:rPr>
              <w:t>）</w:t>
            </w:r>
          </w:p>
        </w:tc>
        <w:tc>
          <w:tcPr>
            <w:tcW w:w="4253"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制定（修订）人才培养方案专业数量（</w:t>
            </w:r>
            <w:proofErr w:type="gramStart"/>
            <w:r>
              <w:rPr>
                <w:rFonts w:ascii="Times New Roman" w:eastAsia="仿宋_GB2312" w:hAnsi="Times New Roman" w:cs="Times New Roman"/>
                <w:b/>
                <w:szCs w:val="21"/>
              </w:rPr>
              <w:t>个</w:t>
            </w:r>
            <w:proofErr w:type="gramEnd"/>
            <w:r>
              <w:rPr>
                <w:rFonts w:ascii="Times New Roman" w:eastAsia="仿宋_GB2312" w:hAnsi="Times New Roman" w:cs="Times New Roman"/>
                <w:b/>
                <w:szCs w:val="21"/>
              </w:rPr>
              <w:t>）</w:t>
            </w:r>
          </w:p>
        </w:tc>
      </w:tr>
      <w:tr w:rsidR="002B1D8F">
        <w:trPr>
          <w:trHeight w:val="420"/>
          <w:jc w:val="center"/>
        </w:trPr>
        <w:tc>
          <w:tcPr>
            <w:tcW w:w="2011"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2</w:t>
            </w:r>
          </w:p>
        </w:tc>
        <w:tc>
          <w:tcPr>
            <w:tcW w:w="4253"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2</w:t>
            </w:r>
          </w:p>
        </w:tc>
      </w:tr>
    </w:tbl>
    <w:p w:rsidR="002B1D8F" w:rsidRDefault="00B545AA">
      <w:pPr>
        <w:tabs>
          <w:tab w:val="left" w:pos="1071"/>
        </w:tabs>
        <w:spacing w:line="580" w:lineRule="exact"/>
        <w:ind w:firstLineChars="200" w:firstLine="643"/>
        <w:rPr>
          <w:rFonts w:ascii="Times New Roman" w:eastAsia="仿宋_GB2312" w:hAnsi="Times New Roman" w:cs="Times New Roman"/>
          <w:b/>
          <w:sz w:val="32"/>
        </w:rPr>
      </w:pPr>
      <w:r>
        <w:rPr>
          <w:rFonts w:ascii="Times New Roman" w:eastAsia="仿宋_GB2312" w:hAnsi="Times New Roman" w:cs="Times New Roman" w:hint="eastAsia"/>
          <w:b/>
          <w:sz w:val="32"/>
        </w:rPr>
        <w:t>2</w:t>
      </w:r>
      <w:r>
        <w:rPr>
          <w:rFonts w:ascii="Times New Roman" w:eastAsia="仿宋_GB2312" w:hAnsi="Times New Roman" w:cs="Times New Roman"/>
          <w:b/>
          <w:sz w:val="32"/>
        </w:rPr>
        <w:t>.</w:t>
      </w:r>
      <w:r>
        <w:rPr>
          <w:rFonts w:ascii="Times New Roman" w:eastAsia="仿宋_GB2312" w:hAnsi="Times New Roman" w:cs="Times New Roman"/>
          <w:b/>
          <w:sz w:val="32"/>
        </w:rPr>
        <w:t>优化专业课程体系</w:t>
      </w:r>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根据专业人才培养方案，按照构建了一体化课程体系，搭建了公共课、理论课、实践课为一体的课程体系，以信息技术课程为突破口开展一体化课程改革，开发教材一部，其余课程均使用部颁教材。</w:t>
      </w:r>
    </w:p>
    <w:p w:rsidR="002B1D8F" w:rsidRDefault="00B545AA">
      <w:pPr>
        <w:tabs>
          <w:tab w:val="left" w:pos="1071"/>
        </w:tabs>
        <w:spacing w:line="580" w:lineRule="exact"/>
        <w:ind w:firstLineChars="200" w:firstLine="422"/>
        <w:jc w:val="center"/>
        <w:rPr>
          <w:rFonts w:ascii="Times New Roman" w:eastAsia="仿宋_GB2312" w:hAnsi="Times New Roman" w:cs="Times New Roman"/>
          <w:b/>
          <w:szCs w:val="21"/>
        </w:rPr>
      </w:pPr>
      <w:r>
        <w:rPr>
          <w:rFonts w:ascii="Times New Roman" w:eastAsia="仿宋_GB2312" w:hAnsi="Times New Roman" w:cs="Times New Roman"/>
          <w:b/>
          <w:szCs w:val="21"/>
        </w:rPr>
        <w:t>表</w:t>
      </w:r>
      <w:r>
        <w:rPr>
          <w:rFonts w:ascii="Times New Roman" w:eastAsia="仿宋_GB2312" w:hAnsi="Times New Roman" w:cs="Times New Roman" w:hint="eastAsia"/>
          <w:b/>
          <w:szCs w:val="21"/>
        </w:rPr>
        <w:t>22</w:t>
      </w:r>
      <w:r>
        <w:rPr>
          <w:rFonts w:ascii="Times New Roman" w:eastAsia="仿宋_GB2312" w:hAnsi="Times New Roman" w:cs="Times New Roman"/>
          <w:b/>
          <w:szCs w:val="21"/>
        </w:rPr>
        <w:t xml:space="preserve"> 2020-2021</w:t>
      </w:r>
      <w:r>
        <w:rPr>
          <w:rFonts w:ascii="Times New Roman" w:eastAsia="仿宋_GB2312" w:hAnsi="Times New Roman" w:cs="Times New Roman"/>
          <w:b/>
          <w:szCs w:val="21"/>
        </w:rPr>
        <w:t>年课程建设情况一览表</w:t>
      </w:r>
    </w:p>
    <w:tbl>
      <w:tblPr>
        <w:tblStyle w:val="ab"/>
        <w:tblW w:w="9074" w:type="dxa"/>
        <w:jc w:val="center"/>
        <w:tblInd w:w="0" w:type="dxa"/>
        <w:tblLook w:val="04A0" w:firstRow="1" w:lastRow="0" w:firstColumn="1" w:lastColumn="0" w:noHBand="0" w:noVBand="1"/>
      </w:tblPr>
      <w:tblGrid>
        <w:gridCol w:w="1545"/>
        <w:gridCol w:w="1869"/>
        <w:gridCol w:w="1691"/>
        <w:gridCol w:w="2007"/>
        <w:gridCol w:w="1962"/>
      </w:tblGrid>
      <w:tr w:rsidR="002B1D8F">
        <w:trPr>
          <w:jc w:val="center"/>
        </w:trPr>
        <w:tc>
          <w:tcPr>
            <w:tcW w:w="1545"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学校公共基础课设置（门）</w:t>
            </w:r>
          </w:p>
        </w:tc>
        <w:tc>
          <w:tcPr>
            <w:tcW w:w="1869"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使用部颁教材比例</w:t>
            </w:r>
          </w:p>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w:t>
            </w:r>
            <w:r>
              <w:rPr>
                <w:rFonts w:ascii="Times New Roman" w:eastAsia="仿宋_GB2312" w:hAnsi="Times New Roman" w:cs="Times New Roman"/>
                <w:b/>
                <w:szCs w:val="21"/>
              </w:rPr>
              <w:t>%</w:t>
            </w:r>
            <w:r>
              <w:rPr>
                <w:rFonts w:ascii="Times New Roman" w:eastAsia="仿宋_GB2312" w:hAnsi="Times New Roman" w:cs="Times New Roman"/>
                <w:b/>
                <w:szCs w:val="21"/>
              </w:rPr>
              <w:t>）</w:t>
            </w:r>
          </w:p>
        </w:tc>
        <w:tc>
          <w:tcPr>
            <w:tcW w:w="1691"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校本教材开发数</w:t>
            </w:r>
          </w:p>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（本）</w:t>
            </w:r>
          </w:p>
        </w:tc>
        <w:tc>
          <w:tcPr>
            <w:tcW w:w="2007"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一体化课程改革专业</w:t>
            </w:r>
          </w:p>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w:t>
            </w:r>
            <w:proofErr w:type="gramStart"/>
            <w:r>
              <w:rPr>
                <w:rFonts w:ascii="Times New Roman" w:eastAsia="仿宋_GB2312" w:hAnsi="Times New Roman" w:cs="Times New Roman"/>
                <w:b/>
                <w:szCs w:val="21"/>
              </w:rPr>
              <w:t>个</w:t>
            </w:r>
            <w:proofErr w:type="gramEnd"/>
            <w:r>
              <w:rPr>
                <w:rFonts w:ascii="Times New Roman" w:eastAsia="仿宋_GB2312" w:hAnsi="Times New Roman" w:cs="Times New Roman"/>
                <w:b/>
                <w:szCs w:val="21"/>
              </w:rPr>
              <w:t>）</w:t>
            </w:r>
          </w:p>
        </w:tc>
        <w:tc>
          <w:tcPr>
            <w:tcW w:w="1962"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一体化课程改革课程</w:t>
            </w:r>
          </w:p>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（门）</w:t>
            </w:r>
          </w:p>
        </w:tc>
      </w:tr>
      <w:tr w:rsidR="002B1D8F">
        <w:trPr>
          <w:trHeight w:val="380"/>
          <w:jc w:val="center"/>
        </w:trPr>
        <w:tc>
          <w:tcPr>
            <w:tcW w:w="1545"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9</w:t>
            </w:r>
          </w:p>
        </w:tc>
        <w:tc>
          <w:tcPr>
            <w:tcW w:w="1869"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100%</w:t>
            </w:r>
          </w:p>
        </w:tc>
        <w:tc>
          <w:tcPr>
            <w:tcW w:w="1691"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w:t>
            </w:r>
          </w:p>
        </w:tc>
        <w:tc>
          <w:tcPr>
            <w:tcW w:w="2007"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w:t>
            </w:r>
          </w:p>
        </w:tc>
        <w:tc>
          <w:tcPr>
            <w:tcW w:w="1962"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w:t>
            </w:r>
          </w:p>
        </w:tc>
      </w:tr>
    </w:tbl>
    <w:p w:rsidR="002B1D8F" w:rsidRDefault="00B545AA">
      <w:pPr>
        <w:tabs>
          <w:tab w:val="left" w:pos="1071"/>
        </w:tabs>
        <w:spacing w:line="580" w:lineRule="exact"/>
        <w:ind w:firstLineChars="200" w:firstLine="643"/>
        <w:rPr>
          <w:rFonts w:ascii="Times New Roman" w:eastAsia="仿宋_GB2312" w:hAnsi="Times New Roman" w:cs="Times New Roman"/>
          <w:b/>
          <w:sz w:val="32"/>
        </w:rPr>
      </w:pPr>
      <w:r>
        <w:rPr>
          <w:rFonts w:ascii="Times New Roman" w:eastAsia="仿宋_GB2312" w:hAnsi="Times New Roman" w:cs="Times New Roman" w:hint="eastAsia"/>
          <w:b/>
          <w:sz w:val="32"/>
        </w:rPr>
        <w:t>3</w:t>
      </w:r>
      <w:r>
        <w:rPr>
          <w:rFonts w:ascii="Times New Roman" w:eastAsia="仿宋_GB2312" w:hAnsi="Times New Roman" w:cs="Times New Roman"/>
          <w:b/>
          <w:sz w:val="32"/>
        </w:rPr>
        <w:t>.</w:t>
      </w:r>
      <w:r>
        <w:rPr>
          <w:rFonts w:ascii="Times New Roman" w:eastAsia="仿宋_GB2312" w:hAnsi="Times New Roman" w:cs="Times New Roman"/>
          <w:b/>
          <w:sz w:val="32"/>
        </w:rPr>
        <w:t>强化人才培养模式改革</w:t>
      </w:r>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学院不断探索一体化技能人才培养模式，以综合职业能力培养为目标，将学习过程和工作过程相结合，开展工学交替活动。汽车维修在工程训练中心开展一体化教学活动；计算机专业与广告公司签订了合作，为后期开展一体化教学奠定了良好的基础，从而打破了传统的人才培养模式。</w:t>
      </w:r>
    </w:p>
    <w:p w:rsidR="002B1D8F" w:rsidRDefault="00B545AA">
      <w:pPr>
        <w:tabs>
          <w:tab w:val="left" w:pos="1071"/>
        </w:tabs>
        <w:spacing w:line="580" w:lineRule="exact"/>
        <w:ind w:firstLineChars="200" w:firstLine="643"/>
        <w:rPr>
          <w:rFonts w:ascii="Times New Roman" w:eastAsia="仿宋_GB2312" w:hAnsi="Times New Roman" w:cs="Times New Roman"/>
          <w:b/>
          <w:sz w:val="32"/>
        </w:rPr>
      </w:pPr>
      <w:r>
        <w:rPr>
          <w:rFonts w:ascii="Times New Roman" w:eastAsia="仿宋_GB2312" w:hAnsi="Times New Roman" w:cs="Times New Roman" w:hint="eastAsia"/>
          <w:b/>
          <w:sz w:val="32"/>
        </w:rPr>
        <w:t>4</w:t>
      </w:r>
      <w:r>
        <w:rPr>
          <w:rFonts w:ascii="Times New Roman" w:eastAsia="仿宋_GB2312" w:hAnsi="Times New Roman" w:cs="Times New Roman"/>
          <w:b/>
          <w:sz w:val="32"/>
        </w:rPr>
        <w:t>.</w:t>
      </w:r>
      <w:r>
        <w:rPr>
          <w:rFonts w:ascii="Times New Roman" w:eastAsia="仿宋_GB2312" w:hAnsi="Times New Roman" w:cs="Times New Roman"/>
          <w:b/>
          <w:sz w:val="32"/>
        </w:rPr>
        <w:t>提升信息化教学能力</w:t>
      </w:r>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多</w:t>
      </w:r>
      <w:proofErr w:type="gramStart"/>
      <w:r>
        <w:rPr>
          <w:rFonts w:ascii="仿宋" w:eastAsia="仿宋" w:hAnsi="仿宋" w:cs="Times New Roman" w:hint="eastAsia"/>
          <w:sz w:val="28"/>
          <w:szCs w:val="28"/>
        </w:rPr>
        <w:t>措</w:t>
      </w:r>
      <w:proofErr w:type="gramEnd"/>
      <w:r>
        <w:rPr>
          <w:rFonts w:ascii="仿宋" w:eastAsia="仿宋" w:hAnsi="仿宋" w:cs="Times New Roman" w:hint="eastAsia"/>
          <w:sz w:val="28"/>
          <w:szCs w:val="28"/>
        </w:rPr>
        <w:t>并举，训练赛结合，提升教师信息化教学能力。首先是组织培训，先后邀请2位专家到校开展信息化教学能力培养，树立信息化教学的意识，学会信息化手段的使用。其次，要求人人参加“一师两赛”活动，人人考核，人人合格，并以此作为职称晋升的考核指标之一，教师的信息化教学能力得到提升。其三，鼓励教师参加市、省、国家级教师教学能力大赛，实现了“以赛促教” “以赛促改”“以赛促建”的目的。</w:t>
      </w:r>
    </w:p>
    <w:p w:rsidR="002B1D8F" w:rsidRDefault="00B545AA">
      <w:pPr>
        <w:tabs>
          <w:tab w:val="left" w:pos="1071"/>
        </w:tabs>
        <w:spacing w:line="580" w:lineRule="exact"/>
        <w:ind w:firstLineChars="200" w:firstLine="643"/>
        <w:rPr>
          <w:rFonts w:ascii="Times New Roman" w:eastAsia="仿宋_GB2312" w:hAnsi="Times New Roman" w:cs="Times New Roman"/>
          <w:b/>
          <w:sz w:val="32"/>
        </w:rPr>
      </w:pPr>
      <w:r>
        <w:rPr>
          <w:rFonts w:ascii="Times New Roman" w:eastAsia="仿宋_GB2312" w:hAnsi="Times New Roman" w:cs="Times New Roman" w:hint="eastAsia"/>
          <w:b/>
          <w:sz w:val="32"/>
        </w:rPr>
        <w:lastRenderedPageBreak/>
        <w:t>5</w:t>
      </w:r>
      <w:r>
        <w:rPr>
          <w:rFonts w:ascii="Times New Roman" w:eastAsia="仿宋_GB2312" w:hAnsi="Times New Roman" w:cs="Times New Roman"/>
          <w:b/>
          <w:sz w:val="32"/>
        </w:rPr>
        <w:t>.</w:t>
      </w:r>
      <w:r>
        <w:rPr>
          <w:rFonts w:ascii="Times New Roman" w:eastAsia="仿宋_GB2312" w:hAnsi="Times New Roman" w:cs="Times New Roman"/>
          <w:b/>
          <w:sz w:val="32"/>
        </w:rPr>
        <w:t>校外实训基地建设</w:t>
      </w:r>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加强校内外实习实训基地建设，学校加大力度投入校内</w:t>
      </w:r>
      <w:proofErr w:type="gramStart"/>
      <w:r>
        <w:rPr>
          <w:rFonts w:ascii="仿宋" w:eastAsia="仿宋" w:hAnsi="仿宋" w:cs="Times New Roman" w:hint="eastAsia"/>
          <w:sz w:val="28"/>
          <w:szCs w:val="28"/>
        </w:rPr>
        <w:t>实训实训</w:t>
      </w:r>
      <w:proofErr w:type="gramEnd"/>
      <w:r>
        <w:rPr>
          <w:rFonts w:ascii="仿宋" w:eastAsia="仿宋" w:hAnsi="仿宋" w:cs="Times New Roman" w:hint="eastAsia"/>
          <w:sz w:val="28"/>
          <w:szCs w:val="28"/>
        </w:rPr>
        <w:t>基地建设，同时推进与</w:t>
      </w:r>
      <w:proofErr w:type="gramStart"/>
      <w:r>
        <w:rPr>
          <w:rFonts w:ascii="仿宋" w:eastAsia="仿宋" w:hAnsi="仿宋" w:cs="Times New Roman" w:hint="eastAsia"/>
          <w:sz w:val="28"/>
          <w:szCs w:val="28"/>
        </w:rPr>
        <w:t>校外企业</w:t>
      </w:r>
      <w:proofErr w:type="gramEnd"/>
      <w:r>
        <w:rPr>
          <w:rFonts w:ascii="仿宋" w:eastAsia="仿宋" w:hAnsi="仿宋" w:cs="Times New Roman" w:hint="eastAsia"/>
          <w:sz w:val="28"/>
          <w:szCs w:val="28"/>
        </w:rPr>
        <w:t xml:space="preserve">的深度合作，从课程建设、教材建设上加大合作力度，先后合作开发教材4本，正式出版2本，其中汽车故障诊断技术教材被评为“十四五”国家职业教育规划教材。 </w:t>
      </w:r>
    </w:p>
    <w:p w:rsidR="002B1D8F" w:rsidRDefault="00B545AA">
      <w:pPr>
        <w:tabs>
          <w:tab w:val="left" w:pos="1071"/>
        </w:tabs>
        <w:spacing w:line="580" w:lineRule="exact"/>
        <w:ind w:firstLineChars="200" w:firstLine="422"/>
        <w:jc w:val="center"/>
        <w:rPr>
          <w:rFonts w:ascii="Times New Roman" w:eastAsia="仿宋_GB2312" w:hAnsi="Times New Roman" w:cs="Times New Roman"/>
          <w:b/>
          <w:szCs w:val="21"/>
        </w:rPr>
      </w:pPr>
      <w:r>
        <w:rPr>
          <w:rFonts w:ascii="Times New Roman" w:eastAsia="仿宋_GB2312" w:hAnsi="Times New Roman" w:cs="Times New Roman"/>
          <w:b/>
          <w:szCs w:val="21"/>
        </w:rPr>
        <w:t>表</w:t>
      </w:r>
      <w:r>
        <w:rPr>
          <w:rFonts w:ascii="Times New Roman" w:eastAsia="仿宋_GB2312" w:hAnsi="Times New Roman" w:cs="Times New Roman"/>
          <w:b/>
          <w:szCs w:val="21"/>
        </w:rPr>
        <w:t>2</w:t>
      </w:r>
      <w:r>
        <w:rPr>
          <w:rFonts w:ascii="Times New Roman" w:eastAsia="仿宋_GB2312" w:hAnsi="Times New Roman" w:cs="Times New Roman" w:hint="eastAsia"/>
          <w:b/>
          <w:szCs w:val="21"/>
        </w:rPr>
        <w:t>3</w:t>
      </w:r>
      <w:r>
        <w:rPr>
          <w:rFonts w:ascii="Times New Roman" w:eastAsia="仿宋_GB2312" w:hAnsi="Times New Roman" w:cs="Times New Roman"/>
          <w:b/>
          <w:szCs w:val="21"/>
        </w:rPr>
        <w:t xml:space="preserve"> 2020-2021</w:t>
      </w:r>
      <w:r>
        <w:rPr>
          <w:rFonts w:ascii="Times New Roman" w:eastAsia="仿宋_GB2312" w:hAnsi="Times New Roman" w:cs="Times New Roman"/>
          <w:b/>
          <w:szCs w:val="21"/>
        </w:rPr>
        <w:t>年校内外实习实训基地建设及成效一览表</w:t>
      </w:r>
    </w:p>
    <w:tbl>
      <w:tblPr>
        <w:tblStyle w:val="ab"/>
        <w:tblW w:w="9277" w:type="dxa"/>
        <w:jc w:val="center"/>
        <w:tblInd w:w="0" w:type="dxa"/>
        <w:tblLook w:val="04A0" w:firstRow="1" w:lastRow="0" w:firstColumn="1" w:lastColumn="0" w:noHBand="0" w:noVBand="1"/>
      </w:tblPr>
      <w:tblGrid>
        <w:gridCol w:w="670"/>
        <w:gridCol w:w="1103"/>
        <w:gridCol w:w="993"/>
        <w:gridCol w:w="992"/>
        <w:gridCol w:w="1843"/>
        <w:gridCol w:w="1842"/>
        <w:gridCol w:w="1834"/>
      </w:tblGrid>
      <w:tr w:rsidR="002B1D8F">
        <w:trPr>
          <w:jc w:val="center"/>
        </w:trPr>
        <w:tc>
          <w:tcPr>
            <w:tcW w:w="670"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年度</w:t>
            </w:r>
          </w:p>
        </w:tc>
        <w:tc>
          <w:tcPr>
            <w:tcW w:w="3088" w:type="dxa"/>
            <w:gridSpan w:val="3"/>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校企合作企业数量</w:t>
            </w:r>
          </w:p>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w:t>
            </w:r>
            <w:proofErr w:type="gramStart"/>
            <w:r>
              <w:rPr>
                <w:rFonts w:ascii="Times New Roman" w:eastAsia="仿宋_GB2312" w:hAnsi="Times New Roman" w:cs="Times New Roman"/>
                <w:b/>
                <w:szCs w:val="21"/>
              </w:rPr>
              <w:t>个</w:t>
            </w:r>
            <w:proofErr w:type="gramEnd"/>
            <w:r>
              <w:rPr>
                <w:rFonts w:ascii="Times New Roman" w:eastAsia="仿宋_GB2312" w:hAnsi="Times New Roman" w:cs="Times New Roman"/>
                <w:b/>
                <w:szCs w:val="21"/>
              </w:rPr>
              <w:t>）</w:t>
            </w:r>
          </w:p>
        </w:tc>
        <w:tc>
          <w:tcPr>
            <w:tcW w:w="1843"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校外实训基地数量（</w:t>
            </w:r>
            <w:proofErr w:type="gramStart"/>
            <w:r>
              <w:rPr>
                <w:rFonts w:ascii="Times New Roman" w:eastAsia="仿宋_GB2312" w:hAnsi="Times New Roman" w:cs="Times New Roman"/>
                <w:b/>
                <w:szCs w:val="21"/>
              </w:rPr>
              <w:t>个</w:t>
            </w:r>
            <w:proofErr w:type="gramEnd"/>
            <w:r>
              <w:rPr>
                <w:rFonts w:ascii="Times New Roman" w:eastAsia="仿宋_GB2312" w:hAnsi="Times New Roman" w:cs="Times New Roman"/>
                <w:b/>
                <w:szCs w:val="21"/>
              </w:rPr>
              <w:t>）</w:t>
            </w:r>
          </w:p>
        </w:tc>
        <w:tc>
          <w:tcPr>
            <w:tcW w:w="1842"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校企合作建设重点项目名称</w:t>
            </w:r>
          </w:p>
        </w:tc>
        <w:tc>
          <w:tcPr>
            <w:tcW w:w="1834"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校企合作订单班人数（人）</w:t>
            </w:r>
          </w:p>
        </w:tc>
      </w:tr>
      <w:tr w:rsidR="002B1D8F">
        <w:trPr>
          <w:trHeight w:val="245"/>
          <w:jc w:val="center"/>
        </w:trPr>
        <w:tc>
          <w:tcPr>
            <w:tcW w:w="670"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3088" w:type="dxa"/>
            <w:gridSpan w:val="3"/>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4</w:t>
            </w:r>
          </w:p>
        </w:tc>
        <w:tc>
          <w:tcPr>
            <w:tcW w:w="1843"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4</w:t>
            </w:r>
          </w:p>
        </w:tc>
        <w:tc>
          <w:tcPr>
            <w:tcW w:w="1842"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834"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r>
      <w:tr w:rsidR="002B1D8F">
        <w:trPr>
          <w:jc w:val="center"/>
        </w:trPr>
        <w:tc>
          <w:tcPr>
            <w:tcW w:w="670"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3088" w:type="dxa"/>
            <w:gridSpan w:val="3"/>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2</w:t>
            </w:r>
          </w:p>
        </w:tc>
        <w:tc>
          <w:tcPr>
            <w:tcW w:w="1843"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2</w:t>
            </w:r>
          </w:p>
        </w:tc>
        <w:tc>
          <w:tcPr>
            <w:tcW w:w="1842"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834"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r>
      <w:tr w:rsidR="002B1D8F">
        <w:trPr>
          <w:jc w:val="center"/>
        </w:trPr>
        <w:tc>
          <w:tcPr>
            <w:tcW w:w="670"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年度</w:t>
            </w:r>
          </w:p>
        </w:tc>
        <w:tc>
          <w:tcPr>
            <w:tcW w:w="1103"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学生顶岗实习岗位数（</w:t>
            </w:r>
            <w:proofErr w:type="gramStart"/>
            <w:r>
              <w:rPr>
                <w:rFonts w:ascii="Times New Roman" w:eastAsia="仿宋_GB2312" w:hAnsi="Times New Roman" w:cs="Times New Roman"/>
                <w:b/>
                <w:szCs w:val="21"/>
              </w:rPr>
              <w:t>个</w:t>
            </w:r>
            <w:proofErr w:type="gramEnd"/>
            <w:r>
              <w:rPr>
                <w:rFonts w:ascii="Times New Roman" w:eastAsia="仿宋_GB2312" w:hAnsi="Times New Roman" w:cs="Times New Roman"/>
                <w:b/>
                <w:szCs w:val="21"/>
              </w:rPr>
              <w:t>）</w:t>
            </w:r>
          </w:p>
        </w:tc>
        <w:tc>
          <w:tcPr>
            <w:tcW w:w="993"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教师赴企业实践数</w:t>
            </w:r>
          </w:p>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（人）</w:t>
            </w:r>
          </w:p>
        </w:tc>
        <w:tc>
          <w:tcPr>
            <w:tcW w:w="992"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校企合作开发课程数（门）</w:t>
            </w:r>
          </w:p>
        </w:tc>
        <w:tc>
          <w:tcPr>
            <w:tcW w:w="1843"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校企合作开发教材数（本）</w:t>
            </w:r>
          </w:p>
        </w:tc>
        <w:tc>
          <w:tcPr>
            <w:tcW w:w="1842"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学校培训企业员工数（人）</w:t>
            </w:r>
          </w:p>
        </w:tc>
        <w:tc>
          <w:tcPr>
            <w:tcW w:w="1834"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合作企业接收毕业学生数（人）</w:t>
            </w:r>
          </w:p>
        </w:tc>
      </w:tr>
      <w:tr w:rsidR="002B1D8F">
        <w:trPr>
          <w:jc w:val="center"/>
        </w:trPr>
        <w:tc>
          <w:tcPr>
            <w:tcW w:w="670"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1103"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50</w:t>
            </w:r>
          </w:p>
        </w:tc>
        <w:tc>
          <w:tcPr>
            <w:tcW w:w="993"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10</w:t>
            </w:r>
          </w:p>
        </w:tc>
        <w:tc>
          <w:tcPr>
            <w:tcW w:w="992"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3</w:t>
            </w:r>
          </w:p>
        </w:tc>
        <w:tc>
          <w:tcPr>
            <w:tcW w:w="1843"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3</w:t>
            </w:r>
          </w:p>
        </w:tc>
        <w:tc>
          <w:tcPr>
            <w:tcW w:w="1842"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834"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r>
      <w:tr w:rsidR="002B1D8F">
        <w:trPr>
          <w:jc w:val="center"/>
        </w:trPr>
        <w:tc>
          <w:tcPr>
            <w:tcW w:w="670"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1103"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30</w:t>
            </w:r>
          </w:p>
        </w:tc>
        <w:tc>
          <w:tcPr>
            <w:tcW w:w="993"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5</w:t>
            </w:r>
          </w:p>
        </w:tc>
        <w:tc>
          <w:tcPr>
            <w:tcW w:w="992"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w:t>
            </w:r>
          </w:p>
        </w:tc>
        <w:tc>
          <w:tcPr>
            <w:tcW w:w="1843"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w:t>
            </w:r>
          </w:p>
        </w:tc>
        <w:tc>
          <w:tcPr>
            <w:tcW w:w="1842"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834"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r>
    </w:tbl>
    <w:p w:rsidR="002B1D8F" w:rsidRDefault="00B545AA">
      <w:pPr>
        <w:pStyle w:val="2"/>
        <w:spacing w:line="580" w:lineRule="exact"/>
        <w:ind w:left="0" w:firstLineChars="200" w:firstLine="640"/>
        <w:rPr>
          <w:rFonts w:ascii="Times New Roman" w:eastAsia="楷体_GB2312" w:hAnsi="Times New Roman" w:cs="Times New Roman"/>
          <w:b w:val="0"/>
        </w:rPr>
      </w:pPr>
      <w:bookmarkStart w:id="25" w:name="_Toc98513140"/>
      <w:r>
        <w:rPr>
          <w:rFonts w:ascii="Times New Roman" w:eastAsia="楷体_GB2312" w:hAnsi="Times New Roman" w:cs="Times New Roman"/>
          <w:b w:val="0"/>
        </w:rPr>
        <w:t>（二）专业动态调整</w:t>
      </w:r>
      <w:bookmarkEnd w:id="25"/>
    </w:p>
    <w:p w:rsidR="002B1D8F" w:rsidRDefault="00B545AA">
      <w:pPr>
        <w:tabs>
          <w:tab w:val="left" w:pos="1071"/>
        </w:tabs>
        <w:spacing w:line="580" w:lineRule="exact"/>
        <w:ind w:firstLineChars="200" w:firstLine="643"/>
        <w:rPr>
          <w:rFonts w:ascii="Times New Roman" w:eastAsia="仿宋_GB2312" w:hAnsi="Times New Roman" w:cs="Times New Roman"/>
          <w:b/>
          <w:sz w:val="32"/>
        </w:rPr>
      </w:pPr>
      <w:r>
        <w:rPr>
          <w:rFonts w:ascii="Times New Roman" w:eastAsia="仿宋_GB2312" w:hAnsi="Times New Roman" w:cs="Times New Roman"/>
          <w:b/>
          <w:sz w:val="32"/>
        </w:rPr>
        <w:t>1.</w:t>
      </w:r>
      <w:r>
        <w:rPr>
          <w:rFonts w:ascii="Times New Roman" w:eastAsia="仿宋_GB2312" w:hAnsi="Times New Roman" w:cs="Times New Roman"/>
          <w:b/>
          <w:sz w:val="32"/>
        </w:rPr>
        <w:t>专业调整</w:t>
      </w:r>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眉山市技工学校主动适应眉山及周边区域经济发展和产业结构优化升级要求，重点建设面向本地支柱产业、优势产业和战略性新兴产业，进行专业结构布局。2019年眉山职业技术学院增挂眉山市技工学校牌子，眉山市技工学校暂停招生。</w:t>
      </w:r>
    </w:p>
    <w:p w:rsidR="002B1D8F" w:rsidRDefault="00B545AA">
      <w:pPr>
        <w:pStyle w:val="2"/>
        <w:spacing w:line="580" w:lineRule="exact"/>
        <w:ind w:left="0" w:firstLineChars="200" w:firstLine="640"/>
        <w:rPr>
          <w:rFonts w:ascii="Times New Roman" w:eastAsia="楷体_GB2312" w:hAnsi="Times New Roman" w:cs="Times New Roman"/>
          <w:b w:val="0"/>
        </w:rPr>
      </w:pPr>
      <w:bookmarkStart w:id="26" w:name="_Toc98513141"/>
      <w:r>
        <w:rPr>
          <w:rFonts w:ascii="Times New Roman" w:eastAsia="楷体_GB2312" w:hAnsi="Times New Roman" w:cs="Times New Roman"/>
          <w:b w:val="0"/>
        </w:rPr>
        <w:t>（三）师资队伍建设</w:t>
      </w:r>
      <w:bookmarkEnd w:id="26"/>
    </w:p>
    <w:p w:rsidR="002B1D8F" w:rsidRDefault="00B545AA">
      <w:pPr>
        <w:tabs>
          <w:tab w:val="left" w:pos="1071"/>
        </w:tabs>
        <w:spacing w:line="580" w:lineRule="exact"/>
        <w:ind w:firstLineChars="200" w:firstLine="643"/>
        <w:rPr>
          <w:rFonts w:ascii="Times New Roman" w:eastAsia="仿宋_GB2312" w:hAnsi="Times New Roman" w:cs="Times New Roman"/>
          <w:b/>
          <w:sz w:val="32"/>
        </w:rPr>
      </w:pPr>
      <w:r>
        <w:rPr>
          <w:rFonts w:ascii="Times New Roman" w:eastAsia="仿宋_GB2312" w:hAnsi="Times New Roman" w:cs="Times New Roman"/>
          <w:b/>
          <w:sz w:val="32"/>
        </w:rPr>
        <w:t>1.</w:t>
      </w:r>
      <w:r>
        <w:rPr>
          <w:rFonts w:ascii="Times New Roman" w:eastAsia="仿宋_GB2312" w:hAnsi="Times New Roman" w:cs="Times New Roman"/>
          <w:b/>
          <w:sz w:val="32"/>
        </w:rPr>
        <w:t>师资队伍建设</w:t>
      </w:r>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先后选派教师参加国家、省、市和校级培训，内容包含信息技术、教学设计、课程思政、乡村振兴、课题研究等，帮助教师提升业务素质和能力。2021年，教师教学团队1</w:t>
      </w:r>
      <w:proofErr w:type="gramStart"/>
      <w:r>
        <w:rPr>
          <w:rFonts w:ascii="仿宋" w:eastAsia="仿宋" w:hAnsi="仿宋" w:cs="Times New Roman" w:hint="eastAsia"/>
          <w:sz w:val="28"/>
          <w:szCs w:val="28"/>
        </w:rPr>
        <w:t>人教师</w:t>
      </w:r>
      <w:proofErr w:type="gramEnd"/>
      <w:r>
        <w:rPr>
          <w:rFonts w:ascii="仿宋" w:eastAsia="仿宋" w:hAnsi="仿宋" w:cs="Times New Roman" w:hint="eastAsia"/>
          <w:sz w:val="28"/>
          <w:szCs w:val="28"/>
        </w:rPr>
        <w:t>博士毕业，2人晋升为教授，4人晋</w:t>
      </w:r>
      <w:r>
        <w:rPr>
          <w:rFonts w:ascii="仿宋" w:eastAsia="仿宋" w:hAnsi="仿宋" w:cs="Times New Roman" w:hint="eastAsia"/>
          <w:sz w:val="28"/>
          <w:szCs w:val="28"/>
        </w:rPr>
        <w:lastRenderedPageBreak/>
        <w:t>升为副教授，2人晋升为讲师，优化了师资队伍结构，共发表论文100余篇，主持与参研课题30余项。</w:t>
      </w:r>
    </w:p>
    <w:p w:rsidR="002B1D8F" w:rsidRDefault="00B545AA">
      <w:pPr>
        <w:tabs>
          <w:tab w:val="left" w:pos="1071"/>
        </w:tabs>
        <w:spacing w:line="580" w:lineRule="exact"/>
        <w:ind w:firstLineChars="200" w:firstLine="422"/>
        <w:jc w:val="center"/>
        <w:rPr>
          <w:rFonts w:ascii="Times New Roman" w:eastAsia="仿宋_GB2312" w:hAnsi="Times New Roman" w:cs="Times New Roman"/>
          <w:b/>
          <w:szCs w:val="21"/>
        </w:rPr>
      </w:pPr>
      <w:r>
        <w:rPr>
          <w:rFonts w:ascii="Times New Roman" w:eastAsia="仿宋_GB2312" w:hAnsi="Times New Roman" w:cs="Times New Roman"/>
          <w:b/>
          <w:szCs w:val="21"/>
        </w:rPr>
        <w:t>表</w:t>
      </w:r>
      <w:r>
        <w:rPr>
          <w:rFonts w:ascii="Times New Roman" w:eastAsia="仿宋_GB2312" w:hAnsi="Times New Roman" w:cs="Times New Roman"/>
          <w:b/>
          <w:szCs w:val="21"/>
        </w:rPr>
        <w:t>2</w:t>
      </w:r>
      <w:r>
        <w:rPr>
          <w:rFonts w:ascii="Times New Roman" w:eastAsia="仿宋_GB2312" w:hAnsi="Times New Roman" w:cs="Times New Roman" w:hint="eastAsia"/>
          <w:b/>
          <w:szCs w:val="21"/>
        </w:rPr>
        <w:t>4</w:t>
      </w:r>
      <w:r>
        <w:rPr>
          <w:rFonts w:ascii="Times New Roman" w:eastAsia="仿宋_GB2312" w:hAnsi="Times New Roman" w:cs="Times New Roman"/>
          <w:b/>
          <w:color w:val="FF0000"/>
          <w:szCs w:val="21"/>
        </w:rPr>
        <w:t xml:space="preserve"> </w:t>
      </w:r>
      <w:r>
        <w:rPr>
          <w:rFonts w:ascii="Times New Roman" w:eastAsia="仿宋_GB2312" w:hAnsi="Times New Roman" w:cs="Times New Roman"/>
          <w:b/>
          <w:szCs w:val="21"/>
        </w:rPr>
        <w:t>2020-2021</w:t>
      </w:r>
      <w:r>
        <w:rPr>
          <w:rFonts w:ascii="Times New Roman" w:eastAsia="仿宋_GB2312" w:hAnsi="Times New Roman" w:cs="Times New Roman"/>
          <w:b/>
          <w:szCs w:val="21"/>
        </w:rPr>
        <w:t>年师资队伍建设情况一览表</w:t>
      </w:r>
    </w:p>
    <w:tbl>
      <w:tblPr>
        <w:tblStyle w:val="ab"/>
        <w:tblW w:w="9360" w:type="dxa"/>
        <w:jc w:val="center"/>
        <w:tblInd w:w="0" w:type="dxa"/>
        <w:tblLook w:val="04A0" w:firstRow="1" w:lastRow="0" w:firstColumn="1" w:lastColumn="0" w:noHBand="0" w:noVBand="1"/>
      </w:tblPr>
      <w:tblGrid>
        <w:gridCol w:w="1423"/>
        <w:gridCol w:w="559"/>
        <w:gridCol w:w="1251"/>
        <w:gridCol w:w="1251"/>
        <w:gridCol w:w="1252"/>
        <w:gridCol w:w="1252"/>
        <w:gridCol w:w="1251"/>
        <w:gridCol w:w="1121"/>
      </w:tblGrid>
      <w:tr w:rsidR="002B1D8F">
        <w:trPr>
          <w:jc w:val="center"/>
        </w:trPr>
        <w:tc>
          <w:tcPr>
            <w:tcW w:w="1423" w:type="dxa"/>
            <w:vMerge w:val="restart"/>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教师参与培训数量</w:t>
            </w:r>
          </w:p>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（人、天）</w:t>
            </w:r>
          </w:p>
        </w:tc>
        <w:tc>
          <w:tcPr>
            <w:tcW w:w="559"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年度</w:t>
            </w:r>
          </w:p>
        </w:tc>
        <w:tc>
          <w:tcPr>
            <w:tcW w:w="1251"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国家级培训</w:t>
            </w:r>
          </w:p>
        </w:tc>
        <w:tc>
          <w:tcPr>
            <w:tcW w:w="1251"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省级培训</w:t>
            </w:r>
          </w:p>
        </w:tc>
        <w:tc>
          <w:tcPr>
            <w:tcW w:w="1252"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市（州）级</w:t>
            </w:r>
          </w:p>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培训</w:t>
            </w:r>
          </w:p>
        </w:tc>
        <w:tc>
          <w:tcPr>
            <w:tcW w:w="1252"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区（县）级</w:t>
            </w:r>
          </w:p>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培训</w:t>
            </w:r>
          </w:p>
        </w:tc>
        <w:tc>
          <w:tcPr>
            <w:tcW w:w="1251"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校本培训</w:t>
            </w:r>
          </w:p>
        </w:tc>
        <w:tc>
          <w:tcPr>
            <w:tcW w:w="1121"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教师企业</w:t>
            </w:r>
          </w:p>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实践</w:t>
            </w:r>
          </w:p>
        </w:tc>
      </w:tr>
      <w:tr w:rsidR="002B1D8F">
        <w:trPr>
          <w:trHeight w:val="441"/>
          <w:jc w:val="center"/>
        </w:trPr>
        <w:tc>
          <w:tcPr>
            <w:tcW w:w="1423"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559"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1251"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251" w:type="dxa"/>
          </w:tcPr>
          <w:p w:rsidR="002B1D8F" w:rsidRDefault="00B545AA">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42</w:t>
            </w:r>
          </w:p>
        </w:tc>
        <w:tc>
          <w:tcPr>
            <w:tcW w:w="1252" w:type="dxa"/>
          </w:tcPr>
          <w:p w:rsidR="002B1D8F" w:rsidRDefault="00B545AA">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28</w:t>
            </w:r>
          </w:p>
        </w:tc>
        <w:tc>
          <w:tcPr>
            <w:tcW w:w="1252" w:type="dxa"/>
          </w:tcPr>
          <w:p w:rsidR="002B1D8F" w:rsidRDefault="00B545AA">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251" w:type="dxa"/>
          </w:tcPr>
          <w:p w:rsidR="002B1D8F" w:rsidRDefault="00B545AA">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121" w:type="dxa"/>
          </w:tcPr>
          <w:p w:rsidR="002B1D8F" w:rsidRDefault="00B545AA">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44</w:t>
            </w:r>
            <w:r>
              <w:rPr>
                <w:rFonts w:ascii="Times New Roman" w:eastAsia="仿宋_GB2312" w:hAnsi="Times New Roman" w:cs="Times New Roman" w:hint="eastAsia"/>
                <w:b/>
                <w:szCs w:val="21"/>
              </w:rPr>
              <w:t>人</w:t>
            </w:r>
            <w:r>
              <w:rPr>
                <w:rFonts w:ascii="Times New Roman" w:eastAsia="仿宋_GB2312" w:hAnsi="Times New Roman" w:cs="Times New Roman" w:hint="eastAsia"/>
                <w:b/>
                <w:szCs w:val="21"/>
              </w:rPr>
              <w:t>/30</w:t>
            </w:r>
            <w:r>
              <w:rPr>
                <w:rFonts w:ascii="Times New Roman" w:eastAsia="仿宋_GB2312" w:hAnsi="Times New Roman" w:cs="Times New Roman" w:hint="eastAsia"/>
                <w:b/>
                <w:szCs w:val="21"/>
              </w:rPr>
              <w:t>天</w:t>
            </w:r>
          </w:p>
        </w:tc>
      </w:tr>
      <w:tr w:rsidR="002B1D8F">
        <w:trPr>
          <w:jc w:val="center"/>
        </w:trPr>
        <w:tc>
          <w:tcPr>
            <w:tcW w:w="1423"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559"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1251"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8</w:t>
            </w:r>
          </w:p>
        </w:tc>
        <w:tc>
          <w:tcPr>
            <w:tcW w:w="1251"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59</w:t>
            </w:r>
          </w:p>
        </w:tc>
        <w:tc>
          <w:tcPr>
            <w:tcW w:w="1252"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40</w:t>
            </w:r>
          </w:p>
        </w:tc>
        <w:tc>
          <w:tcPr>
            <w:tcW w:w="1252"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251"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186</w:t>
            </w:r>
          </w:p>
        </w:tc>
        <w:tc>
          <w:tcPr>
            <w:tcW w:w="1121"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44</w:t>
            </w:r>
            <w:r>
              <w:rPr>
                <w:rFonts w:ascii="Times New Roman" w:eastAsia="仿宋_GB2312" w:hAnsi="Times New Roman" w:cs="Times New Roman" w:hint="eastAsia"/>
                <w:b/>
                <w:szCs w:val="21"/>
              </w:rPr>
              <w:t>人</w:t>
            </w:r>
            <w:r>
              <w:rPr>
                <w:rFonts w:ascii="Times New Roman" w:eastAsia="仿宋_GB2312" w:hAnsi="Times New Roman" w:cs="Times New Roman" w:hint="eastAsia"/>
                <w:b/>
                <w:szCs w:val="21"/>
              </w:rPr>
              <w:t>/30</w:t>
            </w:r>
            <w:r>
              <w:rPr>
                <w:rFonts w:ascii="Times New Roman" w:eastAsia="仿宋_GB2312" w:hAnsi="Times New Roman" w:cs="Times New Roman" w:hint="eastAsia"/>
                <w:b/>
                <w:szCs w:val="21"/>
              </w:rPr>
              <w:t>天</w:t>
            </w:r>
          </w:p>
        </w:tc>
      </w:tr>
      <w:tr w:rsidR="002B1D8F">
        <w:trPr>
          <w:jc w:val="center"/>
        </w:trPr>
        <w:tc>
          <w:tcPr>
            <w:tcW w:w="1423" w:type="dxa"/>
            <w:vMerge w:val="restart"/>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教师提升及</w:t>
            </w:r>
          </w:p>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交流情况</w:t>
            </w:r>
          </w:p>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（人、项）</w:t>
            </w:r>
          </w:p>
        </w:tc>
        <w:tc>
          <w:tcPr>
            <w:tcW w:w="559"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年度</w:t>
            </w:r>
          </w:p>
        </w:tc>
        <w:tc>
          <w:tcPr>
            <w:tcW w:w="1251"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学历提升</w:t>
            </w:r>
          </w:p>
        </w:tc>
        <w:tc>
          <w:tcPr>
            <w:tcW w:w="1251"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职称提升</w:t>
            </w:r>
          </w:p>
        </w:tc>
        <w:tc>
          <w:tcPr>
            <w:tcW w:w="2504" w:type="dxa"/>
            <w:gridSpan w:val="2"/>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区级及以上课题承担数</w:t>
            </w:r>
          </w:p>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区（县）级培训</w:t>
            </w:r>
          </w:p>
        </w:tc>
        <w:tc>
          <w:tcPr>
            <w:tcW w:w="2372" w:type="dxa"/>
            <w:gridSpan w:val="2"/>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受邀出校交流经验数</w:t>
            </w:r>
          </w:p>
        </w:tc>
      </w:tr>
      <w:tr w:rsidR="002B1D8F">
        <w:trPr>
          <w:jc w:val="center"/>
        </w:trPr>
        <w:tc>
          <w:tcPr>
            <w:tcW w:w="1423"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559"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1251"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251"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252"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w:t>
            </w:r>
          </w:p>
        </w:tc>
        <w:tc>
          <w:tcPr>
            <w:tcW w:w="1252"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w:t>
            </w:r>
          </w:p>
        </w:tc>
        <w:tc>
          <w:tcPr>
            <w:tcW w:w="1251"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w:t>
            </w:r>
          </w:p>
        </w:tc>
        <w:tc>
          <w:tcPr>
            <w:tcW w:w="1121"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r>
      <w:tr w:rsidR="002B1D8F">
        <w:trPr>
          <w:jc w:val="center"/>
        </w:trPr>
        <w:tc>
          <w:tcPr>
            <w:tcW w:w="1423"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559"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1251"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w:t>
            </w:r>
          </w:p>
        </w:tc>
        <w:tc>
          <w:tcPr>
            <w:tcW w:w="1251"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8</w:t>
            </w:r>
          </w:p>
        </w:tc>
        <w:tc>
          <w:tcPr>
            <w:tcW w:w="1252"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w:t>
            </w:r>
          </w:p>
        </w:tc>
        <w:tc>
          <w:tcPr>
            <w:tcW w:w="1252"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w:t>
            </w:r>
          </w:p>
        </w:tc>
        <w:tc>
          <w:tcPr>
            <w:tcW w:w="1251"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w:t>
            </w:r>
          </w:p>
        </w:tc>
        <w:tc>
          <w:tcPr>
            <w:tcW w:w="1121"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r>
      <w:tr w:rsidR="002B1D8F">
        <w:trPr>
          <w:jc w:val="center"/>
        </w:trPr>
        <w:tc>
          <w:tcPr>
            <w:tcW w:w="1423" w:type="dxa"/>
            <w:vMerge w:val="restart"/>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教师参与科研及社会服务</w:t>
            </w:r>
          </w:p>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情况</w:t>
            </w:r>
          </w:p>
        </w:tc>
        <w:tc>
          <w:tcPr>
            <w:tcW w:w="559" w:type="dxa"/>
            <w:vMerge w:val="restart"/>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年度</w:t>
            </w:r>
          </w:p>
        </w:tc>
        <w:tc>
          <w:tcPr>
            <w:tcW w:w="1251" w:type="dxa"/>
            <w:vMerge w:val="restart"/>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教研成果获奖数</w:t>
            </w:r>
          </w:p>
        </w:tc>
        <w:tc>
          <w:tcPr>
            <w:tcW w:w="3755" w:type="dxa"/>
            <w:gridSpan w:val="3"/>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科研成果数</w:t>
            </w:r>
          </w:p>
        </w:tc>
        <w:tc>
          <w:tcPr>
            <w:tcW w:w="1251" w:type="dxa"/>
            <w:vMerge w:val="restart"/>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技术开发</w:t>
            </w:r>
          </w:p>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成果</w:t>
            </w:r>
          </w:p>
        </w:tc>
        <w:tc>
          <w:tcPr>
            <w:tcW w:w="1121" w:type="dxa"/>
            <w:vMerge w:val="restart"/>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社会服务</w:t>
            </w:r>
          </w:p>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（项）</w:t>
            </w:r>
          </w:p>
        </w:tc>
      </w:tr>
      <w:tr w:rsidR="002B1D8F">
        <w:trPr>
          <w:jc w:val="center"/>
        </w:trPr>
        <w:tc>
          <w:tcPr>
            <w:tcW w:w="1423"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559"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251"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251"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课题</w:t>
            </w:r>
          </w:p>
        </w:tc>
        <w:tc>
          <w:tcPr>
            <w:tcW w:w="1252"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论文</w:t>
            </w:r>
          </w:p>
        </w:tc>
        <w:tc>
          <w:tcPr>
            <w:tcW w:w="1252"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著作</w:t>
            </w:r>
          </w:p>
        </w:tc>
        <w:tc>
          <w:tcPr>
            <w:tcW w:w="1251"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121"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r>
      <w:tr w:rsidR="002B1D8F">
        <w:trPr>
          <w:jc w:val="center"/>
        </w:trPr>
        <w:tc>
          <w:tcPr>
            <w:tcW w:w="1423"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559"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1251"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w:t>
            </w:r>
          </w:p>
        </w:tc>
        <w:tc>
          <w:tcPr>
            <w:tcW w:w="1251"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12</w:t>
            </w:r>
          </w:p>
        </w:tc>
        <w:tc>
          <w:tcPr>
            <w:tcW w:w="1252"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45</w:t>
            </w:r>
          </w:p>
        </w:tc>
        <w:tc>
          <w:tcPr>
            <w:tcW w:w="1252"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251"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121"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2</w:t>
            </w:r>
          </w:p>
        </w:tc>
      </w:tr>
      <w:tr w:rsidR="002B1D8F">
        <w:trPr>
          <w:jc w:val="center"/>
        </w:trPr>
        <w:tc>
          <w:tcPr>
            <w:tcW w:w="1423"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559"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1251"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2</w:t>
            </w:r>
          </w:p>
        </w:tc>
        <w:tc>
          <w:tcPr>
            <w:tcW w:w="1251"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20</w:t>
            </w:r>
          </w:p>
        </w:tc>
        <w:tc>
          <w:tcPr>
            <w:tcW w:w="1252"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59</w:t>
            </w:r>
          </w:p>
        </w:tc>
        <w:tc>
          <w:tcPr>
            <w:tcW w:w="1252"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251"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w:t>
            </w:r>
          </w:p>
        </w:tc>
        <w:tc>
          <w:tcPr>
            <w:tcW w:w="1121"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6</w:t>
            </w:r>
          </w:p>
        </w:tc>
      </w:tr>
    </w:tbl>
    <w:p w:rsidR="002B1D8F" w:rsidRDefault="00B545AA">
      <w:pPr>
        <w:pStyle w:val="1"/>
        <w:spacing w:line="580" w:lineRule="exact"/>
        <w:ind w:firstLineChars="200" w:firstLine="640"/>
        <w:rPr>
          <w:rFonts w:ascii="Times New Roman" w:eastAsia="黑体" w:hAnsi="Times New Roman" w:cs="Times New Roman"/>
          <w:sz w:val="32"/>
          <w:szCs w:val="32"/>
        </w:rPr>
      </w:pPr>
      <w:bookmarkStart w:id="27" w:name="_Toc98513142"/>
      <w:r>
        <w:rPr>
          <w:rFonts w:ascii="Times New Roman" w:eastAsia="黑体" w:hAnsi="Times New Roman" w:cs="Times New Roman"/>
          <w:sz w:val="32"/>
          <w:szCs w:val="32"/>
        </w:rPr>
        <w:t>四、竞赛集训</w:t>
      </w:r>
      <w:bookmarkEnd w:id="27"/>
    </w:p>
    <w:p w:rsidR="002B1D8F" w:rsidRDefault="00B545AA">
      <w:pPr>
        <w:pStyle w:val="2"/>
        <w:spacing w:line="580" w:lineRule="exact"/>
        <w:ind w:left="0" w:firstLineChars="200" w:firstLine="640"/>
        <w:rPr>
          <w:rFonts w:ascii="Times New Roman" w:eastAsia="楷体_GB2312" w:hAnsi="Times New Roman" w:cs="Times New Roman"/>
          <w:b w:val="0"/>
        </w:rPr>
      </w:pPr>
      <w:bookmarkStart w:id="28" w:name="_Toc98513143"/>
      <w:r>
        <w:rPr>
          <w:rFonts w:ascii="Times New Roman" w:eastAsia="楷体_GB2312" w:hAnsi="Times New Roman" w:cs="Times New Roman"/>
          <w:b w:val="0"/>
        </w:rPr>
        <w:t>（一）竞赛集训</w:t>
      </w:r>
      <w:bookmarkEnd w:id="28"/>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学校建立了院级职业技能大赛管理办法，推出了“一师两课”“一师两查”“一师两做”“一师两赛”系列赛事活动，改了观念，变了手段，找了路径，提了质量。2019年被选为教师资格证面试考点，每年要组办两次面试考务工作。</w:t>
      </w:r>
    </w:p>
    <w:p w:rsidR="002B1D8F" w:rsidRDefault="00B545AA">
      <w:pPr>
        <w:pStyle w:val="2"/>
        <w:numPr>
          <w:ilvl w:val="0"/>
          <w:numId w:val="1"/>
        </w:numPr>
        <w:spacing w:line="580" w:lineRule="exact"/>
        <w:rPr>
          <w:rFonts w:ascii="Times New Roman" w:eastAsia="楷体_GB2312" w:hAnsi="Times New Roman" w:cs="Times New Roman"/>
          <w:b w:val="0"/>
        </w:rPr>
      </w:pPr>
      <w:bookmarkStart w:id="29" w:name="_Toc98513144"/>
      <w:r>
        <w:rPr>
          <w:rFonts w:ascii="Times New Roman" w:eastAsia="楷体_GB2312" w:hAnsi="Times New Roman" w:cs="Times New Roman"/>
          <w:b w:val="0"/>
        </w:rPr>
        <w:t>教师技能大赛获奖</w:t>
      </w:r>
      <w:bookmarkEnd w:id="29"/>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学校教师参加各级各类比赛，取得了一定的成绩,先后获得过各种奖项23项，教师教学能力大赛一等奖1项，教师教学能力大赛二等奖3项，教师教学能力大赛三等奖6项，眉山市中职师生综合素质大赛7项，眉山市中式烹调</w:t>
      </w:r>
      <w:proofErr w:type="gramStart"/>
      <w:r>
        <w:rPr>
          <w:rFonts w:ascii="仿宋" w:eastAsia="仿宋" w:hAnsi="仿宋" w:cs="Times New Roman" w:hint="eastAsia"/>
          <w:sz w:val="28"/>
          <w:szCs w:val="28"/>
        </w:rPr>
        <w:t>师比赛</w:t>
      </w:r>
      <w:proofErr w:type="gramEnd"/>
      <w:r>
        <w:rPr>
          <w:rFonts w:ascii="仿宋" w:eastAsia="仿宋" w:hAnsi="仿宋" w:cs="Times New Roman" w:hint="eastAsia"/>
          <w:sz w:val="28"/>
          <w:szCs w:val="28"/>
        </w:rPr>
        <w:t>二等奖2项。</w:t>
      </w:r>
    </w:p>
    <w:p w:rsidR="002B1D8F" w:rsidRDefault="00B545AA">
      <w:pPr>
        <w:tabs>
          <w:tab w:val="left" w:pos="1071"/>
        </w:tabs>
        <w:spacing w:line="580" w:lineRule="exact"/>
        <w:ind w:firstLineChars="200" w:firstLine="422"/>
        <w:jc w:val="center"/>
        <w:rPr>
          <w:rFonts w:ascii="Times New Roman" w:eastAsia="仿宋_GB2312" w:hAnsi="Times New Roman" w:cs="Times New Roman"/>
          <w:b/>
          <w:szCs w:val="21"/>
        </w:rPr>
      </w:pPr>
      <w:r>
        <w:rPr>
          <w:rFonts w:ascii="Times New Roman" w:eastAsia="仿宋_GB2312" w:hAnsi="Times New Roman" w:cs="Times New Roman"/>
          <w:b/>
          <w:szCs w:val="21"/>
        </w:rPr>
        <w:t>表</w:t>
      </w:r>
      <w:r>
        <w:rPr>
          <w:rFonts w:ascii="Times New Roman" w:eastAsia="仿宋_GB2312" w:hAnsi="Times New Roman" w:cs="Times New Roman" w:hint="eastAsia"/>
          <w:b/>
          <w:szCs w:val="21"/>
        </w:rPr>
        <w:t>25</w:t>
      </w:r>
      <w:r>
        <w:rPr>
          <w:rFonts w:ascii="Times New Roman" w:eastAsia="仿宋_GB2312" w:hAnsi="Times New Roman" w:cs="Times New Roman"/>
          <w:b/>
          <w:szCs w:val="21"/>
        </w:rPr>
        <w:t xml:space="preserve"> 2020-2021</w:t>
      </w:r>
      <w:r>
        <w:rPr>
          <w:rFonts w:ascii="Times New Roman" w:eastAsia="仿宋_GB2312" w:hAnsi="Times New Roman" w:cs="Times New Roman"/>
          <w:b/>
          <w:szCs w:val="21"/>
        </w:rPr>
        <w:t>年教师技能大赛获奖情况一览表</w:t>
      </w:r>
    </w:p>
    <w:tbl>
      <w:tblPr>
        <w:tblStyle w:val="ab"/>
        <w:tblW w:w="8851" w:type="dxa"/>
        <w:jc w:val="center"/>
        <w:tblInd w:w="0" w:type="dxa"/>
        <w:tblLook w:val="04A0" w:firstRow="1" w:lastRow="0" w:firstColumn="1" w:lastColumn="0" w:noHBand="0" w:noVBand="1"/>
      </w:tblPr>
      <w:tblGrid>
        <w:gridCol w:w="616"/>
        <w:gridCol w:w="939"/>
        <w:gridCol w:w="3535"/>
        <w:gridCol w:w="575"/>
        <w:gridCol w:w="567"/>
        <w:gridCol w:w="567"/>
        <w:gridCol w:w="622"/>
        <w:gridCol w:w="612"/>
        <w:gridCol w:w="818"/>
      </w:tblGrid>
      <w:tr w:rsidR="002B1D8F">
        <w:trPr>
          <w:jc w:val="center"/>
        </w:trPr>
        <w:tc>
          <w:tcPr>
            <w:tcW w:w="616" w:type="dxa"/>
            <w:vMerge w:val="restart"/>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lastRenderedPageBreak/>
              <w:t>序号</w:t>
            </w:r>
          </w:p>
        </w:tc>
        <w:tc>
          <w:tcPr>
            <w:tcW w:w="939" w:type="dxa"/>
            <w:vMerge w:val="restart"/>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竞赛层级</w:t>
            </w:r>
          </w:p>
        </w:tc>
        <w:tc>
          <w:tcPr>
            <w:tcW w:w="3535" w:type="dxa"/>
            <w:vMerge w:val="restart"/>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获奖赛项名称</w:t>
            </w:r>
          </w:p>
        </w:tc>
        <w:tc>
          <w:tcPr>
            <w:tcW w:w="1142" w:type="dxa"/>
            <w:gridSpan w:val="2"/>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一等奖</w:t>
            </w:r>
          </w:p>
        </w:tc>
        <w:tc>
          <w:tcPr>
            <w:tcW w:w="1189" w:type="dxa"/>
            <w:gridSpan w:val="2"/>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二等奖</w:t>
            </w:r>
          </w:p>
        </w:tc>
        <w:tc>
          <w:tcPr>
            <w:tcW w:w="1430" w:type="dxa"/>
            <w:gridSpan w:val="2"/>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三等级</w:t>
            </w:r>
          </w:p>
        </w:tc>
      </w:tr>
      <w:tr w:rsidR="002B1D8F">
        <w:trPr>
          <w:jc w:val="center"/>
        </w:trPr>
        <w:tc>
          <w:tcPr>
            <w:tcW w:w="616"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939"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3535" w:type="dxa"/>
            <w:vMerge/>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575"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567"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567"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622"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612"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818"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r>
      <w:tr w:rsidR="002B1D8F">
        <w:trPr>
          <w:jc w:val="center"/>
        </w:trPr>
        <w:tc>
          <w:tcPr>
            <w:tcW w:w="616"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w:t>
            </w:r>
          </w:p>
        </w:tc>
        <w:tc>
          <w:tcPr>
            <w:tcW w:w="939"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省部级</w:t>
            </w:r>
          </w:p>
        </w:tc>
        <w:tc>
          <w:tcPr>
            <w:tcW w:w="3535"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四川省职业院校教师教学能力大赛</w:t>
            </w:r>
          </w:p>
        </w:tc>
        <w:tc>
          <w:tcPr>
            <w:tcW w:w="575"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w:t>
            </w:r>
          </w:p>
        </w:tc>
        <w:tc>
          <w:tcPr>
            <w:tcW w:w="567"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567"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622"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w:t>
            </w:r>
          </w:p>
        </w:tc>
        <w:tc>
          <w:tcPr>
            <w:tcW w:w="612"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3</w:t>
            </w:r>
          </w:p>
        </w:tc>
        <w:tc>
          <w:tcPr>
            <w:tcW w:w="818"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3</w:t>
            </w:r>
          </w:p>
        </w:tc>
      </w:tr>
      <w:tr w:rsidR="002B1D8F">
        <w:trPr>
          <w:jc w:val="center"/>
        </w:trPr>
        <w:tc>
          <w:tcPr>
            <w:tcW w:w="616"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2</w:t>
            </w:r>
          </w:p>
        </w:tc>
        <w:tc>
          <w:tcPr>
            <w:tcW w:w="939"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地市级</w:t>
            </w:r>
          </w:p>
        </w:tc>
        <w:tc>
          <w:tcPr>
            <w:tcW w:w="3535" w:type="dxa"/>
          </w:tcPr>
          <w:p w:rsidR="002B1D8F" w:rsidRDefault="00B545AA">
            <w:pPr>
              <w:tabs>
                <w:tab w:val="left" w:pos="1071"/>
              </w:tabs>
              <w:spacing w:line="300" w:lineRule="exact"/>
              <w:jc w:val="left"/>
              <w:rPr>
                <w:rFonts w:ascii="Times New Roman" w:eastAsia="仿宋_GB2312" w:hAnsi="Times New Roman" w:cs="Times New Roman"/>
                <w:b/>
                <w:szCs w:val="21"/>
              </w:rPr>
            </w:pPr>
            <w:r>
              <w:rPr>
                <w:rFonts w:ascii="Times New Roman" w:eastAsia="仿宋_GB2312" w:hAnsi="Times New Roman" w:cs="Times New Roman" w:hint="eastAsia"/>
                <w:b/>
                <w:szCs w:val="21"/>
              </w:rPr>
              <w:t>眉山市中职师生综合素质大赛（指导教师）</w:t>
            </w:r>
          </w:p>
        </w:tc>
        <w:tc>
          <w:tcPr>
            <w:tcW w:w="575"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567"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7</w:t>
            </w:r>
          </w:p>
        </w:tc>
        <w:tc>
          <w:tcPr>
            <w:tcW w:w="567"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622"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612"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818"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r>
      <w:tr w:rsidR="002B1D8F">
        <w:trPr>
          <w:jc w:val="center"/>
        </w:trPr>
        <w:tc>
          <w:tcPr>
            <w:tcW w:w="616"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3</w:t>
            </w:r>
          </w:p>
        </w:tc>
        <w:tc>
          <w:tcPr>
            <w:tcW w:w="939"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地市级</w:t>
            </w:r>
          </w:p>
        </w:tc>
        <w:tc>
          <w:tcPr>
            <w:tcW w:w="3535"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眉山市中式烹调</w:t>
            </w:r>
            <w:proofErr w:type="gramStart"/>
            <w:r>
              <w:rPr>
                <w:rFonts w:ascii="Times New Roman" w:eastAsia="仿宋_GB2312" w:hAnsi="Times New Roman" w:cs="Times New Roman" w:hint="eastAsia"/>
                <w:b/>
                <w:szCs w:val="21"/>
              </w:rPr>
              <w:t>师比赛</w:t>
            </w:r>
            <w:proofErr w:type="gramEnd"/>
          </w:p>
        </w:tc>
        <w:tc>
          <w:tcPr>
            <w:tcW w:w="575"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567"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567"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622"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2</w:t>
            </w:r>
          </w:p>
        </w:tc>
        <w:tc>
          <w:tcPr>
            <w:tcW w:w="612"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818"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r>
    </w:tbl>
    <w:p w:rsidR="002B1D8F" w:rsidRDefault="00B545AA">
      <w:pPr>
        <w:pStyle w:val="2"/>
        <w:spacing w:line="580" w:lineRule="exact"/>
        <w:ind w:left="0" w:firstLineChars="200" w:firstLine="640"/>
        <w:rPr>
          <w:rFonts w:ascii="Times New Roman" w:eastAsia="楷体_GB2312" w:hAnsi="Times New Roman" w:cs="Times New Roman"/>
          <w:b w:val="0"/>
        </w:rPr>
      </w:pPr>
      <w:bookmarkStart w:id="30" w:name="_Toc98513145"/>
      <w:r>
        <w:rPr>
          <w:rFonts w:ascii="Times New Roman" w:eastAsia="楷体_GB2312" w:hAnsi="Times New Roman" w:cs="Times New Roman"/>
          <w:b w:val="0"/>
        </w:rPr>
        <w:t>（三）学生技能大赛获奖</w:t>
      </w:r>
      <w:bookmarkEnd w:id="30"/>
    </w:p>
    <w:p w:rsidR="002B1D8F" w:rsidRDefault="00B545AA">
      <w:pPr>
        <w:tabs>
          <w:tab w:val="left" w:pos="1071"/>
        </w:tabs>
        <w:spacing w:line="580" w:lineRule="exact"/>
        <w:ind w:firstLineChars="200" w:firstLine="422"/>
        <w:jc w:val="center"/>
        <w:rPr>
          <w:rFonts w:ascii="Times New Roman" w:eastAsia="仿宋_GB2312" w:hAnsi="Times New Roman" w:cs="Times New Roman"/>
          <w:b/>
          <w:szCs w:val="21"/>
        </w:rPr>
      </w:pPr>
      <w:r>
        <w:rPr>
          <w:rFonts w:ascii="Times New Roman" w:eastAsia="仿宋_GB2312" w:hAnsi="Times New Roman" w:cs="Times New Roman"/>
          <w:b/>
          <w:szCs w:val="21"/>
        </w:rPr>
        <w:t>表</w:t>
      </w:r>
      <w:r>
        <w:rPr>
          <w:rFonts w:ascii="Times New Roman" w:eastAsia="仿宋_GB2312" w:hAnsi="Times New Roman" w:cs="Times New Roman" w:hint="eastAsia"/>
          <w:b/>
          <w:szCs w:val="21"/>
        </w:rPr>
        <w:t>26</w:t>
      </w:r>
      <w:r>
        <w:rPr>
          <w:rFonts w:ascii="Times New Roman" w:eastAsia="仿宋_GB2312" w:hAnsi="Times New Roman" w:cs="Times New Roman"/>
          <w:b/>
          <w:szCs w:val="21"/>
        </w:rPr>
        <w:t xml:space="preserve"> 2020-2021</w:t>
      </w:r>
      <w:r>
        <w:rPr>
          <w:rFonts w:ascii="Times New Roman" w:eastAsia="仿宋_GB2312" w:hAnsi="Times New Roman" w:cs="Times New Roman"/>
          <w:b/>
          <w:szCs w:val="21"/>
        </w:rPr>
        <w:t>年学生技能大赛获奖情况一览表</w:t>
      </w:r>
    </w:p>
    <w:tbl>
      <w:tblPr>
        <w:tblStyle w:val="ab"/>
        <w:tblW w:w="8851" w:type="dxa"/>
        <w:jc w:val="center"/>
        <w:tblInd w:w="0" w:type="dxa"/>
        <w:tblLook w:val="04A0" w:firstRow="1" w:lastRow="0" w:firstColumn="1" w:lastColumn="0" w:noHBand="0" w:noVBand="1"/>
      </w:tblPr>
      <w:tblGrid>
        <w:gridCol w:w="616"/>
        <w:gridCol w:w="1362"/>
        <w:gridCol w:w="1644"/>
        <w:gridCol w:w="695"/>
        <w:gridCol w:w="949"/>
        <w:gridCol w:w="1007"/>
        <w:gridCol w:w="1148"/>
        <w:gridCol w:w="612"/>
        <w:gridCol w:w="818"/>
      </w:tblGrid>
      <w:tr w:rsidR="002B1D8F">
        <w:trPr>
          <w:jc w:val="center"/>
        </w:trPr>
        <w:tc>
          <w:tcPr>
            <w:tcW w:w="616" w:type="dxa"/>
            <w:vMerge w:val="restart"/>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序号</w:t>
            </w:r>
          </w:p>
        </w:tc>
        <w:tc>
          <w:tcPr>
            <w:tcW w:w="1362" w:type="dxa"/>
            <w:vMerge w:val="restart"/>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竞赛层级</w:t>
            </w:r>
          </w:p>
        </w:tc>
        <w:tc>
          <w:tcPr>
            <w:tcW w:w="1644" w:type="dxa"/>
            <w:vMerge w:val="restart"/>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获奖赛项名称</w:t>
            </w:r>
          </w:p>
        </w:tc>
        <w:tc>
          <w:tcPr>
            <w:tcW w:w="1644" w:type="dxa"/>
            <w:gridSpan w:val="2"/>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一等奖</w:t>
            </w:r>
          </w:p>
        </w:tc>
        <w:tc>
          <w:tcPr>
            <w:tcW w:w="2155" w:type="dxa"/>
            <w:gridSpan w:val="2"/>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二等奖</w:t>
            </w:r>
          </w:p>
        </w:tc>
        <w:tc>
          <w:tcPr>
            <w:tcW w:w="1430" w:type="dxa"/>
            <w:gridSpan w:val="2"/>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三等级</w:t>
            </w:r>
          </w:p>
        </w:tc>
      </w:tr>
      <w:tr w:rsidR="002B1D8F">
        <w:trPr>
          <w:jc w:val="center"/>
        </w:trPr>
        <w:tc>
          <w:tcPr>
            <w:tcW w:w="616"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362" w:type="dxa"/>
            <w:vMerge/>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644" w:type="dxa"/>
            <w:vMerge/>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695"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949"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1007"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1148"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612"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818"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r>
      <w:tr w:rsidR="002B1D8F">
        <w:trPr>
          <w:jc w:val="center"/>
        </w:trPr>
        <w:tc>
          <w:tcPr>
            <w:tcW w:w="616"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w:t>
            </w:r>
          </w:p>
        </w:tc>
        <w:tc>
          <w:tcPr>
            <w:tcW w:w="1362"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地市级</w:t>
            </w:r>
          </w:p>
        </w:tc>
        <w:tc>
          <w:tcPr>
            <w:tcW w:w="1644"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眉山市</w:t>
            </w:r>
            <w:proofErr w:type="gramStart"/>
            <w:r>
              <w:rPr>
                <w:rFonts w:ascii="Times New Roman" w:eastAsia="仿宋_GB2312" w:hAnsi="Times New Roman" w:cs="Times New Roman" w:hint="eastAsia"/>
                <w:b/>
                <w:szCs w:val="21"/>
              </w:rPr>
              <w:t>中职生综合</w:t>
            </w:r>
            <w:proofErr w:type="gramEnd"/>
            <w:r>
              <w:rPr>
                <w:rFonts w:ascii="Times New Roman" w:eastAsia="仿宋_GB2312" w:hAnsi="Times New Roman" w:cs="Times New Roman" w:hint="eastAsia"/>
                <w:b/>
                <w:szCs w:val="21"/>
              </w:rPr>
              <w:t>素质大赛</w:t>
            </w:r>
          </w:p>
        </w:tc>
        <w:tc>
          <w:tcPr>
            <w:tcW w:w="695" w:type="dxa"/>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949"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6</w:t>
            </w:r>
          </w:p>
        </w:tc>
        <w:tc>
          <w:tcPr>
            <w:tcW w:w="1007" w:type="dxa"/>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148"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w:t>
            </w:r>
          </w:p>
        </w:tc>
        <w:tc>
          <w:tcPr>
            <w:tcW w:w="612" w:type="dxa"/>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818" w:type="dxa"/>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r>
      <w:tr w:rsidR="002B1D8F">
        <w:trPr>
          <w:jc w:val="center"/>
        </w:trPr>
        <w:tc>
          <w:tcPr>
            <w:tcW w:w="616"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2</w:t>
            </w:r>
          </w:p>
        </w:tc>
        <w:tc>
          <w:tcPr>
            <w:tcW w:w="1362"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校级</w:t>
            </w:r>
          </w:p>
        </w:tc>
        <w:tc>
          <w:tcPr>
            <w:tcW w:w="1644"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中华经典诵读</w:t>
            </w:r>
          </w:p>
        </w:tc>
        <w:tc>
          <w:tcPr>
            <w:tcW w:w="695" w:type="dxa"/>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949" w:type="dxa"/>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007" w:type="dxa"/>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148"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w:t>
            </w:r>
          </w:p>
        </w:tc>
        <w:tc>
          <w:tcPr>
            <w:tcW w:w="612" w:type="dxa"/>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818" w:type="dxa"/>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r>
      <w:tr w:rsidR="002B1D8F">
        <w:trPr>
          <w:jc w:val="center"/>
        </w:trPr>
        <w:tc>
          <w:tcPr>
            <w:tcW w:w="616"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3</w:t>
            </w:r>
          </w:p>
        </w:tc>
        <w:tc>
          <w:tcPr>
            <w:tcW w:w="1362"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省部级</w:t>
            </w:r>
          </w:p>
        </w:tc>
        <w:tc>
          <w:tcPr>
            <w:tcW w:w="1644"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四川省经典诵读大赛</w:t>
            </w:r>
          </w:p>
        </w:tc>
        <w:tc>
          <w:tcPr>
            <w:tcW w:w="695" w:type="dxa"/>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949" w:type="dxa"/>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007" w:type="dxa"/>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148"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w:t>
            </w:r>
          </w:p>
        </w:tc>
        <w:tc>
          <w:tcPr>
            <w:tcW w:w="612" w:type="dxa"/>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818" w:type="dxa"/>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r>
      <w:tr w:rsidR="002B1D8F">
        <w:trPr>
          <w:jc w:val="center"/>
        </w:trPr>
        <w:tc>
          <w:tcPr>
            <w:tcW w:w="616"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4</w:t>
            </w:r>
          </w:p>
        </w:tc>
        <w:tc>
          <w:tcPr>
            <w:tcW w:w="1362"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校级</w:t>
            </w:r>
          </w:p>
        </w:tc>
        <w:tc>
          <w:tcPr>
            <w:tcW w:w="1644"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第二届技工院校创新创业大赛</w:t>
            </w:r>
          </w:p>
        </w:tc>
        <w:tc>
          <w:tcPr>
            <w:tcW w:w="695" w:type="dxa"/>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949" w:type="dxa"/>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007" w:type="dxa"/>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148" w:type="dxa"/>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612" w:type="dxa"/>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818"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w:t>
            </w:r>
          </w:p>
        </w:tc>
      </w:tr>
      <w:tr w:rsidR="002B1D8F">
        <w:trPr>
          <w:jc w:val="center"/>
        </w:trPr>
        <w:tc>
          <w:tcPr>
            <w:tcW w:w="616"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5</w:t>
            </w:r>
          </w:p>
        </w:tc>
        <w:tc>
          <w:tcPr>
            <w:tcW w:w="1362"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校级</w:t>
            </w:r>
          </w:p>
        </w:tc>
        <w:tc>
          <w:tcPr>
            <w:tcW w:w="1644"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“青春向党，奋斗强国”主题团日活动</w:t>
            </w:r>
          </w:p>
        </w:tc>
        <w:tc>
          <w:tcPr>
            <w:tcW w:w="695" w:type="dxa"/>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949" w:type="dxa"/>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007" w:type="dxa"/>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148" w:type="dxa"/>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612" w:type="dxa"/>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818"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w:t>
            </w:r>
          </w:p>
        </w:tc>
      </w:tr>
      <w:tr w:rsidR="002B1D8F">
        <w:trPr>
          <w:jc w:val="center"/>
        </w:trPr>
        <w:tc>
          <w:tcPr>
            <w:tcW w:w="616"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6</w:t>
            </w:r>
          </w:p>
        </w:tc>
        <w:tc>
          <w:tcPr>
            <w:tcW w:w="1362"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校级</w:t>
            </w:r>
          </w:p>
        </w:tc>
        <w:tc>
          <w:tcPr>
            <w:tcW w:w="1644"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“喜迎团代会”主题团日活动</w:t>
            </w:r>
          </w:p>
        </w:tc>
        <w:tc>
          <w:tcPr>
            <w:tcW w:w="695" w:type="dxa"/>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949" w:type="dxa"/>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007" w:type="dxa"/>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1148" w:type="dxa"/>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612" w:type="dxa"/>
            <w:vAlign w:val="center"/>
          </w:tcPr>
          <w:p w:rsidR="002B1D8F" w:rsidRDefault="002B1D8F">
            <w:pPr>
              <w:tabs>
                <w:tab w:val="left" w:pos="1071"/>
              </w:tabs>
              <w:spacing w:line="300" w:lineRule="exact"/>
              <w:jc w:val="center"/>
              <w:rPr>
                <w:rFonts w:ascii="Times New Roman" w:eastAsia="仿宋_GB2312" w:hAnsi="Times New Roman" w:cs="Times New Roman"/>
                <w:b/>
                <w:szCs w:val="21"/>
              </w:rPr>
            </w:pPr>
          </w:p>
        </w:tc>
        <w:tc>
          <w:tcPr>
            <w:tcW w:w="818"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w:t>
            </w:r>
          </w:p>
        </w:tc>
      </w:tr>
    </w:tbl>
    <w:p w:rsidR="002B1D8F" w:rsidRDefault="002B1D8F">
      <w:pPr>
        <w:pStyle w:val="1"/>
        <w:spacing w:line="580" w:lineRule="exact"/>
        <w:ind w:firstLineChars="200" w:firstLine="640"/>
        <w:rPr>
          <w:rFonts w:ascii="Times New Roman" w:eastAsia="黑体" w:hAnsi="Times New Roman" w:cs="Times New Roman"/>
          <w:sz w:val="32"/>
          <w:szCs w:val="32"/>
        </w:rPr>
      </w:pPr>
    </w:p>
    <w:p w:rsidR="002B1D8F" w:rsidRDefault="00B545AA">
      <w:pPr>
        <w:pStyle w:val="1"/>
        <w:spacing w:line="580" w:lineRule="exact"/>
        <w:ind w:firstLineChars="200" w:firstLine="640"/>
        <w:rPr>
          <w:rFonts w:ascii="Times New Roman" w:eastAsia="黑体" w:hAnsi="Times New Roman" w:cs="Times New Roman"/>
          <w:sz w:val="32"/>
          <w:szCs w:val="32"/>
        </w:rPr>
      </w:pPr>
      <w:bookmarkStart w:id="31" w:name="_Toc98513146"/>
      <w:r>
        <w:rPr>
          <w:rFonts w:ascii="Times New Roman" w:eastAsia="黑体" w:hAnsi="Times New Roman" w:cs="Times New Roman"/>
          <w:sz w:val="32"/>
          <w:szCs w:val="32"/>
        </w:rPr>
        <w:t>五、质量保障措施</w:t>
      </w:r>
      <w:bookmarkEnd w:id="31"/>
    </w:p>
    <w:p w:rsidR="002B1D8F" w:rsidRDefault="00B545AA">
      <w:pPr>
        <w:pStyle w:val="2"/>
        <w:spacing w:line="580" w:lineRule="exact"/>
        <w:ind w:left="0" w:firstLineChars="200" w:firstLine="640"/>
        <w:rPr>
          <w:rFonts w:ascii="Times New Roman" w:eastAsia="楷体_GB2312" w:hAnsi="Times New Roman" w:cs="Times New Roman"/>
          <w:b w:val="0"/>
        </w:rPr>
      </w:pPr>
      <w:bookmarkStart w:id="32" w:name="_Toc98513147"/>
      <w:r>
        <w:rPr>
          <w:rFonts w:ascii="Times New Roman" w:eastAsia="楷体_GB2312" w:hAnsi="Times New Roman" w:cs="Times New Roman"/>
          <w:b w:val="0"/>
        </w:rPr>
        <w:t>（一）规范管理</w:t>
      </w:r>
      <w:bookmarkEnd w:id="32"/>
    </w:p>
    <w:p w:rsidR="002B1D8F" w:rsidRDefault="00B545AA">
      <w:pPr>
        <w:tabs>
          <w:tab w:val="left" w:pos="1071"/>
        </w:tabs>
        <w:spacing w:line="580" w:lineRule="exact"/>
        <w:ind w:firstLineChars="200" w:firstLine="643"/>
        <w:rPr>
          <w:rFonts w:ascii="Times New Roman" w:eastAsia="仿宋_GB2312" w:hAnsi="Times New Roman" w:cs="Times New Roman"/>
          <w:b/>
          <w:sz w:val="32"/>
        </w:rPr>
      </w:pPr>
      <w:r>
        <w:rPr>
          <w:rFonts w:ascii="Times New Roman" w:eastAsia="仿宋_GB2312" w:hAnsi="Times New Roman" w:cs="Times New Roman"/>
          <w:b/>
          <w:sz w:val="32"/>
        </w:rPr>
        <w:t>1.</w:t>
      </w:r>
      <w:r>
        <w:rPr>
          <w:rFonts w:ascii="Times New Roman" w:eastAsia="仿宋_GB2312" w:hAnsi="Times New Roman" w:cs="Times New Roman"/>
          <w:b/>
          <w:sz w:val="32"/>
        </w:rPr>
        <w:t>教学管理</w:t>
      </w:r>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三个阶段检查。制订检查方案，组织力量开展期初、期中、期末教案，对存在问题的教案以书面通知的形式下达到教师手里，告知其存在的问题，修改的内容，整改的时间节点等，确保了教学资料的规范性。</w:t>
      </w:r>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三个时段巡查。成立督导小组，以分管教学领导为组长，教学干事、辅导员为成员的联合巡查组，每天参与课堂教学的课前、课中、课后的巡</w:t>
      </w:r>
      <w:r>
        <w:rPr>
          <w:rFonts w:ascii="仿宋" w:eastAsia="仿宋" w:hAnsi="仿宋" w:cs="Times New Roman" w:hint="eastAsia"/>
          <w:sz w:val="28"/>
          <w:szCs w:val="28"/>
        </w:rPr>
        <w:lastRenderedPageBreak/>
        <w:t>查，课前</w:t>
      </w:r>
      <w:proofErr w:type="gramStart"/>
      <w:r>
        <w:rPr>
          <w:rFonts w:ascii="仿宋" w:eastAsia="仿宋" w:hAnsi="仿宋" w:cs="Times New Roman" w:hint="eastAsia"/>
          <w:sz w:val="28"/>
          <w:szCs w:val="28"/>
        </w:rPr>
        <w:t>查教师</w:t>
      </w:r>
      <w:proofErr w:type="gramEnd"/>
      <w:r>
        <w:rPr>
          <w:rFonts w:ascii="仿宋" w:eastAsia="仿宋" w:hAnsi="仿宋" w:cs="Times New Roman" w:hint="eastAsia"/>
          <w:sz w:val="28"/>
          <w:szCs w:val="28"/>
        </w:rPr>
        <w:t>到岗准备情况，课中查课堂教学组织和学生学习情况，课后</w:t>
      </w:r>
      <w:proofErr w:type="gramStart"/>
      <w:r>
        <w:rPr>
          <w:rFonts w:ascii="仿宋" w:eastAsia="仿宋" w:hAnsi="仿宋" w:cs="Times New Roman" w:hint="eastAsia"/>
          <w:sz w:val="28"/>
          <w:szCs w:val="28"/>
        </w:rPr>
        <w:t>查学生</w:t>
      </w:r>
      <w:proofErr w:type="gramEnd"/>
      <w:r>
        <w:rPr>
          <w:rFonts w:ascii="仿宋" w:eastAsia="仿宋" w:hAnsi="仿宋" w:cs="Times New Roman" w:hint="eastAsia"/>
          <w:sz w:val="28"/>
          <w:szCs w:val="28"/>
        </w:rPr>
        <w:t>学习效果和作业布置情况，在内形成了一套完整的巡查管理机制。</w:t>
      </w:r>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三个环节落实。严格执行调课、请假管理制度，要求每位教师非必要不调课、不请假，特殊情况需落实好三个环节的工作方可。向分管领导口头汇报沟通获得同意后，通过O</w:t>
      </w:r>
      <w:r>
        <w:rPr>
          <w:rFonts w:ascii="仿宋" w:eastAsia="仿宋" w:hAnsi="仿宋" w:cs="Times New Roman"/>
          <w:sz w:val="28"/>
          <w:szCs w:val="28"/>
        </w:rPr>
        <w:t>A</w:t>
      </w:r>
      <w:r>
        <w:rPr>
          <w:rFonts w:ascii="仿宋" w:eastAsia="仿宋" w:hAnsi="仿宋" w:cs="Times New Roman" w:hint="eastAsia"/>
          <w:sz w:val="28"/>
          <w:szCs w:val="28"/>
        </w:rPr>
        <w:t>流程报备，最后按照报备的时间完成补课，确保课程教学不偷工减料。</w:t>
      </w:r>
    </w:p>
    <w:p w:rsidR="002B1D8F" w:rsidRDefault="00B545AA">
      <w:pPr>
        <w:tabs>
          <w:tab w:val="left" w:pos="1071"/>
        </w:tabs>
        <w:spacing w:line="580" w:lineRule="exact"/>
        <w:ind w:firstLineChars="200" w:firstLine="422"/>
        <w:jc w:val="center"/>
        <w:rPr>
          <w:rFonts w:ascii="Times New Roman" w:eastAsia="仿宋_GB2312" w:hAnsi="Times New Roman" w:cs="Times New Roman"/>
          <w:b/>
          <w:szCs w:val="21"/>
        </w:rPr>
      </w:pPr>
      <w:r>
        <w:rPr>
          <w:rFonts w:ascii="Times New Roman" w:eastAsia="仿宋_GB2312" w:hAnsi="Times New Roman" w:cs="Times New Roman"/>
          <w:b/>
          <w:szCs w:val="21"/>
        </w:rPr>
        <w:t>表</w:t>
      </w:r>
      <w:r>
        <w:rPr>
          <w:rFonts w:ascii="Times New Roman" w:eastAsia="仿宋_GB2312" w:hAnsi="Times New Roman" w:cs="Times New Roman" w:hint="eastAsia"/>
          <w:b/>
          <w:szCs w:val="21"/>
        </w:rPr>
        <w:t>27</w:t>
      </w:r>
      <w:r>
        <w:rPr>
          <w:rFonts w:ascii="Times New Roman" w:eastAsia="仿宋_GB2312" w:hAnsi="Times New Roman" w:cs="Times New Roman"/>
          <w:b/>
          <w:szCs w:val="21"/>
        </w:rPr>
        <w:t>2020-2021</w:t>
      </w:r>
      <w:r>
        <w:rPr>
          <w:rFonts w:ascii="Times New Roman" w:eastAsia="仿宋_GB2312" w:hAnsi="Times New Roman" w:cs="Times New Roman"/>
          <w:b/>
          <w:szCs w:val="21"/>
        </w:rPr>
        <w:t>年教学管理情况一览表</w:t>
      </w:r>
    </w:p>
    <w:tbl>
      <w:tblPr>
        <w:tblStyle w:val="ab"/>
        <w:tblW w:w="8854" w:type="dxa"/>
        <w:jc w:val="center"/>
        <w:tblInd w:w="0" w:type="dxa"/>
        <w:tblLook w:val="04A0" w:firstRow="1" w:lastRow="0" w:firstColumn="1" w:lastColumn="0" w:noHBand="0" w:noVBand="1"/>
      </w:tblPr>
      <w:tblGrid>
        <w:gridCol w:w="1423"/>
        <w:gridCol w:w="1843"/>
        <w:gridCol w:w="1808"/>
        <w:gridCol w:w="1129"/>
        <w:gridCol w:w="1256"/>
        <w:gridCol w:w="1395"/>
      </w:tblGrid>
      <w:tr w:rsidR="002B1D8F">
        <w:trPr>
          <w:jc w:val="center"/>
        </w:trPr>
        <w:tc>
          <w:tcPr>
            <w:tcW w:w="1423"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年度</w:t>
            </w:r>
          </w:p>
        </w:tc>
        <w:tc>
          <w:tcPr>
            <w:tcW w:w="1843"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校领导听课人均次数（次</w:t>
            </w:r>
            <w:r>
              <w:rPr>
                <w:rFonts w:ascii="Times New Roman" w:eastAsia="仿宋_GB2312" w:hAnsi="Times New Roman" w:cs="Times New Roman"/>
                <w:b/>
                <w:szCs w:val="21"/>
              </w:rPr>
              <w:t>/</w:t>
            </w:r>
            <w:r>
              <w:rPr>
                <w:rFonts w:ascii="Times New Roman" w:eastAsia="仿宋_GB2312" w:hAnsi="Times New Roman" w:cs="Times New Roman"/>
                <w:b/>
                <w:szCs w:val="21"/>
              </w:rPr>
              <w:t>学期）</w:t>
            </w:r>
          </w:p>
        </w:tc>
        <w:tc>
          <w:tcPr>
            <w:tcW w:w="1808" w:type="dxa"/>
            <w:vAlign w:val="center"/>
          </w:tcPr>
          <w:p w:rsidR="002B1D8F" w:rsidRDefault="00B545AA">
            <w:pPr>
              <w:adjustRightInd w:val="0"/>
              <w:jc w:val="center"/>
              <w:rPr>
                <w:rFonts w:ascii="Times New Roman" w:eastAsia="仿宋_GB2312" w:hAnsi="Times New Roman" w:cs="Times New Roman"/>
                <w:b/>
                <w:szCs w:val="21"/>
              </w:rPr>
            </w:pPr>
            <w:r>
              <w:rPr>
                <w:rFonts w:ascii="Times New Roman" w:eastAsia="仿宋_GB2312" w:hAnsi="Times New Roman" w:cs="Times New Roman"/>
                <w:b/>
                <w:szCs w:val="21"/>
              </w:rPr>
              <w:t>教学事故数量</w:t>
            </w:r>
          </w:p>
          <w:p w:rsidR="002B1D8F" w:rsidRDefault="00B545AA">
            <w:pPr>
              <w:adjustRightInd w:val="0"/>
              <w:jc w:val="center"/>
              <w:rPr>
                <w:rFonts w:ascii="Times New Roman" w:eastAsia="仿宋_GB2312" w:hAnsi="Times New Roman" w:cs="Times New Roman"/>
                <w:b/>
                <w:szCs w:val="21"/>
              </w:rPr>
            </w:pPr>
            <w:r>
              <w:rPr>
                <w:rFonts w:ascii="Times New Roman" w:eastAsia="仿宋_GB2312" w:hAnsi="Times New Roman" w:cs="Times New Roman"/>
                <w:b/>
                <w:szCs w:val="21"/>
              </w:rPr>
              <w:t>（次</w:t>
            </w:r>
            <w:r>
              <w:rPr>
                <w:rFonts w:ascii="Times New Roman" w:eastAsia="仿宋_GB2312" w:hAnsi="Times New Roman" w:cs="Times New Roman"/>
                <w:b/>
                <w:szCs w:val="21"/>
              </w:rPr>
              <w:t>/</w:t>
            </w:r>
            <w:r>
              <w:rPr>
                <w:rFonts w:ascii="Times New Roman" w:eastAsia="仿宋_GB2312" w:hAnsi="Times New Roman" w:cs="Times New Roman"/>
                <w:b/>
                <w:szCs w:val="21"/>
              </w:rPr>
              <w:t>学期）</w:t>
            </w:r>
          </w:p>
        </w:tc>
        <w:tc>
          <w:tcPr>
            <w:tcW w:w="1129"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学生迟到率</w:t>
            </w:r>
          </w:p>
        </w:tc>
        <w:tc>
          <w:tcPr>
            <w:tcW w:w="1256"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学生缺课率</w:t>
            </w:r>
          </w:p>
        </w:tc>
        <w:tc>
          <w:tcPr>
            <w:tcW w:w="1395"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教学管理部门员工数</w:t>
            </w:r>
          </w:p>
        </w:tc>
      </w:tr>
      <w:tr w:rsidR="002B1D8F">
        <w:trPr>
          <w:jc w:val="center"/>
        </w:trPr>
        <w:tc>
          <w:tcPr>
            <w:tcW w:w="1423"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1843"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40</w:t>
            </w:r>
          </w:p>
        </w:tc>
        <w:tc>
          <w:tcPr>
            <w:tcW w:w="1808"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129"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256"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w:t>
            </w:r>
          </w:p>
        </w:tc>
        <w:tc>
          <w:tcPr>
            <w:tcW w:w="1395"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2</w:t>
            </w:r>
          </w:p>
        </w:tc>
      </w:tr>
      <w:tr w:rsidR="002B1D8F">
        <w:trPr>
          <w:jc w:val="center"/>
        </w:trPr>
        <w:tc>
          <w:tcPr>
            <w:tcW w:w="1423"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1843"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40</w:t>
            </w:r>
          </w:p>
        </w:tc>
        <w:tc>
          <w:tcPr>
            <w:tcW w:w="1808"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129"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256"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w:t>
            </w:r>
          </w:p>
        </w:tc>
        <w:tc>
          <w:tcPr>
            <w:tcW w:w="1395"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2</w:t>
            </w:r>
          </w:p>
        </w:tc>
      </w:tr>
    </w:tbl>
    <w:p w:rsidR="002B1D8F" w:rsidRDefault="00B545AA">
      <w:pPr>
        <w:tabs>
          <w:tab w:val="left" w:pos="1071"/>
        </w:tabs>
        <w:spacing w:line="580" w:lineRule="exact"/>
        <w:ind w:firstLineChars="200" w:firstLine="643"/>
        <w:rPr>
          <w:rFonts w:ascii="Times New Roman" w:eastAsia="仿宋_GB2312" w:hAnsi="Times New Roman" w:cs="Times New Roman"/>
          <w:b/>
          <w:sz w:val="32"/>
        </w:rPr>
      </w:pPr>
      <w:r>
        <w:rPr>
          <w:rFonts w:ascii="Times New Roman" w:eastAsia="仿宋_GB2312" w:hAnsi="Times New Roman" w:cs="Times New Roman"/>
          <w:b/>
          <w:sz w:val="32"/>
        </w:rPr>
        <w:t>2.</w:t>
      </w:r>
      <w:r>
        <w:rPr>
          <w:rFonts w:ascii="Times New Roman" w:eastAsia="仿宋_GB2312" w:hAnsi="Times New Roman" w:cs="Times New Roman"/>
          <w:b/>
          <w:sz w:val="32"/>
        </w:rPr>
        <w:t>学生管理</w:t>
      </w:r>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安全工作放首位。安全稳定是学生管理工作的重中之重，也是学校教学工作顺利开展的基本保证，要求安全教育天天讲，时时讲，处处讲。各班通过安全知识讲座、安全教育主题班会等形式加大安全教育力度；通过标准化寝室建设，打造寝室文化，树立正确的导向，加大寝室检查频率，创建了安全、文明、卫生、健康的寝室环境；通过交通知识讲座、心理健康教育讲座、禁毒知识讲座等全方位树立学生的安全意识。辅导员工作做到“三心” “三勤”，及时发现安全苗头和隐患，积极化解，妥善处理各种突发安全事件，及时汇报，通过上下共同努力，全年无安全事故发生。</w:t>
      </w:r>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三查三联促规范。落实好“三查三联系”制度，查教室、寝室、实训室，联系教师、学生及家长。根据学生守则严格学生的行为规范，在“三查”中对请假、出勤、课堂表现、早晚自习、就寝、卫生、仪容仪表等从</w:t>
      </w:r>
      <w:r>
        <w:rPr>
          <w:rFonts w:ascii="仿宋" w:eastAsia="仿宋" w:hAnsi="仿宋" w:cs="Times New Roman" w:hint="eastAsia"/>
          <w:sz w:val="28"/>
          <w:szCs w:val="28"/>
        </w:rPr>
        <w:lastRenderedPageBreak/>
        <w:t>严要求，加强对学生行为习惯的教育，加强细节管理，对学生散漫现象、小错不断的行为进行耐心教育，对学生抱团结伙、打架斗殴现象实行零容忍，并从重处理。在“三联”中，要加强与任课教师的沟通，了解学生学习状态；加强与学生的交流，了解学生的心理状态；与家长沟通，</w:t>
      </w:r>
      <w:proofErr w:type="gramStart"/>
      <w:r>
        <w:rPr>
          <w:rFonts w:ascii="仿宋" w:eastAsia="仿宋" w:hAnsi="仿宋" w:cs="Times New Roman" w:hint="eastAsia"/>
          <w:sz w:val="28"/>
          <w:szCs w:val="28"/>
        </w:rPr>
        <w:t>形成家</w:t>
      </w:r>
      <w:proofErr w:type="gramEnd"/>
      <w:r>
        <w:rPr>
          <w:rFonts w:ascii="仿宋" w:eastAsia="仿宋" w:hAnsi="仿宋" w:cs="Times New Roman" w:hint="eastAsia"/>
          <w:sz w:val="28"/>
          <w:szCs w:val="28"/>
        </w:rPr>
        <w:t>校共育局面，不断规范学生的学习和日常行为规范。</w:t>
      </w:r>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三位一体成合力。在学生教育过程中，实施学校、家庭、社会三位一体的合力教育。保持与家长的沟通交流，让家长参与到学校的教育管理中，共同做好学生的教育工作。组织志愿者积极参加社会公益活动，参加到眉山市创建文明城市、卫生城市的职责中来，培养学生的社会责任感和主人翁意识。通过家、校、社共同发力，让学生逐渐树立正确的“三观”。</w:t>
      </w:r>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开展活动促成长。开展丰富多彩的学生活动，始终坚持在活动中提升学生能力，在活动中增强学生综合素质。2021年5月，参加学校第五届中华经典诵读大赛获二等奖；6月，组织学生参加四川省经典诵读大赛获得二等奖；10月，组织学生参加第二届技工院校创新创业大赛获得二等奖；开展“青春向党，奋斗强国”主题团日活动，荣获校级三等奖，11月，开展“喜迎团代会”主题团日活动，荣获校级三等奖。</w:t>
      </w:r>
    </w:p>
    <w:p w:rsidR="002B1D8F" w:rsidRDefault="00B545AA">
      <w:pPr>
        <w:tabs>
          <w:tab w:val="left" w:pos="1071"/>
        </w:tabs>
        <w:spacing w:line="580" w:lineRule="exact"/>
        <w:ind w:firstLineChars="200" w:firstLine="643"/>
        <w:rPr>
          <w:rFonts w:ascii="Times New Roman" w:eastAsia="仿宋_GB2312" w:hAnsi="Times New Roman" w:cs="Times New Roman"/>
          <w:b/>
          <w:sz w:val="32"/>
        </w:rPr>
      </w:pPr>
      <w:r>
        <w:rPr>
          <w:rFonts w:ascii="Times New Roman" w:eastAsia="仿宋_GB2312" w:hAnsi="Times New Roman" w:cs="Times New Roman"/>
          <w:b/>
          <w:sz w:val="32"/>
        </w:rPr>
        <w:t>3.</w:t>
      </w:r>
      <w:r>
        <w:rPr>
          <w:rFonts w:ascii="Times New Roman" w:eastAsia="仿宋_GB2312" w:hAnsi="Times New Roman" w:cs="Times New Roman"/>
          <w:b/>
          <w:sz w:val="32"/>
        </w:rPr>
        <w:t>教师管理</w:t>
      </w:r>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根据学校教师工作考核管理相关规定，制订教师考核管理细则，用制度管人，公平公正，激发教师干事创业积极性。考核分为师德师风，教学常规，教学改革、课程建设、学习提升、其他等六个一级指标，下设若干个二级指标，通过量化的形式对教师的每一项工作进行终结性考核，教师</w:t>
      </w:r>
      <w:r>
        <w:rPr>
          <w:rFonts w:ascii="仿宋" w:eastAsia="仿宋" w:hAnsi="仿宋" w:cs="Times New Roman" w:hint="eastAsia"/>
          <w:sz w:val="28"/>
          <w:szCs w:val="28"/>
        </w:rPr>
        <w:lastRenderedPageBreak/>
        <w:t>要对照二级指标过程性推进，除了量的完成外，还有质的要求，如此日积月累，厚积薄发，实现能力提升和职称晋升。</w:t>
      </w:r>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辅导员工作接受学校学生处统一管理，首先是完成常规工作，要求每位辅导员每周召开例会，深入寝室，谈心谈话，组织好主题团日活动，实行“三查三联”，通过“三位一体”形成合力，每一项工作要做到“三心三勤一记”，确保学生身心健康安全，为教育教学助力。辅导员工作也实行量化考核，根据工作的需要，细化考核指标，强调过程管理，重视结果考核，促进辅导员队伍工作能力的提升。</w:t>
      </w:r>
    </w:p>
    <w:p w:rsidR="002B1D8F" w:rsidRDefault="00B545AA">
      <w:pPr>
        <w:tabs>
          <w:tab w:val="left" w:pos="1071"/>
        </w:tabs>
        <w:spacing w:line="580" w:lineRule="exact"/>
        <w:ind w:firstLineChars="200" w:firstLine="643"/>
        <w:rPr>
          <w:rFonts w:ascii="Times New Roman" w:eastAsia="仿宋_GB2312" w:hAnsi="Times New Roman" w:cs="Times New Roman"/>
          <w:b/>
          <w:sz w:val="32"/>
        </w:rPr>
      </w:pPr>
      <w:r>
        <w:rPr>
          <w:rFonts w:ascii="Times New Roman" w:eastAsia="仿宋_GB2312" w:hAnsi="Times New Roman" w:cs="Times New Roman"/>
          <w:b/>
          <w:sz w:val="32"/>
        </w:rPr>
        <w:t>4.</w:t>
      </w:r>
      <w:r>
        <w:rPr>
          <w:rFonts w:ascii="Times New Roman" w:eastAsia="仿宋_GB2312" w:hAnsi="Times New Roman" w:cs="Times New Roman"/>
          <w:b/>
          <w:sz w:val="32"/>
        </w:rPr>
        <w:t>财务管理</w:t>
      </w:r>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在财务管理上，我校从属于眉山职业技术学院管理，学校建立了健全的财务资产管理制度，资金的收入和支出严格按照相关财经制度和学校财务管理制度执行。在专项资金资产管理上，明确专项资金来源、使用范围、开支标准，申请资金的使用有相关审批人员、审批权限和审批流程，明确了相关人员各自的责任，按要求、按预算、按程序管理好项目资金，政策性经费、生均拨款、项目投入经费能及时到位，严格执行财务制度，保证了财务、资产管理制度的健全、规范及执行的有效性。在设备管理上，眉山市技工学校主要作用是设备日常使用、管理和维护，接受眉山职业技术学院后勤资产处的统一管理，建立台账，年底对账，实行动态化管理。</w:t>
      </w:r>
      <w:r>
        <w:rPr>
          <w:rFonts w:ascii="仿宋" w:eastAsia="仿宋" w:hAnsi="仿宋" w:cs="Times New Roman"/>
          <w:sz w:val="28"/>
          <w:szCs w:val="28"/>
        </w:rPr>
        <w:t xml:space="preserve"> </w:t>
      </w:r>
    </w:p>
    <w:p w:rsidR="002B1D8F" w:rsidRDefault="00B545AA">
      <w:pPr>
        <w:tabs>
          <w:tab w:val="left" w:pos="1071"/>
        </w:tabs>
        <w:spacing w:line="580" w:lineRule="exact"/>
        <w:ind w:firstLineChars="200" w:firstLine="643"/>
        <w:rPr>
          <w:rFonts w:ascii="Times New Roman" w:eastAsia="仿宋_GB2312" w:hAnsi="Times New Roman" w:cs="Times New Roman"/>
          <w:b/>
          <w:sz w:val="32"/>
        </w:rPr>
      </w:pPr>
      <w:r>
        <w:rPr>
          <w:rFonts w:ascii="Times New Roman" w:eastAsia="仿宋_GB2312" w:hAnsi="Times New Roman" w:cs="Times New Roman"/>
          <w:b/>
          <w:sz w:val="32"/>
        </w:rPr>
        <w:t>5.</w:t>
      </w:r>
      <w:r>
        <w:rPr>
          <w:rFonts w:ascii="Times New Roman" w:eastAsia="仿宋_GB2312" w:hAnsi="Times New Roman" w:cs="Times New Roman"/>
          <w:b/>
          <w:sz w:val="32"/>
        </w:rPr>
        <w:t>后勤管理</w:t>
      </w:r>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学校有独立的后勤资产处，</w:t>
      </w:r>
      <w:proofErr w:type="gramStart"/>
      <w:r>
        <w:rPr>
          <w:rFonts w:ascii="仿宋" w:eastAsia="仿宋" w:hAnsi="仿宋" w:cs="Times New Roman" w:hint="eastAsia"/>
          <w:sz w:val="28"/>
          <w:szCs w:val="28"/>
        </w:rPr>
        <w:t>眉山市眉山市</w:t>
      </w:r>
      <w:proofErr w:type="gramEnd"/>
      <w:r>
        <w:rPr>
          <w:rFonts w:ascii="仿宋" w:eastAsia="仿宋" w:hAnsi="仿宋" w:cs="Times New Roman" w:hint="eastAsia"/>
          <w:sz w:val="28"/>
          <w:szCs w:val="28"/>
        </w:rPr>
        <w:t>技工学校（含眉山市技工学校）接受其统筹管理，从学生宿舍、食堂就餐、生病就医、疫情防控等方</w:t>
      </w:r>
      <w:r>
        <w:rPr>
          <w:rFonts w:ascii="仿宋" w:eastAsia="仿宋" w:hAnsi="仿宋" w:cs="Times New Roman" w:hint="eastAsia"/>
          <w:sz w:val="28"/>
          <w:szCs w:val="28"/>
        </w:rPr>
        <w:lastRenderedPageBreak/>
        <w:t>面，都是整体化推进，一体化发展。</w:t>
      </w:r>
    </w:p>
    <w:p w:rsidR="002B1D8F" w:rsidRDefault="00B545AA">
      <w:pPr>
        <w:tabs>
          <w:tab w:val="left" w:pos="1071"/>
        </w:tabs>
        <w:spacing w:line="580" w:lineRule="exact"/>
        <w:ind w:firstLineChars="200" w:firstLine="643"/>
        <w:rPr>
          <w:rFonts w:ascii="Times New Roman" w:eastAsia="仿宋_GB2312" w:hAnsi="Times New Roman" w:cs="Times New Roman"/>
          <w:b/>
          <w:sz w:val="32"/>
        </w:rPr>
      </w:pPr>
      <w:r>
        <w:rPr>
          <w:rFonts w:ascii="Times New Roman" w:eastAsia="仿宋_GB2312" w:hAnsi="Times New Roman" w:cs="Times New Roman"/>
          <w:b/>
          <w:sz w:val="32"/>
        </w:rPr>
        <w:t>6.</w:t>
      </w:r>
      <w:r>
        <w:rPr>
          <w:rFonts w:ascii="Times New Roman" w:eastAsia="仿宋_GB2312" w:hAnsi="Times New Roman" w:cs="Times New Roman"/>
          <w:b/>
          <w:sz w:val="32"/>
        </w:rPr>
        <w:t>安全管理</w:t>
      </w:r>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眉山市技工学校在学校学生工作部的统一管理下，重视校园治安管理，强化日常巡查，</w:t>
      </w:r>
      <w:proofErr w:type="gramStart"/>
      <w:r>
        <w:rPr>
          <w:rFonts w:ascii="仿宋" w:eastAsia="仿宋" w:hAnsi="仿宋" w:cs="Times New Roman" w:hint="eastAsia"/>
          <w:sz w:val="28"/>
          <w:szCs w:val="28"/>
        </w:rPr>
        <w:t>研判安全</w:t>
      </w:r>
      <w:proofErr w:type="gramEnd"/>
      <w:r>
        <w:rPr>
          <w:rFonts w:ascii="仿宋" w:eastAsia="仿宋" w:hAnsi="仿宋" w:cs="Times New Roman" w:hint="eastAsia"/>
          <w:sz w:val="28"/>
          <w:szCs w:val="28"/>
        </w:rPr>
        <w:t>隐患点，及时报告，提出整改意见，协助消除安全隐患，维护眉山市技工学校的正常教学、治安、生活安全。抓好消防安全工作，做好消防知识宣传，组织师生开展消防演习，提高消防意识和能力。做好实验室安全管理，实现制度和流程上墙，教育和管理同行，在教学过程中，特别是在使用刀具、电器设备、火源时，教师和实验指导员全程参与，将教学与安全教育同时推进，确保实践教学的安全性。</w:t>
      </w:r>
    </w:p>
    <w:p w:rsidR="002B1D8F" w:rsidRDefault="00B545AA">
      <w:pPr>
        <w:tabs>
          <w:tab w:val="left" w:pos="1071"/>
        </w:tabs>
        <w:spacing w:line="580" w:lineRule="exact"/>
        <w:ind w:firstLineChars="200" w:firstLine="643"/>
        <w:rPr>
          <w:rFonts w:ascii="Times New Roman" w:eastAsia="仿宋_GB2312" w:hAnsi="Times New Roman" w:cs="Times New Roman"/>
          <w:b/>
          <w:sz w:val="32"/>
        </w:rPr>
      </w:pPr>
      <w:r>
        <w:rPr>
          <w:rFonts w:ascii="Times New Roman" w:eastAsia="仿宋_GB2312" w:hAnsi="Times New Roman" w:cs="Times New Roman"/>
          <w:b/>
          <w:sz w:val="32"/>
        </w:rPr>
        <w:t>7.</w:t>
      </w:r>
      <w:r>
        <w:rPr>
          <w:rFonts w:ascii="Times New Roman" w:eastAsia="仿宋_GB2312" w:hAnsi="Times New Roman" w:cs="Times New Roman"/>
          <w:b/>
          <w:sz w:val="32"/>
        </w:rPr>
        <w:t>教科研管理</w:t>
      </w:r>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眉山市技工学校严格遵循《眉山职业技术学院科研管理办法》，鼓励教师积极申报教科研课题，发表科研论文。按照管理办法的规定，每位专业技术人员根据职称不同需要分别完成规定的科研工作量，2020年、2021年眉山市技工学校的所有教师的科研工作量均达到学院的规定。</w:t>
      </w:r>
    </w:p>
    <w:p w:rsidR="002B1D8F" w:rsidRDefault="00B545AA">
      <w:pPr>
        <w:tabs>
          <w:tab w:val="left" w:pos="1071"/>
        </w:tabs>
        <w:spacing w:line="580" w:lineRule="exact"/>
        <w:ind w:firstLineChars="200" w:firstLine="643"/>
        <w:rPr>
          <w:rFonts w:ascii="Times New Roman" w:eastAsia="仿宋_GB2312" w:hAnsi="Times New Roman" w:cs="Times New Roman"/>
          <w:b/>
          <w:sz w:val="32"/>
        </w:rPr>
      </w:pPr>
      <w:r>
        <w:rPr>
          <w:rFonts w:ascii="Times New Roman" w:eastAsia="仿宋_GB2312" w:hAnsi="Times New Roman" w:cs="Times New Roman"/>
          <w:b/>
          <w:sz w:val="32"/>
        </w:rPr>
        <w:t>8.</w:t>
      </w:r>
      <w:r>
        <w:rPr>
          <w:rFonts w:ascii="Times New Roman" w:eastAsia="仿宋_GB2312" w:hAnsi="Times New Roman" w:cs="Times New Roman"/>
          <w:b/>
          <w:sz w:val="32"/>
        </w:rPr>
        <w:t>管理队伍建设</w:t>
      </w:r>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眉山市技工学校接受学校党委的统一领导。首先是，管理人员实行轮岗制，眉山市技工学校中层管理人员在两年期间已全面换岗，激发了干部的活力；其次是，为教师提供发展的机会和平台，在各种项目和任务的训练中得到提升和锻炼，部分教师在这个过程中脱颖而出，展示了较强的管理、组织，储备了管理人员。</w:t>
      </w:r>
    </w:p>
    <w:p w:rsidR="002B1D8F" w:rsidRDefault="00B545AA">
      <w:pPr>
        <w:pStyle w:val="2"/>
        <w:spacing w:line="580" w:lineRule="exact"/>
        <w:ind w:left="0" w:firstLineChars="200" w:firstLine="640"/>
        <w:rPr>
          <w:rFonts w:ascii="Times New Roman" w:eastAsia="楷体_GB2312" w:hAnsi="Times New Roman" w:cs="Times New Roman"/>
          <w:b w:val="0"/>
        </w:rPr>
      </w:pPr>
      <w:bookmarkStart w:id="33" w:name="_Toc98513148"/>
      <w:r>
        <w:rPr>
          <w:rFonts w:ascii="Times New Roman" w:eastAsia="楷体_GB2312" w:hAnsi="Times New Roman" w:cs="Times New Roman"/>
          <w:b w:val="0"/>
        </w:rPr>
        <w:t>（二）德育工作</w:t>
      </w:r>
      <w:bookmarkEnd w:id="33"/>
    </w:p>
    <w:p w:rsidR="002B1D8F" w:rsidRDefault="00B545AA">
      <w:pPr>
        <w:tabs>
          <w:tab w:val="left" w:pos="1071"/>
        </w:tabs>
        <w:spacing w:line="580" w:lineRule="exact"/>
        <w:ind w:firstLineChars="200" w:firstLine="643"/>
        <w:rPr>
          <w:rFonts w:ascii="Times New Roman" w:eastAsia="仿宋_GB2312" w:hAnsi="Times New Roman" w:cs="Times New Roman"/>
          <w:b/>
          <w:sz w:val="32"/>
        </w:rPr>
      </w:pPr>
      <w:r>
        <w:rPr>
          <w:rFonts w:ascii="Times New Roman" w:eastAsia="仿宋_GB2312" w:hAnsi="Times New Roman" w:cs="Times New Roman"/>
          <w:b/>
          <w:sz w:val="32"/>
        </w:rPr>
        <w:lastRenderedPageBreak/>
        <w:t>1.</w:t>
      </w:r>
      <w:r>
        <w:rPr>
          <w:rFonts w:ascii="Times New Roman" w:eastAsia="仿宋_GB2312" w:hAnsi="Times New Roman" w:cs="Times New Roman"/>
          <w:b/>
          <w:sz w:val="32"/>
        </w:rPr>
        <w:t>德育工作建设</w:t>
      </w:r>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开展师德师风建设。学校以立德树人为根本，积极探索课堂内外教育结合的体制机制，牢牢把握社会主义办学方向，定期组织教职工认真学习党的路线、方针、政策，学习《教育法》、《教师法》、《职业教育法》、《中等职业学校教师职业道德规范》《新时代高校教师职业行为十项准则》等，开展师德专题培训，观看师德典型事迹，增强广大教职员工的责任感和使命感。</w:t>
      </w:r>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家校共育促进成长。在学生成长过程中，学校教育不是唯一的途径，还需要家庭、社会共同参与，形成合力。辅导员要加强日常教育管理，还要与家长交流学生情况，</w:t>
      </w:r>
      <w:proofErr w:type="gramStart"/>
      <w:r>
        <w:rPr>
          <w:rFonts w:ascii="仿宋" w:eastAsia="仿宋" w:hAnsi="仿宋" w:cs="Times New Roman" w:hint="eastAsia"/>
          <w:sz w:val="28"/>
          <w:szCs w:val="28"/>
        </w:rPr>
        <w:t>形成家</w:t>
      </w:r>
      <w:proofErr w:type="gramEnd"/>
      <w:r>
        <w:rPr>
          <w:rFonts w:ascii="仿宋" w:eastAsia="仿宋" w:hAnsi="仿宋" w:cs="Times New Roman" w:hint="eastAsia"/>
          <w:sz w:val="28"/>
          <w:szCs w:val="28"/>
        </w:rPr>
        <w:t>校合力，</w:t>
      </w:r>
      <w:proofErr w:type="gramStart"/>
      <w:r>
        <w:rPr>
          <w:rFonts w:ascii="仿宋" w:eastAsia="仿宋" w:hAnsi="仿宋" w:cs="Times New Roman" w:hint="eastAsia"/>
          <w:sz w:val="28"/>
          <w:szCs w:val="28"/>
        </w:rPr>
        <w:t>促学生</w:t>
      </w:r>
      <w:proofErr w:type="gramEnd"/>
      <w:r>
        <w:rPr>
          <w:rFonts w:ascii="仿宋" w:eastAsia="仿宋" w:hAnsi="仿宋" w:cs="Times New Roman" w:hint="eastAsia"/>
          <w:sz w:val="28"/>
          <w:szCs w:val="28"/>
        </w:rPr>
        <w:t>成长。每年召开一次家长会，既向家长展示了学生在进入我校后所取得的进步以及我校在人才培养中的方方面面，也让家长参与到学校的教育管理中，共同做好学生的教育工作。同时，组织学生参加了专家举办的交通知识讲座、心理健康教育讲座、安全知识讲座、禁毒知识讲座等，组织志愿者积极参加社会公益活动，培养学生的社会责任感。通过家、校、社共同发力，让学生逐渐树立正确的人生观、世界观和价值观。</w:t>
      </w:r>
    </w:p>
    <w:p w:rsidR="002B1D8F" w:rsidRDefault="00B545AA">
      <w:pPr>
        <w:tabs>
          <w:tab w:val="left" w:pos="1071"/>
        </w:tabs>
        <w:spacing w:line="580" w:lineRule="exact"/>
        <w:ind w:firstLineChars="200" w:firstLine="422"/>
        <w:jc w:val="center"/>
        <w:rPr>
          <w:rFonts w:ascii="Times New Roman" w:eastAsia="仿宋_GB2312" w:hAnsi="Times New Roman" w:cs="Times New Roman"/>
          <w:b/>
          <w:szCs w:val="21"/>
        </w:rPr>
      </w:pPr>
      <w:r>
        <w:rPr>
          <w:rFonts w:ascii="Times New Roman" w:eastAsia="仿宋_GB2312" w:hAnsi="Times New Roman" w:cs="Times New Roman"/>
          <w:b/>
          <w:szCs w:val="21"/>
        </w:rPr>
        <w:t>表</w:t>
      </w:r>
      <w:r>
        <w:rPr>
          <w:rFonts w:ascii="Times New Roman" w:eastAsia="仿宋_GB2312" w:hAnsi="Times New Roman" w:cs="Times New Roman" w:hint="eastAsia"/>
          <w:b/>
          <w:szCs w:val="21"/>
        </w:rPr>
        <w:t>28</w:t>
      </w:r>
      <w:r>
        <w:rPr>
          <w:rFonts w:ascii="Times New Roman" w:eastAsia="仿宋_GB2312" w:hAnsi="Times New Roman" w:cs="Times New Roman"/>
          <w:b/>
          <w:szCs w:val="21"/>
        </w:rPr>
        <w:t xml:space="preserve"> 2020-2021</w:t>
      </w:r>
      <w:r>
        <w:rPr>
          <w:rFonts w:ascii="Times New Roman" w:eastAsia="仿宋_GB2312" w:hAnsi="Times New Roman" w:cs="Times New Roman"/>
          <w:b/>
          <w:szCs w:val="21"/>
        </w:rPr>
        <w:t>年德育工作情况一览表</w:t>
      </w:r>
    </w:p>
    <w:tbl>
      <w:tblPr>
        <w:tblStyle w:val="ab"/>
        <w:tblW w:w="5740" w:type="dxa"/>
        <w:jc w:val="center"/>
        <w:tblInd w:w="0" w:type="dxa"/>
        <w:tblLook w:val="04A0" w:firstRow="1" w:lastRow="0" w:firstColumn="1" w:lastColumn="0" w:noHBand="0" w:noVBand="1"/>
      </w:tblPr>
      <w:tblGrid>
        <w:gridCol w:w="1062"/>
        <w:gridCol w:w="1559"/>
        <w:gridCol w:w="1418"/>
        <w:gridCol w:w="1701"/>
      </w:tblGrid>
      <w:tr w:rsidR="002B1D8F">
        <w:trPr>
          <w:jc w:val="center"/>
        </w:trPr>
        <w:tc>
          <w:tcPr>
            <w:tcW w:w="1062"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年度</w:t>
            </w:r>
          </w:p>
        </w:tc>
        <w:tc>
          <w:tcPr>
            <w:tcW w:w="1559"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德育机构名称</w:t>
            </w:r>
          </w:p>
        </w:tc>
        <w:tc>
          <w:tcPr>
            <w:tcW w:w="1418" w:type="dxa"/>
            <w:vAlign w:val="center"/>
          </w:tcPr>
          <w:p w:rsidR="002B1D8F" w:rsidRDefault="00B545AA">
            <w:pPr>
              <w:adjustRightInd w:val="0"/>
              <w:jc w:val="center"/>
              <w:rPr>
                <w:rFonts w:ascii="Times New Roman" w:eastAsia="仿宋_GB2312" w:hAnsi="Times New Roman" w:cs="Times New Roman"/>
                <w:b/>
                <w:szCs w:val="21"/>
              </w:rPr>
            </w:pPr>
            <w:r>
              <w:rPr>
                <w:rFonts w:ascii="Times New Roman" w:eastAsia="仿宋_GB2312" w:hAnsi="Times New Roman" w:cs="Times New Roman"/>
                <w:b/>
                <w:szCs w:val="21"/>
              </w:rPr>
              <w:t>德育课教师数（人）</w:t>
            </w:r>
          </w:p>
        </w:tc>
        <w:tc>
          <w:tcPr>
            <w:tcW w:w="1701"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德育课程开设情况</w:t>
            </w:r>
          </w:p>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（学时</w:t>
            </w:r>
            <w:r>
              <w:rPr>
                <w:rFonts w:ascii="Times New Roman" w:eastAsia="仿宋_GB2312" w:hAnsi="Times New Roman" w:cs="Times New Roman"/>
                <w:b/>
                <w:szCs w:val="21"/>
              </w:rPr>
              <w:t>/</w:t>
            </w:r>
            <w:r>
              <w:rPr>
                <w:rFonts w:ascii="Times New Roman" w:eastAsia="仿宋_GB2312" w:hAnsi="Times New Roman" w:cs="Times New Roman"/>
                <w:b/>
                <w:szCs w:val="21"/>
              </w:rPr>
              <w:t>周）</w:t>
            </w:r>
          </w:p>
        </w:tc>
      </w:tr>
      <w:tr w:rsidR="002B1D8F">
        <w:trPr>
          <w:jc w:val="center"/>
        </w:trPr>
        <w:tc>
          <w:tcPr>
            <w:tcW w:w="1062"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1559"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学生工作部</w:t>
            </w:r>
          </w:p>
        </w:tc>
        <w:tc>
          <w:tcPr>
            <w:tcW w:w="1418"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7</w:t>
            </w:r>
          </w:p>
        </w:tc>
        <w:tc>
          <w:tcPr>
            <w:tcW w:w="1701"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r>
      <w:tr w:rsidR="002B1D8F">
        <w:trPr>
          <w:jc w:val="center"/>
        </w:trPr>
        <w:tc>
          <w:tcPr>
            <w:tcW w:w="1062"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1559"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学生工作部</w:t>
            </w:r>
          </w:p>
        </w:tc>
        <w:tc>
          <w:tcPr>
            <w:tcW w:w="1418"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10</w:t>
            </w:r>
          </w:p>
        </w:tc>
        <w:tc>
          <w:tcPr>
            <w:tcW w:w="1701" w:type="dxa"/>
            <w:vAlign w:val="center"/>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2</w:t>
            </w:r>
          </w:p>
        </w:tc>
      </w:tr>
    </w:tbl>
    <w:p w:rsidR="002B1D8F" w:rsidRDefault="00B545AA">
      <w:pPr>
        <w:tabs>
          <w:tab w:val="left" w:pos="1071"/>
        </w:tabs>
        <w:spacing w:line="580" w:lineRule="exact"/>
        <w:ind w:firstLineChars="200" w:firstLine="643"/>
        <w:rPr>
          <w:rFonts w:ascii="Times New Roman" w:eastAsia="仿宋_GB2312" w:hAnsi="Times New Roman" w:cs="Times New Roman"/>
          <w:b/>
          <w:sz w:val="32"/>
        </w:rPr>
      </w:pPr>
      <w:r>
        <w:rPr>
          <w:rFonts w:ascii="Times New Roman" w:eastAsia="仿宋_GB2312" w:hAnsi="Times New Roman" w:cs="Times New Roman"/>
          <w:b/>
          <w:sz w:val="32"/>
        </w:rPr>
        <w:t>2.</w:t>
      </w:r>
      <w:r>
        <w:rPr>
          <w:rFonts w:ascii="Times New Roman" w:eastAsia="仿宋_GB2312" w:hAnsi="Times New Roman" w:cs="Times New Roman"/>
          <w:b/>
          <w:sz w:val="32"/>
        </w:rPr>
        <w:t>文化育人工作</w:t>
      </w:r>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开设课程正向引导。开</w:t>
      </w:r>
      <w:proofErr w:type="gramStart"/>
      <w:r>
        <w:rPr>
          <w:rFonts w:ascii="仿宋" w:eastAsia="仿宋" w:hAnsi="仿宋" w:cs="Times New Roman" w:hint="eastAsia"/>
          <w:sz w:val="28"/>
          <w:szCs w:val="28"/>
        </w:rPr>
        <w:t>齐开足思政课程</w:t>
      </w:r>
      <w:proofErr w:type="gramEnd"/>
      <w:r>
        <w:rPr>
          <w:rFonts w:ascii="仿宋" w:eastAsia="仿宋" w:hAnsi="仿宋" w:cs="Times New Roman" w:hint="eastAsia"/>
          <w:sz w:val="28"/>
          <w:szCs w:val="28"/>
        </w:rPr>
        <w:t>，帮助为学生确立正确的政治</w:t>
      </w:r>
      <w:r>
        <w:rPr>
          <w:rFonts w:ascii="仿宋" w:eastAsia="仿宋" w:hAnsi="仿宋" w:cs="Times New Roman" w:hint="eastAsia"/>
          <w:sz w:val="28"/>
          <w:szCs w:val="28"/>
        </w:rPr>
        <w:lastRenderedPageBreak/>
        <w:t>方向，坚定立项信念，厚植爱国主义情怀，提高职业道德素养、法制素养和心理健康水平；大力推行课程思政，要求所有教师结合任教课程，</w:t>
      </w:r>
      <w:proofErr w:type="gramStart"/>
      <w:r>
        <w:rPr>
          <w:rFonts w:ascii="仿宋" w:eastAsia="仿宋" w:hAnsi="仿宋" w:cs="Times New Roman" w:hint="eastAsia"/>
          <w:sz w:val="28"/>
          <w:szCs w:val="28"/>
        </w:rPr>
        <w:t>融入思政元素</w:t>
      </w:r>
      <w:proofErr w:type="gramEnd"/>
      <w:r>
        <w:rPr>
          <w:rFonts w:ascii="仿宋" w:eastAsia="仿宋" w:hAnsi="仿宋" w:cs="Times New Roman" w:hint="eastAsia"/>
          <w:sz w:val="28"/>
          <w:szCs w:val="28"/>
        </w:rPr>
        <w:t>，实现专业课、基础课</w:t>
      </w:r>
      <w:proofErr w:type="gramStart"/>
      <w:r>
        <w:rPr>
          <w:rFonts w:ascii="仿宋" w:eastAsia="仿宋" w:hAnsi="仿宋" w:cs="Times New Roman" w:hint="eastAsia"/>
          <w:sz w:val="28"/>
          <w:szCs w:val="28"/>
        </w:rPr>
        <w:t>与思政课程</w:t>
      </w:r>
      <w:proofErr w:type="gramEnd"/>
      <w:r>
        <w:rPr>
          <w:rFonts w:ascii="仿宋" w:eastAsia="仿宋" w:hAnsi="仿宋" w:cs="Times New Roman" w:hint="eastAsia"/>
          <w:sz w:val="28"/>
          <w:szCs w:val="28"/>
        </w:rPr>
        <w:t>同向同行，帮助学生逐步树立良好的世界观、人生观和价值观。</w:t>
      </w:r>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活动丰富育人成才。健全团组织和学生会，开展丰富多彩的活动，最大化地要求学生参与其中，在潜移默化中提升学生的思想道德水平和思想政治觉悟。积极组织各班团支部开展主题团日活动，取得三等奖的好成绩；组织学生会干部参加眉山职业技术学院举行的经典诵读，荣获二等奖；参加创新创业大赛、获得新创业大赛“三等奖”。“一二九”系列活动；组织学生志愿者到“包保”社区</w:t>
      </w:r>
      <w:proofErr w:type="gramStart"/>
      <w:r>
        <w:rPr>
          <w:rFonts w:ascii="仿宋" w:eastAsia="仿宋" w:hAnsi="仿宋" w:cs="Times New Roman" w:hint="eastAsia"/>
          <w:sz w:val="28"/>
          <w:szCs w:val="28"/>
        </w:rPr>
        <w:t>蟆颐</w:t>
      </w:r>
      <w:proofErr w:type="gramEnd"/>
      <w:r>
        <w:rPr>
          <w:rFonts w:ascii="仿宋" w:eastAsia="仿宋" w:hAnsi="仿宋" w:cs="Times New Roman" w:hint="eastAsia"/>
          <w:sz w:val="28"/>
          <w:szCs w:val="28"/>
        </w:rPr>
        <w:t>村开展志愿服务活动。</w:t>
      </w:r>
    </w:p>
    <w:p w:rsidR="002B1D8F" w:rsidRDefault="00B545AA">
      <w:pPr>
        <w:pStyle w:val="2"/>
        <w:spacing w:line="580" w:lineRule="exact"/>
        <w:ind w:left="0" w:firstLineChars="200" w:firstLine="640"/>
        <w:rPr>
          <w:rFonts w:ascii="Times New Roman" w:eastAsia="楷体_GB2312" w:hAnsi="Times New Roman" w:cs="Times New Roman"/>
          <w:b w:val="0"/>
        </w:rPr>
      </w:pPr>
      <w:bookmarkStart w:id="34" w:name="_Toc98513149"/>
      <w:r>
        <w:rPr>
          <w:rFonts w:ascii="Times New Roman" w:eastAsia="楷体_GB2312" w:hAnsi="Times New Roman" w:cs="Times New Roman"/>
          <w:b w:val="0"/>
        </w:rPr>
        <w:t>（三）党建工作</w:t>
      </w:r>
      <w:bookmarkEnd w:id="34"/>
    </w:p>
    <w:p w:rsidR="002B1D8F" w:rsidRDefault="00B545AA">
      <w:pPr>
        <w:tabs>
          <w:tab w:val="left" w:pos="1071"/>
        </w:tabs>
        <w:spacing w:line="580" w:lineRule="exact"/>
        <w:ind w:firstLineChars="200" w:firstLine="643"/>
        <w:rPr>
          <w:rFonts w:ascii="Times New Roman" w:eastAsia="仿宋_GB2312" w:hAnsi="Times New Roman" w:cs="Times New Roman"/>
          <w:b/>
          <w:sz w:val="32"/>
        </w:rPr>
      </w:pPr>
      <w:r>
        <w:rPr>
          <w:rFonts w:ascii="Times New Roman" w:eastAsia="仿宋_GB2312" w:hAnsi="Times New Roman" w:cs="Times New Roman"/>
          <w:b/>
          <w:sz w:val="32"/>
        </w:rPr>
        <w:t>1.</w:t>
      </w:r>
      <w:r>
        <w:rPr>
          <w:rFonts w:ascii="Times New Roman" w:eastAsia="仿宋_GB2312" w:hAnsi="Times New Roman" w:cs="Times New Roman"/>
          <w:b/>
          <w:sz w:val="32"/>
        </w:rPr>
        <w:t>党组织建设</w:t>
      </w:r>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强化思想引领，推进“党史”学习教育常态化，大力推进思想政治建设。组织引导党总支全体党员旗帜鲜明讲政治，对党绝对忠诚，增强“四个意识”，坚定“四个自信”，做到“两个维护”，始终在政治立场、政治方向、政治原则、政治道路上同党中央保持高度一致。利用三会一课、专题学习会等形式组织开展党史学习教育9次，专题组织生活会1次，撰写学习心得体会40份，组织政治学习12次，专题学习4次，召开意识形态</w:t>
      </w:r>
      <w:proofErr w:type="gramStart"/>
      <w:r>
        <w:rPr>
          <w:rFonts w:ascii="仿宋" w:eastAsia="仿宋" w:hAnsi="仿宋" w:cs="Times New Roman" w:hint="eastAsia"/>
          <w:sz w:val="28"/>
          <w:szCs w:val="28"/>
        </w:rPr>
        <w:t>研判会</w:t>
      </w:r>
      <w:proofErr w:type="gramEnd"/>
      <w:r>
        <w:rPr>
          <w:rFonts w:ascii="仿宋" w:eastAsia="仿宋" w:hAnsi="仿宋" w:cs="Times New Roman" w:hint="eastAsia"/>
          <w:sz w:val="28"/>
          <w:szCs w:val="28"/>
        </w:rPr>
        <w:t>4次。</w:t>
      </w:r>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坚持强基固本，持续推进党的组织建设，认真开展党组织活动。强化支部标准化建设。完成1个标杆院系创建、1个样板支部创建、2个支部</w:t>
      </w:r>
      <w:r>
        <w:rPr>
          <w:rFonts w:ascii="仿宋" w:eastAsia="仿宋" w:hAnsi="仿宋" w:cs="Times New Roman" w:hint="eastAsia"/>
          <w:sz w:val="28"/>
          <w:szCs w:val="28"/>
        </w:rPr>
        <w:lastRenderedPageBreak/>
        <w:t>品牌创建，提炼2个工作法。召开党总支会议12次，两个支部支委会各12次，党员大会4次，主题党日活动12次，党课6次。严格按照《中国共产党基层组织工作条例》完成了党总支和2个党支部的换届选举。</w:t>
      </w:r>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坚持从严治党，深化作风建设，坚持民主集中制，推动党风廉政建设取得新成效。先后召开党风廉政建设专题会议2次，观看警示教育片2部，常态</w:t>
      </w:r>
      <w:proofErr w:type="gramStart"/>
      <w:r>
        <w:rPr>
          <w:rFonts w:ascii="仿宋" w:eastAsia="仿宋" w:hAnsi="仿宋" w:cs="Times New Roman" w:hint="eastAsia"/>
          <w:sz w:val="28"/>
          <w:szCs w:val="28"/>
        </w:rPr>
        <w:t>化开展</w:t>
      </w:r>
      <w:proofErr w:type="gramEnd"/>
      <w:r>
        <w:rPr>
          <w:rFonts w:ascii="仿宋" w:eastAsia="仿宋" w:hAnsi="仿宋" w:cs="Times New Roman" w:hint="eastAsia"/>
          <w:sz w:val="28"/>
          <w:szCs w:val="28"/>
        </w:rPr>
        <w:t>谈心谈话26人次；开展师德师风专项活动，推荐师德师</w:t>
      </w:r>
      <w:proofErr w:type="gramStart"/>
      <w:r>
        <w:rPr>
          <w:rFonts w:ascii="仿宋" w:eastAsia="仿宋" w:hAnsi="仿宋" w:cs="Times New Roman" w:hint="eastAsia"/>
          <w:sz w:val="28"/>
          <w:szCs w:val="28"/>
        </w:rPr>
        <w:t>风典型</w:t>
      </w:r>
      <w:proofErr w:type="gramEnd"/>
      <w:r>
        <w:rPr>
          <w:rFonts w:ascii="仿宋" w:eastAsia="仿宋" w:hAnsi="仿宋" w:cs="Times New Roman" w:hint="eastAsia"/>
          <w:sz w:val="28"/>
          <w:szCs w:val="28"/>
        </w:rPr>
        <w:t>案例1名，撰写师德师风征文20份，签订高校教师师德师</w:t>
      </w:r>
      <w:proofErr w:type="gramStart"/>
      <w:r>
        <w:rPr>
          <w:rFonts w:ascii="仿宋" w:eastAsia="仿宋" w:hAnsi="仿宋" w:cs="Times New Roman" w:hint="eastAsia"/>
          <w:sz w:val="28"/>
          <w:szCs w:val="28"/>
        </w:rPr>
        <w:t>风承诺</w:t>
      </w:r>
      <w:proofErr w:type="gramEnd"/>
      <w:r>
        <w:rPr>
          <w:rFonts w:ascii="仿宋" w:eastAsia="仿宋" w:hAnsi="仿宋" w:cs="Times New Roman" w:hint="eastAsia"/>
          <w:sz w:val="28"/>
          <w:szCs w:val="28"/>
        </w:rPr>
        <w:t>书，本年度内未出现教师违反师德师风情况。凡涉及部门职工切身利益、学生奖助学金评定、党员评先选优、职业技能鉴定等，都充分征求群众的意见，严格按照党政联席会的议事规则办事。</w:t>
      </w:r>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强化党建引领作用、走好群众路线。2021年，党总支前往</w:t>
      </w:r>
      <w:proofErr w:type="gramStart"/>
      <w:r>
        <w:rPr>
          <w:rFonts w:ascii="仿宋" w:eastAsia="仿宋" w:hAnsi="仿宋" w:cs="Times New Roman" w:hint="eastAsia"/>
          <w:sz w:val="28"/>
          <w:szCs w:val="28"/>
        </w:rPr>
        <w:t>富牛镇曾庙</w:t>
      </w:r>
      <w:proofErr w:type="gramEnd"/>
      <w:r>
        <w:rPr>
          <w:rFonts w:ascii="仿宋" w:eastAsia="仿宋" w:hAnsi="仿宋" w:cs="Times New Roman" w:hint="eastAsia"/>
          <w:sz w:val="28"/>
          <w:szCs w:val="28"/>
        </w:rPr>
        <w:t>村开展养殖户技术服务2次，预防电信诈骗宣传1次，发放资料300余份。组织教师、学生志愿者100余人次前往图书馆开展志愿服务。为生病学生捐款8963.69元。先后到居住地社区开展环境卫生美化、敬老爱老等志愿服务共计20人次，到包保社区开展志愿服务9次先后发展团员82名，组织700余人次学生、团员开展“一唱”“一看”“一讲” “一学”活动。</w:t>
      </w:r>
    </w:p>
    <w:p w:rsidR="002B1D8F" w:rsidRDefault="00B545AA">
      <w:pPr>
        <w:tabs>
          <w:tab w:val="left" w:pos="1071"/>
        </w:tabs>
        <w:spacing w:line="580" w:lineRule="exact"/>
        <w:ind w:firstLineChars="200" w:firstLine="643"/>
        <w:rPr>
          <w:rFonts w:ascii="Times New Roman" w:eastAsia="仿宋_GB2312" w:hAnsi="Times New Roman" w:cs="Times New Roman"/>
          <w:b/>
          <w:sz w:val="32"/>
        </w:rPr>
      </w:pPr>
      <w:r>
        <w:rPr>
          <w:rFonts w:ascii="Times New Roman" w:eastAsia="仿宋_GB2312" w:hAnsi="Times New Roman" w:cs="Times New Roman"/>
          <w:b/>
          <w:sz w:val="32"/>
        </w:rPr>
        <w:t>2.</w:t>
      </w:r>
      <w:r>
        <w:rPr>
          <w:rFonts w:ascii="Times New Roman" w:eastAsia="仿宋_GB2312" w:hAnsi="Times New Roman" w:cs="Times New Roman"/>
          <w:b/>
          <w:sz w:val="32"/>
        </w:rPr>
        <w:t>党员队伍建设</w:t>
      </w:r>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将优秀教师发展成党员，为党的事业增添后劲。严格履行发展程序，严把质量关，加大对入党积极分子的培养和考察力度。2021年，发展年青入党积极分子2名，6名年青同志提交了入党申请书。</w:t>
      </w:r>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lastRenderedPageBreak/>
        <w:t>加强对党员的教育管理。督促党员充分运用学习强国、清风扬眉等网络平台加强理论学习，按照要求按时足额交纳党费，结合建党100周年，推选优秀共产党员2名、优秀党务工作者1名。</w:t>
      </w:r>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开展双向培养活动，把党员培养成教学骨干，把教学骨干培养成党员，本年度完成2名同志的培养。</w:t>
      </w:r>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开展先锋示范</w:t>
      </w:r>
      <w:proofErr w:type="gramStart"/>
      <w:r>
        <w:rPr>
          <w:rFonts w:ascii="仿宋" w:eastAsia="仿宋" w:hAnsi="仿宋" w:cs="Times New Roman" w:hint="eastAsia"/>
          <w:sz w:val="28"/>
          <w:szCs w:val="28"/>
        </w:rPr>
        <w:t>岗创建</w:t>
      </w:r>
      <w:proofErr w:type="gramEnd"/>
      <w:r>
        <w:rPr>
          <w:rFonts w:ascii="仿宋" w:eastAsia="仿宋" w:hAnsi="仿宋" w:cs="Times New Roman" w:hint="eastAsia"/>
          <w:sz w:val="28"/>
          <w:szCs w:val="28"/>
        </w:rPr>
        <w:t>活动，本年度评选4个先锋示范岗。</w:t>
      </w:r>
    </w:p>
    <w:p w:rsidR="002B1D8F" w:rsidRDefault="00B545AA">
      <w:pPr>
        <w:pStyle w:val="1"/>
        <w:spacing w:line="580" w:lineRule="exact"/>
        <w:ind w:firstLineChars="200" w:firstLine="640"/>
        <w:rPr>
          <w:rFonts w:ascii="Times New Roman" w:eastAsia="黑体" w:hAnsi="Times New Roman" w:cs="Times New Roman"/>
          <w:sz w:val="32"/>
          <w:szCs w:val="32"/>
        </w:rPr>
      </w:pPr>
      <w:bookmarkStart w:id="35" w:name="_Toc98513150"/>
      <w:r>
        <w:rPr>
          <w:rFonts w:ascii="Times New Roman" w:eastAsia="黑体" w:hAnsi="Times New Roman" w:cs="Times New Roman"/>
          <w:sz w:val="32"/>
          <w:szCs w:val="32"/>
        </w:rPr>
        <w:t>六、就业创业</w:t>
      </w:r>
      <w:bookmarkEnd w:id="35"/>
    </w:p>
    <w:p w:rsidR="002B1D8F" w:rsidRDefault="00B545AA">
      <w:pPr>
        <w:pStyle w:val="2"/>
        <w:spacing w:line="580" w:lineRule="exact"/>
        <w:ind w:left="0" w:firstLineChars="200" w:firstLine="640"/>
        <w:rPr>
          <w:rFonts w:ascii="Times New Roman" w:eastAsia="楷体_GB2312" w:hAnsi="Times New Roman" w:cs="Times New Roman"/>
          <w:b w:val="0"/>
        </w:rPr>
      </w:pPr>
      <w:bookmarkStart w:id="36" w:name="_Toc98513151"/>
      <w:r>
        <w:rPr>
          <w:rFonts w:ascii="Times New Roman" w:eastAsia="楷体_GB2312" w:hAnsi="Times New Roman" w:cs="Times New Roman"/>
          <w:b w:val="0"/>
        </w:rPr>
        <w:t>（一）就业创业情况</w:t>
      </w:r>
      <w:bookmarkEnd w:id="36"/>
    </w:p>
    <w:p w:rsidR="002B1D8F" w:rsidRDefault="00B545AA">
      <w:pPr>
        <w:tabs>
          <w:tab w:val="left" w:pos="1071"/>
        </w:tabs>
        <w:spacing w:line="580" w:lineRule="exact"/>
        <w:ind w:firstLineChars="200" w:firstLine="643"/>
        <w:rPr>
          <w:rFonts w:ascii="Times New Roman" w:eastAsia="仿宋_GB2312" w:hAnsi="Times New Roman" w:cs="Times New Roman"/>
          <w:b/>
          <w:sz w:val="32"/>
        </w:rPr>
      </w:pPr>
      <w:r>
        <w:rPr>
          <w:rFonts w:ascii="Times New Roman" w:eastAsia="仿宋_GB2312" w:hAnsi="Times New Roman" w:cs="Times New Roman"/>
          <w:b/>
          <w:sz w:val="32"/>
        </w:rPr>
        <w:t>1.</w:t>
      </w:r>
      <w:r>
        <w:rPr>
          <w:rFonts w:ascii="Times New Roman" w:eastAsia="仿宋_GB2312" w:hAnsi="Times New Roman" w:cs="Times New Roman"/>
          <w:b/>
          <w:sz w:val="32"/>
        </w:rPr>
        <w:t>就业去向分布</w:t>
      </w:r>
    </w:p>
    <w:p w:rsidR="002B1D8F" w:rsidRDefault="00B545AA">
      <w:pPr>
        <w:tabs>
          <w:tab w:val="left" w:pos="1071"/>
        </w:tabs>
        <w:spacing w:line="580" w:lineRule="exact"/>
        <w:ind w:firstLineChars="200" w:firstLine="640"/>
        <w:rPr>
          <w:rFonts w:ascii="Times New Roman" w:eastAsia="仿宋_GB2312" w:hAnsi="Times New Roman" w:cs="Times New Roman"/>
          <w:sz w:val="32"/>
        </w:rPr>
      </w:pPr>
      <w:r>
        <w:rPr>
          <w:rFonts w:ascii="Times New Roman" w:eastAsia="仿宋_GB2312" w:hAnsi="Times New Roman" w:cs="Times New Roman" w:hint="eastAsia"/>
          <w:sz w:val="32"/>
        </w:rPr>
        <w:t>学校毕业生的就业去向主要集中企事业单位、高等教育深造、创业、其他等四个方面，从数据来看，学生升学的愿望越来越强烈，升学率从</w:t>
      </w:r>
      <w:r>
        <w:rPr>
          <w:rFonts w:ascii="Times New Roman" w:eastAsia="仿宋_GB2312" w:hAnsi="Times New Roman" w:cs="Times New Roman" w:hint="eastAsia"/>
          <w:sz w:val="32"/>
        </w:rPr>
        <w:t>16.85%</w:t>
      </w:r>
      <w:r>
        <w:rPr>
          <w:rFonts w:ascii="Times New Roman" w:eastAsia="仿宋_GB2312" w:hAnsi="Times New Roman" w:cs="Times New Roman" w:hint="eastAsia"/>
          <w:sz w:val="32"/>
        </w:rPr>
        <w:t>升到</w:t>
      </w:r>
      <w:r>
        <w:rPr>
          <w:rFonts w:ascii="Times New Roman" w:eastAsia="仿宋_GB2312" w:hAnsi="Times New Roman" w:cs="Times New Roman" w:hint="eastAsia"/>
          <w:sz w:val="32"/>
        </w:rPr>
        <w:t>82.22%</w:t>
      </w:r>
      <w:r>
        <w:rPr>
          <w:rFonts w:ascii="Times New Roman" w:eastAsia="仿宋_GB2312" w:hAnsi="Times New Roman" w:cs="Times New Roman" w:hint="eastAsia"/>
          <w:sz w:val="32"/>
        </w:rPr>
        <w:t>，增长接近</w:t>
      </w:r>
      <w:r>
        <w:rPr>
          <w:rFonts w:ascii="Times New Roman" w:eastAsia="仿宋_GB2312" w:hAnsi="Times New Roman" w:cs="Times New Roman" w:hint="eastAsia"/>
          <w:sz w:val="32"/>
        </w:rPr>
        <w:t>5</w:t>
      </w:r>
      <w:r>
        <w:rPr>
          <w:rFonts w:ascii="Times New Roman" w:eastAsia="仿宋_GB2312" w:hAnsi="Times New Roman" w:cs="Times New Roman" w:hint="eastAsia"/>
          <w:sz w:val="32"/>
        </w:rPr>
        <w:t>倍。</w:t>
      </w:r>
    </w:p>
    <w:p w:rsidR="002B1D8F" w:rsidRDefault="00B545AA">
      <w:pPr>
        <w:tabs>
          <w:tab w:val="left" w:pos="1071"/>
        </w:tabs>
        <w:spacing w:line="580" w:lineRule="exact"/>
        <w:ind w:firstLineChars="200" w:firstLine="422"/>
        <w:jc w:val="center"/>
        <w:rPr>
          <w:rFonts w:ascii="Times New Roman" w:eastAsia="仿宋_GB2312" w:hAnsi="Times New Roman" w:cs="Times New Roman"/>
          <w:b/>
          <w:szCs w:val="21"/>
        </w:rPr>
      </w:pPr>
      <w:r>
        <w:rPr>
          <w:rFonts w:ascii="Times New Roman" w:eastAsia="仿宋_GB2312" w:hAnsi="Times New Roman" w:cs="Times New Roman"/>
          <w:b/>
          <w:szCs w:val="21"/>
        </w:rPr>
        <w:t>表</w:t>
      </w:r>
      <w:r>
        <w:rPr>
          <w:rFonts w:ascii="Times New Roman" w:eastAsia="仿宋_GB2312" w:hAnsi="Times New Roman" w:cs="Times New Roman" w:hint="eastAsia"/>
          <w:b/>
          <w:szCs w:val="21"/>
        </w:rPr>
        <w:t xml:space="preserve">29 </w:t>
      </w:r>
      <w:r>
        <w:rPr>
          <w:rFonts w:ascii="Times New Roman" w:eastAsia="仿宋_GB2312" w:hAnsi="Times New Roman" w:cs="Times New Roman"/>
          <w:b/>
          <w:szCs w:val="21"/>
        </w:rPr>
        <w:t>2020-2021</w:t>
      </w:r>
      <w:r>
        <w:rPr>
          <w:rFonts w:ascii="Times New Roman" w:eastAsia="仿宋_GB2312" w:hAnsi="Times New Roman" w:cs="Times New Roman"/>
          <w:b/>
          <w:szCs w:val="21"/>
        </w:rPr>
        <w:t>年学校毕业生就业去向分布表</w:t>
      </w:r>
    </w:p>
    <w:tbl>
      <w:tblPr>
        <w:tblStyle w:val="TableNormal"/>
        <w:tblW w:w="906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1980"/>
        <w:gridCol w:w="1560"/>
        <w:gridCol w:w="1560"/>
        <w:gridCol w:w="1560"/>
        <w:gridCol w:w="1561"/>
      </w:tblGrid>
      <w:tr w:rsidR="002B1D8F">
        <w:trPr>
          <w:trHeight w:val="284"/>
        </w:trPr>
        <w:tc>
          <w:tcPr>
            <w:tcW w:w="846" w:type="dxa"/>
            <w:vMerge w:val="restart"/>
            <w:vAlign w:val="center"/>
          </w:tcPr>
          <w:p w:rsidR="002B1D8F" w:rsidRDefault="00B545AA">
            <w:pPr>
              <w:pStyle w:val="TableParagraph"/>
              <w:adjustRightInd w:val="0"/>
              <w:snapToGrid w:val="0"/>
              <w:jc w:val="center"/>
              <w:rPr>
                <w:rFonts w:ascii="Times New Roman" w:eastAsia="仿宋" w:hAnsi="Times New Roman" w:cs="Times New Roman"/>
                <w:b/>
              </w:rPr>
            </w:pPr>
            <w:r>
              <w:rPr>
                <w:rFonts w:ascii="Times New Roman" w:eastAsia="仿宋" w:hAnsi="Times New Roman" w:cs="Times New Roman"/>
                <w:b/>
              </w:rPr>
              <w:t>序号</w:t>
            </w:r>
          </w:p>
        </w:tc>
        <w:tc>
          <w:tcPr>
            <w:tcW w:w="1980" w:type="dxa"/>
            <w:vMerge w:val="restart"/>
            <w:vAlign w:val="center"/>
          </w:tcPr>
          <w:p w:rsidR="002B1D8F" w:rsidRDefault="00B545AA">
            <w:pPr>
              <w:pStyle w:val="TableParagraph"/>
              <w:adjustRightInd w:val="0"/>
              <w:snapToGrid w:val="0"/>
              <w:jc w:val="center"/>
              <w:rPr>
                <w:rFonts w:ascii="Times New Roman" w:eastAsia="仿宋" w:hAnsi="Times New Roman" w:cs="Times New Roman"/>
                <w:b/>
              </w:rPr>
            </w:pPr>
            <w:r>
              <w:rPr>
                <w:rFonts w:ascii="Times New Roman" w:eastAsia="仿宋" w:hAnsi="Times New Roman" w:cs="Times New Roman"/>
                <w:b/>
              </w:rPr>
              <w:t>就业类型</w:t>
            </w:r>
          </w:p>
        </w:tc>
        <w:tc>
          <w:tcPr>
            <w:tcW w:w="3120" w:type="dxa"/>
            <w:gridSpan w:val="2"/>
            <w:vAlign w:val="center"/>
          </w:tcPr>
          <w:p w:rsidR="002B1D8F" w:rsidRDefault="00B545AA">
            <w:pPr>
              <w:pStyle w:val="TableParagraph"/>
              <w:adjustRightInd w:val="0"/>
              <w:snapToGrid w:val="0"/>
              <w:jc w:val="center"/>
              <w:rPr>
                <w:rFonts w:ascii="Times New Roman" w:eastAsia="仿宋" w:hAnsi="Times New Roman" w:cs="Times New Roman"/>
                <w:b/>
              </w:rPr>
            </w:pPr>
            <w:r>
              <w:rPr>
                <w:rFonts w:ascii="Times New Roman" w:hAnsi="Times New Roman" w:cs="Times New Roman"/>
                <w:b/>
              </w:rPr>
              <w:t>2020</w:t>
            </w:r>
            <w:r>
              <w:rPr>
                <w:rFonts w:ascii="Times New Roman" w:eastAsia="仿宋" w:hAnsi="Times New Roman" w:cs="Times New Roman"/>
                <w:b/>
              </w:rPr>
              <w:t>年</w:t>
            </w:r>
          </w:p>
        </w:tc>
        <w:tc>
          <w:tcPr>
            <w:tcW w:w="3121" w:type="dxa"/>
            <w:gridSpan w:val="2"/>
            <w:vAlign w:val="center"/>
          </w:tcPr>
          <w:p w:rsidR="002B1D8F" w:rsidRDefault="00B545AA">
            <w:pPr>
              <w:pStyle w:val="TableParagraph"/>
              <w:adjustRightInd w:val="0"/>
              <w:snapToGrid w:val="0"/>
              <w:jc w:val="center"/>
              <w:rPr>
                <w:rFonts w:ascii="Times New Roman" w:eastAsia="仿宋" w:hAnsi="Times New Roman" w:cs="Times New Roman"/>
                <w:b/>
              </w:rPr>
            </w:pPr>
            <w:r>
              <w:rPr>
                <w:rFonts w:ascii="Times New Roman" w:hAnsi="Times New Roman" w:cs="Times New Roman"/>
                <w:b/>
              </w:rPr>
              <w:t>2021</w:t>
            </w:r>
            <w:r>
              <w:rPr>
                <w:rFonts w:ascii="Times New Roman" w:eastAsia="仿宋" w:hAnsi="Times New Roman" w:cs="Times New Roman"/>
                <w:b/>
              </w:rPr>
              <w:t>年</w:t>
            </w:r>
          </w:p>
        </w:tc>
      </w:tr>
      <w:tr w:rsidR="002B1D8F">
        <w:trPr>
          <w:trHeight w:val="283"/>
        </w:trPr>
        <w:tc>
          <w:tcPr>
            <w:tcW w:w="846" w:type="dxa"/>
            <w:vMerge/>
            <w:tcBorders>
              <w:top w:val="nil"/>
            </w:tcBorders>
            <w:vAlign w:val="center"/>
          </w:tcPr>
          <w:p w:rsidR="002B1D8F" w:rsidRDefault="002B1D8F">
            <w:pPr>
              <w:adjustRightInd w:val="0"/>
              <w:snapToGrid w:val="0"/>
              <w:jc w:val="center"/>
              <w:rPr>
                <w:rFonts w:ascii="Times New Roman" w:hAnsi="Times New Roman" w:cs="Times New Roman"/>
                <w:sz w:val="2"/>
                <w:szCs w:val="2"/>
              </w:rPr>
            </w:pPr>
          </w:p>
        </w:tc>
        <w:tc>
          <w:tcPr>
            <w:tcW w:w="1980" w:type="dxa"/>
            <w:vMerge/>
            <w:tcBorders>
              <w:top w:val="nil"/>
            </w:tcBorders>
            <w:vAlign w:val="center"/>
          </w:tcPr>
          <w:p w:rsidR="002B1D8F" w:rsidRDefault="002B1D8F">
            <w:pPr>
              <w:adjustRightInd w:val="0"/>
              <w:snapToGrid w:val="0"/>
              <w:jc w:val="center"/>
              <w:rPr>
                <w:rFonts w:ascii="Times New Roman" w:hAnsi="Times New Roman" w:cs="Times New Roman"/>
                <w:sz w:val="2"/>
                <w:szCs w:val="2"/>
              </w:rPr>
            </w:pPr>
          </w:p>
        </w:tc>
        <w:tc>
          <w:tcPr>
            <w:tcW w:w="1560" w:type="dxa"/>
            <w:vAlign w:val="center"/>
          </w:tcPr>
          <w:p w:rsidR="002B1D8F" w:rsidRDefault="00B545AA">
            <w:pPr>
              <w:pStyle w:val="TableParagraph"/>
              <w:adjustRightInd w:val="0"/>
              <w:snapToGrid w:val="0"/>
              <w:jc w:val="center"/>
              <w:rPr>
                <w:rFonts w:ascii="Times New Roman" w:eastAsia="仿宋" w:hAnsi="Times New Roman" w:cs="Times New Roman"/>
                <w:b/>
              </w:rPr>
            </w:pPr>
            <w:r>
              <w:rPr>
                <w:rFonts w:ascii="Times New Roman" w:eastAsia="仿宋" w:hAnsi="Times New Roman" w:cs="Times New Roman"/>
                <w:b/>
              </w:rPr>
              <w:t>数量（人）</w:t>
            </w:r>
          </w:p>
        </w:tc>
        <w:tc>
          <w:tcPr>
            <w:tcW w:w="1560" w:type="dxa"/>
            <w:vAlign w:val="center"/>
          </w:tcPr>
          <w:p w:rsidR="002B1D8F" w:rsidRDefault="00B545AA">
            <w:pPr>
              <w:pStyle w:val="TableParagraph"/>
              <w:adjustRightInd w:val="0"/>
              <w:snapToGrid w:val="0"/>
              <w:jc w:val="center"/>
              <w:rPr>
                <w:rFonts w:ascii="Times New Roman" w:eastAsia="仿宋" w:hAnsi="Times New Roman" w:cs="Times New Roman"/>
                <w:b/>
              </w:rPr>
            </w:pPr>
            <w:r>
              <w:rPr>
                <w:rFonts w:ascii="Times New Roman" w:eastAsia="仿宋" w:hAnsi="Times New Roman" w:cs="Times New Roman"/>
                <w:b/>
              </w:rPr>
              <w:t>比例（</w:t>
            </w:r>
            <w:r>
              <w:rPr>
                <w:rFonts w:ascii="Times New Roman" w:hAnsi="Times New Roman" w:cs="Times New Roman"/>
                <w:b/>
              </w:rPr>
              <w:t>%</w:t>
            </w:r>
            <w:r>
              <w:rPr>
                <w:rFonts w:ascii="Times New Roman" w:eastAsia="仿宋" w:hAnsi="Times New Roman" w:cs="Times New Roman"/>
                <w:b/>
              </w:rPr>
              <w:t>）</w:t>
            </w:r>
          </w:p>
        </w:tc>
        <w:tc>
          <w:tcPr>
            <w:tcW w:w="1560" w:type="dxa"/>
            <w:vAlign w:val="center"/>
          </w:tcPr>
          <w:p w:rsidR="002B1D8F" w:rsidRDefault="00B545AA">
            <w:pPr>
              <w:pStyle w:val="TableParagraph"/>
              <w:adjustRightInd w:val="0"/>
              <w:snapToGrid w:val="0"/>
              <w:jc w:val="center"/>
              <w:rPr>
                <w:rFonts w:ascii="Times New Roman" w:eastAsia="仿宋" w:hAnsi="Times New Roman" w:cs="Times New Roman"/>
                <w:b/>
              </w:rPr>
            </w:pPr>
            <w:r>
              <w:rPr>
                <w:rFonts w:ascii="Times New Roman" w:eastAsia="仿宋" w:hAnsi="Times New Roman" w:cs="Times New Roman"/>
                <w:b/>
              </w:rPr>
              <w:t>数量（人）</w:t>
            </w:r>
          </w:p>
        </w:tc>
        <w:tc>
          <w:tcPr>
            <w:tcW w:w="1561" w:type="dxa"/>
            <w:vAlign w:val="center"/>
          </w:tcPr>
          <w:p w:rsidR="002B1D8F" w:rsidRDefault="00B545AA">
            <w:pPr>
              <w:pStyle w:val="TableParagraph"/>
              <w:adjustRightInd w:val="0"/>
              <w:snapToGrid w:val="0"/>
              <w:jc w:val="center"/>
              <w:rPr>
                <w:rFonts w:ascii="Times New Roman" w:eastAsia="仿宋" w:hAnsi="Times New Roman" w:cs="Times New Roman"/>
                <w:b/>
              </w:rPr>
            </w:pPr>
            <w:r>
              <w:rPr>
                <w:rFonts w:ascii="Times New Roman" w:eastAsia="仿宋" w:hAnsi="Times New Roman" w:cs="Times New Roman"/>
                <w:b/>
              </w:rPr>
              <w:t>比例（</w:t>
            </w:r>
            <w:r>
              <w:rPr>
                <w:rFonts w:ascii="Times New Roman" w:hAnsi="Times New Roman" w:cs="Times New Roman"/>
                <w:b/>
              </w:rPr>
              <w:t>%</w:t>
            </w:r>
            <w:r>
              <w:rPr>
                <w:rFonts w:ascii="Times New Roman" w:eastAsia="仿宋" w:hAnsi="Times New Roman" w:cs="Times New Roman"/>
                <w:b/>
              </w:rPr>
              <w:t>）</w:t>
            </w:r>
          </w:p>
        </w:tc>
      </w:tr>
      <w:tr w:rsidR="002B1D8F">
        <w:trPr>
          <w:trHeight w:val="287"/>
        </w:trPr>
        <w:tc>
          <w:tcPr>
            <w:tcW w:w="846" w:type="dxa"/>
            <w:vAlign w:val="center"/>
          </w:tcPr>
          <w:p w:rsidR="002B1D8F" w:rsidRDefault="00B545AA">
            <w:pPr>
              <w:pStyle w:val="TableParagraph"/>
              <w:adjustRightInd w:val="0"/>
              <w:snapToGrid w:val="0"/>
              <w:jc w:val="center"/>
              <w:rPr>
                <w:rFonts w:ascii="Times New Roman" w:eastAsia="仿宋_GB2312" w:hAnsi="Times New Roman" w:cs="Times New Roman"/>
              </w:rPr>
            </w:pPr>
            <w:r>
              <w:rPr>
                <w:rFonts w:ascii="Times New Roman" w:eastAsia="仿宋_GB2312" w:hAnsi="Times New Roman" w:cs="Times New Roman"/>
                <w:w w:val="99"/>
              </w:rPr>
              <w:t>1</w:t>
            </w:r>
          </w:p>
        </w:tc>
        <w:tc>
          <w:tcPr>
            <w:tcW w:w="1980" w:type="dxa"/>
            <w:vAlign w:val="center"/>
          </w:tcPr>
          <w:p w:rsidR="002B1D8F" w:rsidRDefault="00B545AA">
            <w:pPr>
              <w:pStyle w:val="TableParagraph"/>
              <w:adjustRightInd w:val="0"/>
              <w:snapToGrid w:val="0"/>
              <w:jc w:val="center"/>
              <w:rPr>
                <w:rFonts w:ascii="Times New Roman" w:eastAsia="仿宋_GB2312" w:hAnsi="Times New Roman" w:cs="Times New Roman"/>
              </w:rPr>
            </w:pPr>
            <w:r>
              <w:rPr>
                <w:rFonts w:ascii="Times New Roman" w:eastAsia="仿宋_GB2312" w:hAnsi="Times New Roman" w:cs="Times New Roman"/>
              </w:rPr>
              <w:t>企事业单位就业</w:t>
            </w:r>
          </w:p>
        </w:tc>
        <w:tc>
          <w:tcPr>
            <w:tcW w:w="1560" w:type="dxa"/>
          </w:tcPr>
          <w:p w:rsidR="002B1D8F" w:rsidRDefault="00B545AA">
            <w:pPr>
              <w:pStyle w:val="TableParagraph"/>
              <w:adjustRightInd w:val="0"/>
              <w:snapToGrid w:val="0"/>
              <w:jc w:val="center"/>
              <w:rPr>
                <w:rFonts w:ascii="Times New Roman" w:eastAsia="仿宋_GB2312" w:hAnsi="Times New Roman" w:cs="Times New Roman"/>
              </w:rPr>
            </w:pPr>
            <w:r>
              <w:rPr>
                <w:rFonts w:ascii="Times New Roman" w:eastAsia="仿宋_GB2312" w:hAnsi="Times New Roman" w:cs="Times New Roman" w:hint="eastAsia"/>
              </w:rPr>
              <w:t>69</w:t>
            </w:r>
          </w:p>
        </w:tc>
        <w:tc>
          <w:tcPr>
            <w:tcW w:w="1560" w:type="dxa"/>
            <w:vAlign w:val="center"/>
          </w:tcPr>
          <w:p w:rsidR="002B1D8F" w:rsidRDefault="00B545AA">
            <w:pPr>
              <w:pStyle w:val="TableParagraph"/>
              <w:adjustRightInd w:val="0"/>
              <w:snapToGrid w:val="0"/>
              <w:jc w:val="center"/>
              <w:rPr>
                <w:rFonts w:ascii="Times New Roman" w:eastAsia="仿宋_GB2312" w:hAnsi="Times New Roman" w:cs="Times New Roman"/>
              </w:rPr>
            </w:pPr>
            <w:r>
              <w:rPr>
                <w:rFonts w:ascii="Times New Roman" w:eastAsia="仿宋_GB2312" w:hAnsi="Times New Roman" w:cs="Times New Roman" w:hint="eastAsia"/>
              </w:rPr>
              <w:t>77.53%</w:t>
            </w:r>
          </w:p>
        </w:tc>
        <w:tc>
          <w:tcPr>
            <w:tcW w:w="1560" w:type="dxa"/>
          </w:tcPr>
          <w:p w:rsidR="002B1D8F" w:rsidRDefault="00B545AA">
            <w:pPr>
              <w:pStyle w:val="TableParagraph"/>
              <w:adjustRightInd w:val="0"/>
              <w:snapToGrid w:val="0"/>
              <w:jc w:val="center"/>
              <w:rPr>
                <w:rFonts w:ascii="Times New Roman" w:eastAsia="仿宋_GB2312" w:hAnsi="Times New Roman" w:cs="Times New Roman"/>
              </w:rPr>
            </w:pPr>
            <w:r>
              <w:rPr>
                <w:rFonts w:ascii="Times New Roman" w:eastAsia="仿宋_GB2312" w:hAnsi="Times New Roman" w:cs="Times New Roman" w:hint="eastAsia"/>
              </w:rPr>
              <w:t>4</w:t>
            </w:r>
          </w:p>
        </w:tc>
        <w:tc>
          <w:tcPr>
            <w:tcW w:w="1561" w:type="dxa"/>
            <w:vAlign w:val="center"/>
          </w:tcPr>
          <w:p w:rsidR="002B1D8F" w:rsidRDefault="00B545AA">
            <w:pPr>
              <w:pStyle w:val="TableParagraph"/>
              <w:adjustRightInd w:val="0"/>
              <w:snapToGrid w:val="0"/>
              <w:jc w:val="center"/>
              <w:rPr>
                <w:rFonts w:ascii="Times New Roman" w:eastAsia="仿宋_GB2312" w:hAnsi="Times New Roman" w:cs="Times New Roman"/>
              </w:rPr>
            </w:pPr>
            <w:r>
              <w:rPr>
                <w:rFonts w:ascii="Times New Roman" w:eastAsia="仿宋_GB2312" w:hAnsi="Times New Roman" w:cs="Times New Roman" w:hint="eastAsia"/>
              </w:rPr>
              <w:t>8.89%</w:t>
            </w:r>
          </w:p>
        </w:tc>
      </w:tr>
      <w:tr w:rsidR="002B1D8F">
        <w:trPr>
          <w:trHeight w:val="282"/>
        </w:trPr>
        <w:tc>
          <w:tcPr>
            <w:tcW w:w="846" w:type="dxa"/>
            <w:vAlign w:val="center"/>
          </w:tcPr>
          <w:p w:rsidR="002B1D8F" w:rsidRDefault="00B545AA">
            <w:pPr>
              <w:pStyle w:val="TableParagraph"/>
              <w:adjustRightInd w:val="0"/>
              <w:snapToGrid w:val="0"/>
              <w:jc w:val="center"/>
              <w:rPr>
                <w:rFonts w:ascii="Times New Roman" w:eastAsia="仿宋_GB2312" w:hAnsi="Times New Roman" w:cs="Times New Roman"/>
              </w:rPr>
            </w:pPr>
            <w:r>
              <w:rPr>
                <w:rFonts w:ascii="Times New Roman" w:eastAsia="仿宋_GB2312" w:hAnsi="Times New Roman" w:cs="Times New Roman"/>
                <w:w w:val="99"/>
              </w:rPr>
              <w:t>2</w:t>
            </w:r>
          </w:p>
        </w:tc>
        <w:tc>
          <w:tcPr>
            <w:tcW w:w="1980" w:type="dxa"/>
            <w:vAlign w:val="center"/>
          </w:tcPr>
          <w:p w:rsidR="002B1D8F" w:rsidRDefault="00B545AA">
            <w:pPr>
              <w:pStyle w:val="TableParagraph"/>
              <w:adjustRightInd w:val="0"/>
              <w:snapToGrid w:val="0"/>
              <w:jc w:val="center"/>
              <w:rPr>
                <w:rFonts w:ascii="Times New Roman" w:eastAsia="仿宋_GB2312" w:hAnsi="Times New Roman" w:cs="Times New Roman"/>
              </w:rPr>
            </w:pPr>
            <w:r>
              <w:rPr>
                <w:rFonts w:ascii="Times New Roman" w:eastAsia="仿宋_GB2312" w:hAnsi="Times New Roman" w:cs="Times New Roman"/>
              </w:rPr>
              <w:t>高等教育深造</w:t>
            </w:r>
          </w:p>
        </w:tc>
        <w:tc>
          <w:tcPr>
            <w:tcW w:w="1560" w:type="dxa"/>
          </w:tcPr>
          <w:p w:rsidR="002B1D8F" w:rsidRDefault="00B545AA">
            <w:pPr>
              <w:pStyle w:val="TableParagraph"/>
              <w:adjustRightInd w:val="0"/>
              <w:snapToGrid w:val="0"/>
              <w:jc w:val="center"/>
              <w:rPr>
                <w:rFonts w:ascii="Times New Roman" w:eastAsia="仿宋_GB2312" w:hAnsi="Times New Roman" w:cs="Times New Roman"/>
              </w:rPr>
            </w:pPr>
            <w:r>
              <w:rPr>
                <w:rFonts w:ascii="Times New Roman" w:eastAsia="仿宋_GB2312" w:hAnsi="Times New Roman" w:cs="Times New Roman" w:hint="eastAsia"/>
              </w:rPr>
              <w:t>15</w:t>
            </w:r>
          </w:p>
        </w:tc>
        <w:tc>
          <w:tcPr>
            <w:tcW w:w="1560" w:type="dxa"/>
            <w:vAlign w:val="center"/>
          </w:tcPr>
          <w:p w:rsidR="002B1D8F" w:rsidRDefault="00B545AA">
            <w:pPr>
              <w:pStyle w:val="TableParagraph"/>
              <w:adjustRightInd w:val="0"/>
              <w:snapToGrid w:val="0"/>
              <w:jc w:val="center"/>
              <w:rPr>
                <w:rFonts w:ascii="Times New Roman" w:eastAsia="仿宋_GB2312" w:hAnsi="Times New Roman" w:cs="Times New Roman"/>
              </w:rPr>
            </w:pPr>
            <w:r>
              <w:rPr>
                <w:rFonts w:ascii="Times New Roman" w:eastAsia="仿宋_GB2312" w:hAnsi="Times New Roman" w:cs="Times New Roman" w:hint="eastAsia"/>
              </w:rPr>
              <w:t>16.85%</w:t>
            </w:r>
          </w:p>
        </w:tc>
        <w:tc>
          <w:tcPr>
            <w:tcW w:w="1560" w:type="dxa"/>
          </w:tcPr>
          <w:p w:rsidR="002B1D8F" w:rsidRDefault="00B545AA">
            <w:pPr>
              <w:pStyle w:val="TableParagraph"/>
              <w:adjustRightInd w:val="0"/>
              <w:snapToGrid w:val="0"/>
              <w:jc w:val="center"/>
              <w:rPr>
                <w:rFonts w:ascii="Times New Roman" w:eastAsia="仿宋_GB2312" w:hAnsi="Times New Roman" w:cs="Times New Roman"/>
              </w:rPr>
            </w:pPr>
            <w:r>
              <w:rPr>
                <w:rFonts w:ascii="Times New Roman" w:eastAsia="仿宋_GB2312" w:hAnsi="Times New Roman" w:cs="Times New Roman" w:hint="eastAsia"/>
              </w:rPr>
              <w:t>37</w:t>
            </w:r>
          </w:p>
        </w:tc>
        <w:tc>
          <w:tcPr>
            <w:tcW w:w="1561" w:type="dxa"/>
            <w:vAlign w:val="center"/>
          </w:tcPr>
          <w:p w:rsidR="002B1D8F" w:rsidRDefault="00B545AA">
            <w:pPr>
              <w:pStyle w:val="TableParagraph"/>
              <w:adjustRightInd w:val="0"/>
              <w:snapToGrid w:val="0"/>
              <w:jc w:val="center"/>
              <w:rPr>
                <w:rFonts w:ascii="Times New Roman" w:eastAsia="仿宋_GB2312" w:hAnsi="Times New Roman" w:cs="Times New Roman"/>
              </w:rPr>
            </w:pPr>
            <w:r>
              <w:rPr>
                <w:rFonts w:ascii="Times New Roman" w:eastAsia="仿宋_GB2312" w:hAnsi="Times New Roman" w:cs="Times New Roman" w:hint="eastAsia"/>
              </w:rPr>
              <w:t>82.22%</w:t>
            </w:r>
          </w:p>
        </w:tc>
      </w:tr>
      <w:tr w:rsidR="002B1D8F">
        <w:trPr>
          <w:trHeight w:val="282"/>
        </w:trPr>
        <w:tc>
          <w:tcPr>
            <w:tcW w:w="846" w:type="dxa"/>
            <w:vAlign w:val="center"/>
          </w:tcPr>
          <w:p w:rsidR="002B1D8F" w:rsidRDefault="00B545AA">
            <w:pPr>
              <w:pStyle w:val="TableParagraph"/>
              <w:adjustRightInd w:val="0"/>
              <w:snapToGrid w:val="0"/>
              <w:jc w:val="center"/>
              <w:rPr>
                <w:rFonts w:ascii="Times New Roman" w:eastAsia="仿宋_GB2312" w:hAnsi="Times New Roman" w:cs="Times New Roman"/>
              </w:rPr>
            </w:pPr>
            <w:r>
              <w:rPr>
                <w:rFonts w:ascii="Times New Roman" w:eastAsia="仿宋_GB2312" w:hAnsi="Times New Roman" w:cs="Times New Roman"/>
                <w:w w:val="99"/>
              </w:rPr>
              <w:t>3</w:t>
            </w:r>
          </w:p>
        </w:tc>
        <w:tc>
          <w:tcPr>
            <w:tcW w:w="1980" w:type="dxa"/>
            <w:vAlign w:val="center"/>
          </w:tcPr>
          <w:p w:rsidR="002B1D8F" w:rsidRDefault="00B545AA">
            <w:pPr>
              <w:pStyle w:val="TableParagraph"/>
              <w:adjustRightInd w:val="0"/>
              <w:snapToGrid w:val="0"/>
              <w:jc w:val="center"/>
              <w:rPr>
                <w:rFonts w:ascii="Times New Roman" w:eastAsia="仿宋_GB2312" w:hAnsi="Times New Roman" w:cs="Times New Roman"/>
              </w:rPr>
            </w:pPr>
            <w:r>
              <w:rPr>
                <w:rFonts w:ascii="Times New Roman" w:eastAsia="仿宋_GB2312" w:hAnsi="Times New Roman" w:cs="Times New Roman"/>
              </w:rPr>
              <w:t>参军</w:t>
            </w:r>
          </w:p>
        </w:tc>
        <w:tc>
          <w:tcPr>
            <w:tcW w:w="1560" w:type="dxa"/>
          </w:tcPr>
          <w:p w:rsidR="002B1D8F" w:rsidRDefault="00B545AA">
            <w:pPr>
              <w:pStyle w:val="TableParagraph"/>
              <w:adjustRightInd w:val="0"/>
              <w:snapToGrid w:val="0"/>
              <w:jc w:val="center"/>
              <w:rPr>
                <w:rFonts w:ascii="Times New Roman" w:eastAsia="仿宋_GB2312" w:hAnsi="Times New Roman" w:cs="Times New Roman"/>
              </w:rPr>
            </w:pPr>
            <w:r>
              <w:rPr>
                <w:rFonts w:ascii="Times New Roman" w:eastAsia="仿宋_GB2312" w:hAnsi="Times New Roman" w:cs="Times New Roman" w:hint="eastAsia"/>
              </w:rPr>
              <w:t>0</w:t>
            </w:r>
          </w:p>
        </w:tc>
        <w:tc>
          <w:tcPr>
            <w:tcW w:w="1560" w:type="dxa"/>
            <w:vAlign w:val="center"/>
          </w:tcPr>
          <w:p w:rsidR="002B1D8F" w:rsidRDefault="00B545AA">
            <w:pPr>
              <w:pStyle w:val="TableParagraph"/>
              <w:adjustRightInd w:val="0"/>
              <w:snapToGrid w:val="0"/>
              <w:jc w:val="center"/>
              <w:rPr>
                <w:rFonts w:ascii="Times New Roman" w:eastAsia="仿宋_GB2312" w:hAnsi="Times New Roman" w:cs="Times New Roman"/>
              </w:rPr>
            </w:pPr>
            <w:r>
              <w:rPr>
                <w:rFonts w:ascii="Times New Roman" w:eastAsia="仿宋_GB2312" w:hAnsi="Times New Roman" w:cs="Times New Roman" w:hint="eastAsia"/>
              </w:rPr>
              <w:t>0.00%</w:t>
            </w:r>
          </w:p>
        </w:tc>
        <w:tc>
          <w:tcPr>
            <w:tcW w:w="1560" w:type="dxa"/>
          </w:tcPr>
          <w:p w:rsidR="002B1D8F" w:rsidRDefault="00B545AA">
            <w:pPr>
              <w:pStyle w:val="TableParagraph"/>
              <w:adjustRightInd w:val="0"/>
              <w:snapToGrid w:val="0"/>
              <w:jc w:val="center"/>
              <w:rPr>
                <w:rFonts w:ascii="Times New Roman" w:eastAsia="仿宋_GB2312" w:hAnsi="Times New Roman" w:cs="Times New Roman"/>
              </w:rPr>
            </w:pPr>
            <w:r>
              <w:rPr>
                <w:rFonts w:ascii="Times New Roman" w:eastAsia="仿宋_GB2312" w:hAnsi="Times New Roman" w:cs="Times New Roman" w:hint="eastAsia"/>
              </w:rPr>
              <w:t>0</w:t>
            </w:r>
          </w:p>
        </w:tc>
        <w:tc>
          <w:tcPr>
            <w:tcW w:w="1561" w:type="dxa"/>
            <w:vAlign w:val="center"/>
          </w:tcPr>
          <w:p w:rsidR="002B1D8F" w:rsidRDefault="00B545AA">
            <w:pPr>
              <w:pStyle w:val="TableParagraph"/>
              <w:adjustRightInd w:val="0"/>
              <w:snapToGrid w:val="0"/>
              <w:jc w:val="center"/>
              <w:rPr>
                <w:rFonts w:ascii="Times New Roman" w:eastAsia="仿宋_GB2312" w:hAnsi="Times New Roman" w:cs="Times New Roman"/>
              </w:rPr>
            </w:pPr>
            <w:r>
              <w:rPr>
                <w:rFonts w:ascii="Times New Roman" w:eastAsia="仿宋_GB2312" w:hAnsi="Times New Roman" w:cs="Times New Roman" w:hint="eastAsia"/>
              </w:rPr>
              <w:t>0.00%</w:t>
            </w:r>
          </w:p>
        </w:tc>
      </w:tr>
      <w:tr w:rsidR="002B1D8F">
        <w:trPr>
          <w:trHeight w:val="282"/>
        </w:trPr>
        <w:tc>
          <w:tcPr>
            <w:tcW w:w="846" w:type="dxa"/>
            <w:vAlign w:val="center"/>
          </w:tcPr>
          <w:p w:rsidR="002B1D8F" w:rsidRDefault="00B545AA">
            <w:pPr>
              <w:pStyle w:val="TableParagraph"/>
              <w:adjustRightInd w:val="0"/>
              <w:snapToGrid w:val="0"/>
              <w:jc w:val="center"/>
              <w:rPr>
                <w:rFonts w:ascii="Times New Roman" w:eastAsia="仿宋_GB2312" w:hAnsi="Times New Roman" w:cs="Times New Roman"/>
              </w:rPr>
            </w:pPr>
            <w:r>
              <w:rPr>
                <w:rFonts w:ascii="Times New Roman" w:eastAsia="仿宋_GB2312" w:hAnsi="Times New Roman" w:cs="Times New Roman"/>
                <w:w w:val="99"/>
              </w:rPr>
              <w:t>4</w:t>
            </w:r>
          </w:p>
        </w:tc>
        <w:tc>
          <w:tcPr>
            <w:tcW w:w="1980" w:type="dxa"/>
            <w:vAlign w:val="center"/>
          </w:tcPr>
          <w:p w:rsidR="002B1D8F" w:rsidRDefault="00B545AA">
            <w:pPr>
              <w:pStyle w:val="TableParagraph"/>
              <w:adjustRightInd w:val="0"/>
              <w:snapToGrid w:val="0"/>
              <w:jc w:val="center"/>
              <w:rPr>
                <w:rFonts w:ascii="Times New Roman" w:eastAsia="仿宋_GB2312" w:hAnsi="Times New Roman" w:cs="Times New Roman"/>
              </w:rPr>
            </w:pPr>
            <w:r>
              <w:rPr>
                <w:rFonts w:ascii="Times New Roman" w:eastAsia="仿宋_GB2312" w:hAnsi="Times New Roman" w:cs="Times New Roman"/>
              </w:rPr>
              <w:t>创业</w:t>
            </w:r>
          </w:p>
        </w:tc>
        <w:tc>
          <w:tcPr>
            <w:tcW w:w="1560" w:type="dxa"/>
          </w:tcPr>
          <w:p w:rsidR="002B1D8F" w:rsidRDefault="00B545AA">
            <w:pPr>
              <w:pStyle w:val="TableParagraph"/>
              <w:adjustRightInd w:val="0"/>
              <w:snapToGrid w:val="0"/>
              <w:jc w:val="center"/>
              <w:rPr>
                <w:rFonts w:ascii="Times New Roman" w:eastAsia="仿宋_GB2312" w:hAnsi="Times New Roman" w:cs="Times New Roman"/>
              </w:rPr>
            </w:pPr>
            <w:r>
              <w:rPr>
                <w:rFonts w:ascii="Times New Roman" w:eastAsia="仿宋_GB2312" w:hAnsi="Times New Roman" w:cs="Times New Roman" w:hint="eastAsia"/>
              </w:rPr>
              <w:t>1</w:t>
            </w:r>
          </w:p>
        </w:tc>
        <w:tc>
          <w:tcPr>
            <w:tcW w:w="1560" w:type="dxa"/>
            <w:vAlign w:val="center"/>
          </w:tcPr>
          <w:p w:rsidR="002B1D8F" w:rsidRDefault="00B545AA">
            <w:pPr>
              <w:pStyle w:val="TableParagraph"/>
              <w:adjustRightInd w:val="0"/>
              <w:snapToGrid w:val="0"/>
              <w:jc w:val="center"/>
              <w:rPr>
                <w:rFonts w:ascii="Times New Roman" w:eastAsia="仿宋_GB2312" w:hAnsi="Times New Roman" w:cs="Times New Roman"/>
              </w:rPr>
            </w:pPr>
            <w:r>
              <w:rPr>
                <w:rFonts w:ascii="Times New Roman" w:eastAsia="仿宋_GB2312" w:hAnsi="Times New Roman" w:cs="Times New Roman" w:hint="eastAsia"/>
              </w:rPr>
              <w:t>1.12%</w:t>
            </w:r>
          </w:p>
        </w:tc>
        <w:tc>
          <w:tcPr>
            <w:tcW w:w="1560" w:type="dxa"/>
          </w:tcPr>
          <w:p w:rsidR="002B1D8F" w:rsidRDefault="00B545AA">
            <w:pPr>
              <w:pStyle w:val="TableParagraph"/>
              <w:adjustRightInd w:val="0"/>
              <w:snapToGrid w:val="0"/>
              <w:jc w:val="center"/>
              <w:rPr>
                <w:rFonts w:ascii="Times New Roman" w:eastAsia="仿宋_GB2312" w:hAnsi="Times New Roman" w:cs="Times New Roman"/>
              </w:rPr>
            </w:pPr>
            <w:r>
              <w:rPr>
                <w:rFonts w:ascii="Times New Roman" w:eastAsia="仿宋_GB2312" w:hAnsi="Times New Roman" w:cs="Times New Roman" w:hint="eastAsia"/>
              </w:rPr>
              <w:t>2</w:t>
            </w:r>
          </w:p>
        </w:tc>
        <w:tc>
          <w:tcPr>
            <w:tcW w:w="1561" w:type="dxa"/>
            <w:vAlign w:val="center"/>
          </w:tcPr>
          <w:p w:rsidR="002B1D8F" w:rsidRDefault="00B545AA">
            <w:pPr>
              <w:pStyle w:val="TableParagraph"/>
              <w:adjustRightInd w:val="0"/>
              <w:snapToGrid w:val="0"/>
              <w:jc w:val="center"/>
              <w:rPr>
                <w:rFonts w:ascii="Times New Roman" w:eastAsia="仿宋_GB2312" w:hAnsi="Times New Roman" w:cs="Times New Roman"/>
              </w:rPr>
            </w:pPr>
            <w:r>
              <w:rPr>
                <w:rFonts w:ascii="Times New Roman" w:eastAsia="仿宋_GB2312" w:hAnsi="Times New Roman" w:cs="Times New Roman" w:hint="eastAsia"/>
              </w:rPr>
              <w:t>4.44%</w:t>
            </w:r>
          </w:p>
        </w:tc>
      </w:tr>
      <w:tr w:rsidR="002B1D8F">
        <w:trPr>
          <w:trHeight w:val="282"/>
        </w:trPr>
        <w:tc>
          <w:tcPr>
            <w:tcW w:w="846" w:type="dxa"/>
            <w:vAlign w:val="center"/>
          </w:tcPr>
          <w:p w:rsidR="002B1D8F" w:rsidRDefault="00B545AA">
            <w:pPr>
              <w:pStyle w:val="TableParagraph"/>
              <w:adjustRightInd w:val="0"/>
              <w:snapToGrid w:val="0"/>
              <w:jc w:val="center"/>
              <w:rPr>
                <w:rFonts w:ascii="Times New Roman" w:eastAsia="仿宋_GB2312" w:hAnsi="Times New Roman" w:cs="Times New Roman"/>
              </w:rPr>
            </w:pPr>
            <w:r>
              <w:rPr>
                <w:rFonts w:ascii="Times New Roman" w:eastAsia="仿宋_GB2312" w:hAnsi="Times New Roman" w:cs="Times New Roman"/>
                <w:w w:val="99"/>
              </w:rPr>
              <w:t>5</w:t>
            </w:r>
          </w:p>
        </w:tc>
        <w:tc>
          <w:tcPr>
            <w:tcW w:w="1980" w:type="dxa"/>
            <w:vAlign w:val="center"/>
          </w:tcPr>
          <w:p w:rsidR="002B1D8F" w:rsidRDefault="00B545AA">
            <w:pPr>
              <w:pStyle w:val="TableParagraph"/>
              <w:adjustRightInd w:val="0"/>
              <w:snapToGrid w:val="0"/>
              <w:jc w:val="center"/>
              <w:rPr>
                <w:rFonts w:ascii="Times New Roman" w:eastAsia="仿宋_GB2312" w:hAnsi="Times New Roman" w:cs="Times New Roman"/>
              </w:rPr>
            </w:pPr>
            <w:r>
              <w:rPr>
                <w:rFonts w:ascii="Times New Roman" w:eastAsia="仿宋_GB2312" w:hAnsi="Times New Roman" w:cs="Times New Roman"/>
              </w:rPr>
              <w:t>其他</w:t>
            </w:r>
          </w:p>
        </w:tc>
        <w:tc>
          <w:tcPr>
            <w:tcW w:w="1560" w:type="dxa"/>
          </w:tcPr>
          <w:p w:rsidR="002B1D8F" w:rsidRDefault="00B545AA">
            <w:pPr>
              <w:pStyle w:val="TableParagraph"/>
              <w:adjustRightInd w:val="0"/>
              <w:snapToGrid w:val="0"/>
              <w:jc w:val="center"/>
              <w:rPr>
                <w:rFonts w:ascii="Times New Roman" w:eastAsia="仿宋_GB2312" w:hAnsi="Times New Roman" w:cs="Times New Roman"/>
              </w:rPr>
            </w:pPr>
            <w:r>
              <w:rPr>
                <w:rFonts w:ascii="Times New Roman" w:eastAsia="仿宋_GB2312" w:hAnsi="Times New Roman" w:cs="Times New Roman" w:hint="eastAsia"/>
              </w:rPr>
              <w:t>4</w:t>
            </w:r>
          </w:p>
        </w:tc>
        <w:tc>
          <w:tcPr>
            <w:tcW w:w="1560" w:type="dxa"/>
            <w:vAlign w:val="center"/>
          </w:tcPr>
          <w:p w:rsidR="002B1D8F" w:rsidRDefault="00B545AA">
            <w:pPr>
              <w:pStyle w:val="TableParagraph"/>
              <w:adjustRightInd w:val="0"/>
              <w:snapToGrid w:val="0"/>
              <w:jc w:val="center"/>
              <w:rPr>
                <w:rFonts w:ascii="Times New Roman" w:eastAsia="仿宋_GB2312" w:hAnsi="Times New Roman" w:cs="Times New Roman"/>
              </w:rPr>
            </w:pPr>
            <w:r>
              <w:rPr>
                <w:rFonts w:ascii="Times New Roman" w:eastAsia="仿宋_GB2312" w:hAnsi="Times New Roman" w:cs="Times New Roman" w:hint="eastAsia"/>
              </w:rPr>
              <w:t>4.49%</w:t>
            </w:r>
          </w:p>
        </w:tc>
        <w:tc>
          <w:tcPr>
            <w:tcW w:w="1560" w:type="dxa"/>
          </w:tcPr>
          <w:p w:rsidR="002B1D8F" w:rsidRDefault="00B545AA">
            <w:pPr>
              <w:pStyle w:val="TableParagraph"/>
              <w:adjustRightInd w:val="0"/>
              <w:snapToGrid w:val="0"/>
              <w:jc w:val="center"/>
              <w:rPr>
                <w:rFonts w:ascii="Times New Roman" w:eastAsia="仿宋_GB2312" w:hAnsi="Times New Roman" w:cs="Times New Roman"/>
              </w:rPr>
            </w:pPr>
            <w:r>
              <w:rPr>
                <w:rFonts w:ascii="Times New Roman" w:eastAsia="仿宋_GB2312" w:hAnsi="Times New Roman" w:cs="Times New Roman" w:hint="eastAsia"/>
              </w:rPr>
              <w:t>2</w:t>
            </w:r>
          </w:p>
        </w:tc>
        <w:tc>
          <w:tcPr>
            <w:tcW w:w="1561" w:type="dxa"/>
            <w:vAlign w:val="center"/>
          </w:tcPr>
          <w:p w:rsidR="002B1D8F" w:rsidRDefault="00B545AA">
            <w:pPr>
              <w:pStyle w:val="TableParagraph"/>
              <w:adjustRightInd w:val="0"/>
              <w:snapToGrid w:val="0"/>
              <w:jc w:val="center"/>
              <w:rPr>
                <w:rFonts w:ascii="Times New Roman" w:eastAsia="仿宋_GB2312" w:hAnsi="Times New Roman" w:cs="Times New Roman"/>
              </w:rPr>
            </w:pPr>
            <w:r>
              <w:rPr>
                <w:rFonts w:ascii="Times New Roman" w:eastAsia="仿宋_GB2312" w:hAnsi="Times New Roman" w:cs="Times New Roman" w:hint="eastAsia"/>
              </w:rPr>
              <w:t>4.44%</w:t>
            </w:r>
          </w:p>
        </w:tc>
      </w:tr>
    </w:tbl>
    <w:p w:rsidR="002B1D8F" w:rsidRDefault="00B545AA">
      <w:pPr>
        <w:tabs>
          <w:tab w:val="left" w:pos="1071"/>
        </w:tabs>
        <w:spacing w:line="580" w:lineRule="exact"/>
        <w:ind w:firstLineChars="200" w:firstLine="643"/>
        <w:rPr>
          <w:rFonts w:ascii="Times New Roman" w:eastAsia="仿宋_GB2312" w:hAnsi="Times New Roman" w:cs="Times New Roman"/>
          <w:b/>
          <w:sz w:val="32"/>
        </w:rPr>
      </w:pPr>
      <w:r>
        <w:rPr>
          <w:rFonts w:ascii="Times New Roman" w:eastAsia="仿宋_GB2312" w:hAnsi="Times New Roman" w:cs="Times New Roman"/>
          <w:b/>
          <w:sz w:val="32"/>
        </w:rPr>
        <w:t>2.</w:t>
      </w:r>
      <w:r>
        <w:rPr>
          <w:rFonts w:ascii="Times New Roman" w:eastAsia="仿宋_GB2312" w:hAnsi="Times New Roman" w:cs="Times New Roman"/>
          <w:b/>
          <w:sz w:val="32"/>
        </w:rPr>
        <w:t>就业专业分布</w:t>
      </w:r>
    </w:p>
    <w:p w:rsidR="002B1D8F" w:rsidRDefault="00B545AA">
      <w:pPr>
        <w:tabs>
          <w:tab w:val="left" w:pos="1071"/>
        </w:tabs>
        <w:spacing w:line="580" w:lineRule="exact"/>
        <w:ind w:firstLineChars="200" w:firstLine="640"/>
        <w:rPr>
          <w:rFonts w:ascii="Times New Roman" w:eastAsia="仿宋_GB2312" w:hAnsi="Times New Roman" w:cs="Times New Roman"/>
          <w:sz w:val="32"/>
        </w:rPr>
      </w:pPr>
      <w:r>
        <w:rPr>
          <w:rFonts w:ascii="Times New Roman" w:eastAsia="仿宋_GB2312" w:hAnsi="Times New Roman" w:cs="Times New Roman" w:hint="eastAsia"/>
          <w:sz w:val="32"/>
        </w:rPr>
        <w:t>从</w:t>
      </w:r>
      <w:r>
        <w:rPr>
          <w:rFonts w:ascii="Times New Roman" w:eastAsia="仿宋_GB2312" w:hAnsi="Times New Roman" w:cs="Times New Roman" w:hint="eastAsia"/>
          <w:sz w:val="32"/>
        </w:rPr>
        <w:t>2020</w:t>
      </w:r>
      <w:r>
        <w:rPr>
          <w:rFonts w:ascii="Times New Roman" w:eastAsia="仿宋_GB2312" w:hAnsi="Times New Roman" w:cs="Times New Roman" w:hint="eastAsia"/>
          <w:sz w:val="32"/>
        </w:rPr>
        <w:t>年数据分析来看，汽车维修专业的就业率高于计算机应用与维修，但计算机由于直接就业人数少，稳定率表现</w:t>
      </w:r>
      <w:proofErr w:type="gramStart"/>
      <w:r>
        <w:rPr>
          <w:rFonts w:ascii="Times New Roman" w:eastAsia="仿宋_GB2312" w:hAnsi="Times New Roman" w:cs="Times New Roman" w:hint="eastAsia"/>
          <w:sz w:val="32"/>
        </w:rPr>
        <w:t>处比较</w:t>
      </w:r>
      <w:proofErr w:type="gramEnd"/>
      <w:r>
        <w:rPr>
          <w:rFonts w:ascii="Times New Roman" w:eastAsia="仿宋_GB2312" w:hAnsi="Times New Roman" w:cs="Times New Roman" w:hint="eastAsia"/>
          <w:sz w:val="32"/>
        </w:rPr>
        <w:t>高的水平，两个专业学生就业的平均工资水平与社会当地的工资水平相当</w:t>
      </w:r>
      <w:r>
        <w:rPr>
          <w:rFonts w:ascii="Times New Roman" w:eastAsia="仿宋_GB2312" w:hAnsi="Times New Roman" w:cs="Times New Roman"/>
          <w:sz w:val="32"/>
        </w:rPr>
        <w:t>。</w:t>
      </w:r>
    </w:p>
    <w:p w:rsidR="002B1D8F" w:rsidRDefault="00B545AA">
      <w:pPr>
        <w:tabs>
          <w:tab w:val="left" w:pos="1071"/>
        </w:tabs>
        <w:spacing w:line="580" w:lineRule="exact"/>
        <w:ind w:firstLineChars="200" w:firstLine="422"/>
        <w:jc w:val="center"/>
        <w:rPr>
          <w:rFonts w:ascii="Times New Roman" w:eastAsia="仿宋_GB2312" w:hAnsi="Times New Roman" w:cs="Times New Roman"/>
          <w:b/>
          <w:szCs w:val="21"/>
        </w:rPr>
      </w:pPr>
      <w:r>
        <w:rPr>
          <w:rFonts w:ascii="Times New Roman" w:eastAsia="仿宋_GB2312" w:hAnsi="Times New Roman" w:cs="Times New Roman"/>
          <w:b/>
          <w:szCs w:val="21"/>
        </w:rPr>
        <w:lastRenderedPageBreak/>
        <w:t>表</w:t>
      </w:r>
      <w:r>
        <w:rPr>
          <w:rFonts w:ascii="Times New Roman" w:eastAsia="仿宋_GB2312" w:hAnsi="Times New Roman" w:cs="Times New Roman" w:hint="eastAsia"/>
          <w:b/>
          <w:szCs w:val="21"/>
        </w:rPr>
        <w:t xml:space="preserve">30 </w:t>
      </w:r>
      <w:r>
        <w:rPr>
          <w:rFonts w:ascii="Times New Roman" w:eastAsia="仿宋_GB2312" w:hAnsi="Times New Roman" w:cs="Times New Roman"/>
          <w:b/>
          <w:szCs w:val="21"/>
        </w:rPr>
        <w:t>2020-2021</w:t>
      </w:r>
      <w:r>
        <w:rPr>
          <w:rFonts w:ascii="Times New Roman" w:eastAsia="仿宋_GB2312" w:hAnsi="Times New Roman" w:cs="Times New Roman"/>
          <w:b/>
          <w:szCs w:val="21"/>
        </w:rPr>
        <w:t>年学校毕业生就业专业分布表</w:t>
      </w:r>
    </w:p>
    <w:tbl>
      <w:tblPr>
        <w:tblStyle w:val="TableNormal"/>
        <w:tblW w:w="1034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1"/>
        <w:gridCol w:w="1376"/>
        <w:gridCol w:w="1417"/>
        <w:gridCol w:w="1134"/>
        <w:gridCol w:w="1276"/>
        <w:gridCol w:w="1078"/>
        <w:gridCol w:w="1114"/>
        <w:gridCol w:w="926"/>
        <w:gridCol w:w="1276"/>
      </w:tblGrid>
      <w:tr w:rsidR="002B1D8F">
        <w:trPr>
          <w:trHeight w:val="283"/>
          <w:jc w:val="center"/>
        </w:trPr>
        <w:tc>
          <w:tcPr>
            <w:tcW w:w="751" w:type="dxa"/>
            <w:vMerge w:val="restart"/>
          </w:tcPr>
          <w:p w:rsidR="002B1D8F" w:rsidRDefault="002B1D8F">
            <w:pPr>
              <w:pStyle w:val="TableParagraph"/>
              <w:rPr>
                <w:rFonts w:ascii="Times New Roman" w:hAnsi="Times New Roman" w:cs="Times New Roman"/>
                <w:b/>
              </w:rPr>
            </w:pPr>
          </w:p>
          <w:p w:rsidR="002B1D8F" w:rsidRDefault="00B545AA">
            <w:pPr>
              <w:pStyle w:val="TableParagraph"/>
              <w:ind w:left="164"/>
              <w:rPr>
                <w:rFonts w:ascii="Times New Roman" w:eastAsia="仿宋" w:hAnsi="Times New Roman" w:cs="Times New Roman"/>
                <w:b/>
              </w:rPr>
            </w:pPr>
            <w:r>
              <w:rPr>
                <w:rFonts w:ascii="Times New Roman" w:eastAsia="仿宋" w:hAnsi="Times New Roman" w:cs="Times New Roman"/>
                <w:b/>
              </w:rPr>
              <w:t>序号</w:t>
            </w:r>
          </w:p>
        </w:tc>
        <w:tc>
          <w:tcPr>
            <w:tcW w:w="1376" w:type="dxa"/>
            <w:vMerge w:val="restart"/>
            <w:vAlign w:val="center"/>
          </w:tcPr>
          <w:p w:rsidR="002B1D8F" w:rsidRDefault="00B545AA">
            <w:pPr>
              <w:pStyle w:val="TableParagraph"/>
              <w:jc w:val="center"/>
              <w:rPr>
                <w:rFonts w:ascii="Times New Roman" w:eastAsia="仿宋" w:hAnsi="Times New Roman" w:cs="Times New Roman"/>
                <w:b/>
              </w:rPr>
            </w:pPr>
            <w:r>
              <w:rPr>
                <w:rFonts w:ascii="Times New Roman" w:eastAsia="仿宋" w:hAnsi="Times New Roman" w:cs="Times New Roman"/>
                <w:b/>
              </w:rPr>
              <w:t>年度（年）</w:t>
            </w:r>
          </w:p>
        </w:tc>
        <w:tc>
          <w:tcPr>
            <w:tcW w:w="1417" w:type="dxa"/>
            <w:vMerge w:val="restart"/>
            <w:vAlign w:val="center"/>
          </w:tcPr>
          <w:p w:rsidR="002B1D8F" w:rsidRDefault="00B545AA">
            <w:pPr>
              <w:pStyle w:val="TableParagraph"/>
              <w:spacing w:line="242" w:lineRule="auto"/>
              <w:jc w:val="center"/>
              <w:rPr>
                <w:rFonts w:ascii="Times New Roman" w:eastAsia="仿宋" w:hAnsi="Times New Roman" w:cs="Times New Roman"/>
                <w:b/>
              </w:rPr>
            </w:pPr>
            <w:r>
              <w:rPr>
                <w:rFonts w:ascii="Times New Roman" w:eastAsia="仿宋" w:hAnsi="Times New Roman" w:cs="Times New Roman"/>
                <w:b/>
              </w:rPr>
              <w:t>毕业生总数</w:t>
            </w:r>
          </w:p>
          <w:p w:rsidR="002B1D8F" w:rsidRDefault="00B545AA">
            <w:pPr>
              <w:pStyle w:val="TableParagraph"/>
              <w:spacing w:line="263" w:lineRule="exact"/>
              <w:jc w:val="center"/>
              <w:rPr>
                <w:rFonts w:ascii="Times New Roman" w:eastAsia="仿宋" w:hAnsi="Times New Roman" w:cs="Times New Roman"/>
                <w:b/>
              </w:rPr>
            </w:pPr>
            <w:r>
              <w:rPr>
                <w:rFonts w:ascii="Times New Roman" w:eastAsia="仿宋" w:hAnsi="Times New Roman" w:cs="Times New Roman"/>
                <w:b/>
              </w:rPr>
              <w:t>（人）</w:t>
            </w:r>
          </w:p>
        </w:tc>
        <w:tc>
          <w:tcPr>
            <w:tcW w:w="5528" w:type="dxa"/>
            <w:gridSpan w:val="5"/>
          </w:tcPr>
          <w:p w:rsidR="002B1D8F" w:rsidRDefault="00B545AA">
            <w:pPr>
              <w:pStyle w:val="TableParagraph"/>
              <w:spacing w:before="11" w:line="242" w:lineRule="auto"/>
              <w:ind w:left="214" w:right="98" w:hanging="106"/>
              <w:jc w:val="center"/>
              <w:rPr>
                <w:rFonts w:ascii="Times New Roman" w:eastAsia="仿宋" w:hAnsi="Times New Roman" w:cs="Times New Roman"/>
                <w:b/>
              </w:rPr>
            </w:pPr>
            <w:r>
              <w:rPr>
                <w:rFonts w:ascii="Times New Roman" w:eastAsia="仿宋" w:hAnsi="Times New Roman" w:cs="Times New Roman"/>
                <w:b/>
              </w:rPr>
              <w:t>就业情况</w:t>
            </w:r>
          </w:p>
        </w:tc>
        <w:tc>
          <w:tcPr>
            <w:tcW w:w="1276" w:type="dxa"/>
            <w:vMerge w:val="restart"/>
            <w:vAlign w:val="center"/>
          </w:tcPr>
          <w:p w:rsidR="002B1D8F" w:rsidRDefault="00B545AA">
            <w:pPr>
              <w:pStyle w:val="TableParagraph"/>
              <w:spacing w:before="11" w:line="242" w:lineRule="auto"/>
              <w:ind w:left="214" w:right="98" w:hanging="106"/>
              <w:rPr>
                <w:rFonts w:ascii="Times New Roman" w:eastAsia="仿宋" w:hAnsi="Times New Roman" w:cs="Times New Roman"/>
                <w:b/>
              </w:rPr>
            </w:pPr>
            <w:r>
              <w:rPr>
                <w:rFonts w:ascii="Times New Roman" w:eastAsia="仿宋" w:hAnsi="Times New Roman" w:cs="Times New Roman"/>
                <w:b/>
              </w:rPr>
              <w:t>平均起薪点</w:t>
            </w:r>
          </w:p>
          <w:p w:rsidR="002B1D8F" w:rsidRDefault="00B545AA">
            <w:pPr>
              <w:pStyle w:val="TableParagraph"/>
              <w:spacing w:before="1" w:line="263" w:lineRule="exact"/>
              <w:ind w:left="109"/>
              <w:jc w:val="center"/>
              <w:rPr>
                <w:rFonts w:ascii="Times New Roman" w:eastAsia="仿宋" w:hAnsi="Times New Roman" w:cs="Times New Roman"/>
                <w:b/>
              </w:rPr>
            </w:pPr>
            <w:r>
              <w:rPr>
                <w:rFonts w:ascii="Times New Roman" w:eastAsia="仿宋" w:hAnsi="Times New Roman" w:cs="Times New Roman"/>
                <w:b/>
              </w:rPr>
              <w:t>（元）</w:t>
            </w:r>
          </w:p>
        </w:tc>
      </w:tr>
      <w:tr w:rsidR="002B1D8F">
        <w:trPr>
          <w:trHeight w:val="545"/>
          <w:jc w:val="center"/>
        </w:trPr>
        <w:tc>
          <w:tcPr>
            <w:tcW w:w="751" w:type="dxa"/>
            <w:vMerge/>
            <w:tcBorders>
              <w:top w:val="nil"/>
            </w:tcBorders>
          </w:tcPr>
          <w:p w:rsidR="002B1D8F" w:rsidRDefault="002B1D8F">
            <w:pPr>
              <w:rPr>
                <w:rFonts w:ascii="Times New Roman" w:hAnsi="Times New Roman" w:cs="Times New Roman"/>
                <w:sz w:val="2"/>
                <w:szCs w:val="2"/>
              </w:rPr>
            </w:pPr>
          </w:p>
        </w:tc>
        <w:tc>
          <w:tcPr>
            <w:tcW w:w="1376" w:type="dxa"/>
            <w:vMerge/>
            <w:tcBorders>
              <w:top w:val="nil"/>
            </w:tcBorders>
          </w:tcPr>
          <w:p w:rsidR="002B1D8F" w:rsidRDefault="002B1D8F">
            <w:pPr>
              <w:rPr>
                <w:rFonts w:ascii="Times New Roman" w:hAnsi="Times New Roman" w:cs="Times New Roman"/>
                <w:sz w:val="2"/>
                <w:szCs w:val="2"/>
              </w:rPr>
            </w:pPr>
          </w:p>
        </w:tc>
        <w:tc>
          <w:tcPr>
            <w:tcW w:w="1417" w:type="dxa"/>
            <w:vMerge/>
            <w:tcBorders>
              <w:top w:val="nil"/>
            </w:tcBorders>
          </w:tcPr>
          <w:p w:rsidR="002B1D8F" w:rsidRDefault="002B1D8F">
            <w:pPr>
              <w:rPr>
                <w:rFonts w:ascii="Times New Roman" w:hAnsi="Times New Roman" w:cs="Times New Roman"/>
                <w:sz w:val="2"/>
                <w:szCs w:val="2"/>
              </w:rPr>
            </w:pPr>
          </w:p>
        </w:tc>
        <w:tc>
          <w:tcPr>
            <w:tcW w:w="1134" w:type="dxa"/>
          </w:tcPr>
          <w:p w:rsidR="002B1D8F" w:rsidRDefault="00B545AA">
            <w:pPr>
              <w:pStyle w:val="TableParagraph"/>
              <w:ind w:left="177" w:right="165"/>
              <w:jc w:val="center"/>
              <w:rPr>
                <w:rFonts w:ascii="Times New Roman" w:eastAsia="仿宋" w:hAnsi="Times New Roman" w:cs="Times New Roman"/>
                <w:b/>
              </w:rPr>
            </w:pPr>
            <w:r>
              <w:rPr>
                <w:rFonts w:ascii="Times New Roman" w:eastAsia="仿宋" w:hAnsi="Times New Roman" w:cs="Times New Roman"/>
                <w:b/>
              </w:rPr>
              <w:t>直接</w:t>
            </w:r>
          </w:p>
          <w:p w:rsidR="002B1D8F" w:rsidRDefault="00B545AA">
            <w:pPr>
              <w:pStyle w:val="TableParagraph"/>
              <w:ind w:left="177" w:right="165"/>
              <w:jc w:val="center"/>
              <w:rPr>
                <w:rFonts w:ascii="Times New Roman" w:eastAsia="仿宋" w:hAnsi="Times New Roman" w:cs="Times New Roman"/>
                <w:b/>
              </w:rPr>
            </w:pPr>
            <w:r>
              <w:rPr>
                <w:rFonts w:ascii="Times New Roman" w:eastAsia="仿宋" w:hAnsi="Times New Roman" w:cs="Times New Roman"/>
                <w:b/>
              </w:rPr>
              <w:t>就业</w:t>
            </w:r>
          </w:p>
          <w:p w:rsidR="002B1D8F" w:rsidRDefault="00B545AA">
            <w:pPr>
              <w:pStyle w:val="TableParagraph"/>
              <w:spacing w:before="4" w:line="251" w:lineRule="exact"/>
              <w:ind w:left="177" w:right="165"/>
              <w:jc w:val="center"/>
              <w:rPr>
                <w:rFonts w:ascii="Times New Roman" w:eastAsia="仿宋" w:hAnsi="Times New Roman" w:cs="Times New Roman"/>
                <w:b/>
              </w:rPr>
            </w:pPr>
            <w:r>
              <w:rPr>
                <w:rFonts w:ascii="Times New Roman" w:eastAsia="仿宋" w:hAnsi="Times New Roman" w:cs="Times New Roman"/>
                <w:b/>
              </w:rPr>
              <w:t>（人）</w:t>
            </w:r>
          </w:p>
        </w:tc>
        <w:tc>
          <w:tcPr>
            <w:tcW w:w="1276" w:type="dxa"/>
          </w:tcPr>
          <w:p w:rsidR="002B1D8F" w:rsidRDefault="00B545AA">
            <w:pPr>
              <w:pStyle w:val="TableParagraph"/>
              <w:ind w:left="180" w:right="171"/>
              <w:jc w:val="center"/>
              <w:rPr>
                <w:rFonts w:ascii="Times New Roman" w:eastAsia="仿宋" w:hAnsi="Times New Roman" w:cs="Times New Roman"/>
                <w:b/>
              </w:rPr>
            </w:pPr>
            <w:r>
              <w:rPr>
                <w:rFonts w:ascii="Times New Roman" w:eastAsia="仿宋" w:hAnsi="Times New Roman" w:cs="Times New Roman"/>
                <w:b/>
              </w:rPr>
              <w:t>直接</w:t>
            </w:r>
          </w:p>
          <w:p w:rsidR="002B1D8F" w:rsidRDefault="00B545AA">
            <w:pPr>
              <w:pStyle w:val="TableParagraph"/>
              <w:ind w:left="180" w:right="171"/>
              <w:jc w:val="center"/>
              <w:rPr>
                <w:rFonts w:ascii="Times New Roman" w:eastAsia="仿宋" w:hAnsi="Times New Roman" w:cs="Times New Roman"/>
                <w:b/>
              </w:rPr>
            </w:pPr>
            <w:r>
              <w:rPr>
                <w:rFonts w:ascii="Times New Roman" w:eastAsia="仿宋" w:hAnsi="Times New Roman" w:cs="Times New Roman"/>
                <w:b/>
              </w:rPr>
              <w:t>就业率</w:t>
            </w:r>
          </w:p>
          <w:p w:rsidR="002B1D8F" w:rsidRDefault="00B545AA">
            <w:pPr>
              <w:pStyle w:val="TableParagraph"/>
              <w:spacing w:before="4" w:line="251" w:lineRule="exact"/>
              <w:ind w:left="176" w:right="171"/>
              <w:jc w:val="center"/>
              <w:rPr>
                <w:rFonts w:ascii="Times New Roman" w:eastAsia="仿宋" w:hAnsi="Times New Roman" w:cs="Times New Roman"/>
                <w:b/>
              </w:rPr>
            </w:pPr>
            <w:r>
              <w:rPr>
                <w:rFonts w:ascii="Times New Roman" w:eastAsia="仿宋" w:hAnsi="Times New Roman" w:cs="Times New Roman"/>
                <w:b/>
              </w:rPr>
              <w:t>（</w:t>
            </w:r>
            <w:r>
              <w:rPr>
                <w:rFonts w:ascii="Times New Roman" w:hAnsi="Times New Roman" w:cs="Times New Roman"/>
                <w:b/>
              </w:rPr>
              <w:t>%</w:t>
            </w:r>
            <w:r>
              <w:rPr>
                <w:rFonts w:ascii="Times New Roman" w:eastAsia="仿宋" w:hAnsi="Times New Roman" w:cs="Times New Roman"/>
                <w:b/>
              </w:rPr>
              <w:t>）</w:t>
            </w:r>
          </w:p>
        </w:tc>
        <w:tc>
          <w:tcPr>
            <w:tcW w:w="1078" w:type="dxa"/>
            <w:vAlign w:val="center"/>
          </w:tcPr>
          <w:p w:rsidR="002B1D8F" w:rsidRDefault="00B545AA">
            <w:pPr>
              <w:pStyle w:val="TableParagraph"/>
              <w:jc w:val="center"/>
              <w:rPr>
                <w:rFonts w:ascii="Times New Roman" w:eastAsia="仿宋" w:hAnsi="Times New Roman" w:cs="Times New Roman"/>
                <w:b/>
              </w:rPr>
            </w:pPr>
            <w:r>
              <w:rPr>
                <w:rFonts w:ascii="Times New Roman" w:eastAsia="仿宋" w:hAnsi="Times New Roman" w:cs="Times New Roman"/>
                <w:b/>
              </w:rPr>
              <w:t>对口就业</w:t>
            </w:r>
          </w:p>
          <w:p w:rsidR="002B1D8F" w:rsidRDefault="00B545AA">
            <w:pPr>
              <w:pStyle w:val="TableParagraph"/>
              <w:spacing w:line="251" w:lineRule="exact"/>
              <w:jc w:val="center"/>
              <w:rPr>
                <w:rFonts w:ascii="Times New Roman" w:eastAsia="仿宋" w:hAnsi="Times New Roman" w:cs="Times New Roman"/>
                <w:b/>
              </w:rPr>
            </w:pPr>
            <w:r>
              <w:rPr>
                <w:rFonts w:ascii="Times New Roman" w:eastAsia="仿宋" w:hAnsi="Times New Roman" w:cs="Times New Roman"/>
                <w:b/>
              </w:rPr>
              <w:t>（人）</w:t>
            </w:r>
          </w:p>
        </w:tc>
        <w:tc>
          <w:tcPr>
            <w:tcW w:w="1114" w:type="dxa"/>
            <w:vAlign w:val="center"/>
          </w:tcPr>
          <w:p w:rsidR="002B1D8F" w:rsidRDefault="00B545AA">
            <w:pPr>
              <w:pStyle w:val="TableParagraph"/>
              <w:jc w:val="center"/>
              <w:rPr>
                <w:rFonts w:ascii="Times New Roman" w:eastAsia="仿宋_GB2312" w:hAnsi="Times New Roman" w:cs="Times New Roman"/>
                <w:b/>
                <w:szCs w:val="21"/>
              </w:rPr>
            </w:pPr>
            <w:r>
              <w:rPr>
                <w:rFonts w:ascii="Times New Roman" w:eastAsia="仿宋_GB2312" w:hAnsi="Times New Roman" w:cs="Times New Roman"/>
                <w:b/>
                <w:w w:val="95"/>
                <w:szCs w:val="21"/>
              </w:rPr>
              <w:t>对口率</w:t>
            </w:r>
          </w:p>
          <w:p w:rsidR="002B1D8F" w:rsidRDefault="00B545AA">
            <w:pPr>
              <w:pStyle w:val="TableParagraph"/>
              <w:spacing w:line="251"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w:t>
            </w:r>
            <w:r>
              <w:rPr>
                <w:rFonts w:ascii="Times New Roman" w:eastAsia="仿宋_GB2312" w:hAnsi="Times New Roman" w:cs="Times New Roman"/>
                <w:b/>
                <w:szCs w:val="21"/>
              </w:rPr>
              <w:t>%</w:t>
            </w:r>
            <w:r>
              <w:rPr>
                <w:rFonts w:ascii="Times New Roman" w:eastAsia="仿宋_GB2312" w:hAnsi="Times New Roman" w:cs="Times New Roman"/>
                <w:b/>
                <w:szCs w:val="21"/>
              </w:rPr>
              <w:t>）</w:t>
            </w:r>
          </w:p>
        </w:tc>
        <w:tc>
          <w:tcPr>
            <w:tcW w:w="926" w:type="dxa"/>
          </w:tcPr>
          <w:p w:rsidR="002B1D8F" w:rsidRDefault="00B545AA">
            <w:pPr>
              <w:pStyle w:val="TableParagraph"/>
              <w:jc w:val="center"/>
              <w:rPr>
                <w:rFonts w:ascii="Times New Roman" w:eastAsia="仿宋_GB2312" w:hAnsi="Times New Roman" w:cs="Times New Roman"/>
                <w:b/>
                <w:w w:val="95"/>
                <w:szCs w:val="21"/>
              </w:rPr>
            </w:pPr>
            <w:r>
              <w:rPr>
                <w:rFonts w:ascii="Times New Roman" w:eastAsia="仿宋_GB2312" w:hAnsi="Times New Roman" w:cs="Times New Roman"/>
                <w:b/>
                <w:w w:val="95"/>
                <w:szCs w:val="21"/>
              </w:rPr>
              <w:t>6</w:t>
            </w:r>
            <w:r>
              <w:rPr>
                <w:rFonts w:ascii="Times New Roman" w:eastAsia="仿宋_GB2312" w:hAnsi="Times New Roman" w:cs="Times New Roman"/>
                <w:b/>
                <w:w w:val="95"/>
                <w:szCs w:val="21"/>
              </w:rPr>
              <w:t>月内就业稳定率</w:t>
            </w:r>
          </w:p>
          <w:p w:rsidR="002B1D8F" w:rsidRDefault="00B545AA">
            <w:pPr>
              <w:pStyle w:val="TableParagraph"/>
              <w:jc w:val="center"/>
              <w:rPr>
                <w:rFonts w:ascii="Times New Roman" w:eastAsia="仿宋_GB2312" w:hAnsi="Times New Roman" w:cs="Times New Roman"/>
                <w:b/>
                <w:w w:val="95"/>
                <w:szCs w:val="21"/>
              </w:rPr>
            </w:pPr>
            <w:r>
              <w:rPr>
                <w:rFonts w:ascii="Times New Roman" w:eastAsia="仿宋_GB2312" w:hAnsi="Times New Roman" w:cs="Times New Roman"/>
                <w:b/>
                <w:w w:val="95"/>
                <w:szCs w:val="21"/>
              </w:rPr>
              <w:t>（</w:t>
            </w:r>
            <w:r>
              <w:rPr>
                <w:rFonts w:ascii="Times New Roman" w:eastAsia="仿宋_GB2312" w:hAnsi="Times New Roman" w:cs="Times New Roman"/>
                <w:b/>
                <w:w w:val="95"/>
                <w:szCs w:val="21"/>
              </w:rPr>
              <w:t>%</w:t>
            </w:r>
            <w:r>
              <w:rPr>
                <w:rFonts w:ascii="Times New Roman" w:eastAsia="仿宋_GB2312" w:hAnsi="Times New Roman" w:cs="Times New Roman"/>
                <w:b/>
                <w:w w:val="95"/>
                <w:szCs w:val="21"/>
              </w:rPr>
              <w:t>）</w:t>
            </w:r>
          </w:p>
        </w:tc>
        <w:tc>
          <w:tcPr>
            <w:tcW w:w="1276" w:type="dxa"/>
            <w:vMerge/>
            <w:tcBorders>
              <w:top w:val="nil"/>
            </w:tcBorders>
          </w:tcPr>
          <w:p w:rsidR="002B1D8F" w:rsidRDefault="002B1D8F">
            <w:pPr>
              <w:rPr>
                <w:rFonts w:ascii="Times New Roman" w:hAnsi="Times New Roman" w:cs="Times New Roman"/>
                <w:sz w:val="2"/>
                <w:szCs w:val="2"/>
              </w:rPr>
            </w:pPr>
          </w:p>
        </w:tc>
      </w:tr>
      <w:tr w:rsidR="002B1D8F">
        <w:trPr>
          <w:trHeight w:val="284"/>
          <w:jc w:val="center"/>
        </w:trPr>
        <w:tc>
          <w:tcPr>
            <w:tcW w:w="751" w:type="dxa"/>
          </w:tcPr>
          <w:p w:rsidR="002B1D8F" w:rsidRDefault="00B545AA">
            <w:pPr>
              <w:pStyle w:val="TableParagraph"/>
              <w:spacing w:before="20"/>
              <w:ind w:left="9"/>
              <w:jc w:val="center"/>
              <w:rPr>
                <w:rFonts w:ascii="Times New Roman" w:hAnsi="Times New Roman" w:cs="Times New Roman"/>
              </w:rPr>
            </w:pPr>
            <w:r>
              <w:rPr>
                <w:rFonts w:ascii="Times New Roman" w:hAnsi="Times New Roman" w:cs="Times New Roman"/>
                <w:w w:val="99"/>
              </w:rPr>
              <w:t>1</w:t>
            </w:r>
          </w:p>
        </w:tc>
        <w:tc>
          <w:tcPr>
            <w:tcW w:w="1376" w:type="dxa"/>
          </w:tcPr>
          <w:p w:rsidR="002B1D8F" w:rsidRDefault="00B545AA">
            <w:pPr>
              <w:pStyle w:val="TableParagraph"/>
              <w:jc w:val="center"/>
              <w:rPr>
                <w:rFonts w:ascii="Times New Roman" w:hAnsi="Times New Roman" w:cs="Times New Roman"/>
              </w:rPr>
            </w:pPr>
            <w:r>
              <w:rPr>
                <w:rFonts w:ascii="Times New Roman" w:hAnsi="Times New Roman" w:cs="Times New Roman"/>
              </w:rPr>
              <w:t>2020</w:t>
            </w:r>
          </w:p>
        </w:tc>
        <w:tc>
          <w:tcPr>
            <w:tcW w:w="1417" w:type="dxa"/>
          </w:tcPr>
          <w:p w:rsidR="002B1D8F" w:rsidRDefault="00B545AA">
            <w:pPr>
              <w:pStyle w:val="TableParagraph"/>
              <w:spacing w:before="20"/>
              <w:ind w:left="192" w:right="185"/>
              <w:jc w:val="center"/>
              <w:rPr>
                <w:rFonts w:ascii="Times New Roman" w:hAnsi="Times New Roman" w:cs="Times New Roman"/>
              </w:rPr>
            </w:pPr>
            <w:r>
              <w:rPr>
                <w:rFonts w:ascii="Times New Roman" w:hAnsi="Times New Roman" w:cs="Times New Roman" w:hint="eastAsia"/>
              </w:rPr>
              <w:t>89</w:t>
            </w:r>
          </w:p>
        </w:tc>
        <w:tc>
          <w:tcPr>
            <w:tcW w:w="1134" w:type="dxa"/>
          </w:tcPr>
          <w:p w:rsidR="002B1D8F" w:rsidRDefault="00B545AA">
            <w:pPr>
              <w:pStyle w:val="TableParagraph"/>
              <w:spacing w:before="20"/>
              <w:ind w:left="173" w:right="165"/>
              <w:jc w:val="center"/>
              <w:rPr>
                <w:rFonts w:ascii="Times New Roman" w:hAnsi="Times New Roman" w:cs="Times New Roman"/>
              </w:rPr>
            </w:pPr>
            <w:r>
              <w:rPr>
                <w:rFonts w:ascii="Times New Roman" w:hAnsi="Times New Roman" w:cs="Times New Roman" w:hint="eastAsia"/>
              </w:rPr>
              <w:t>69</w:t>
            </w:r>
          </w:p>
        </w:tc>
        <w:tc>
          <w:tcPr>
            <w:tcW w:w="1276" w:type="dxa"/>
          </w:tcPr>
          <w:p w:rsidR="002B1D8F" w:rsidRDefault="00B545AA">
            <w:pPr>
              <w:pStyle w:val="TableParagraph"/>
              <w:spacing w:before="20"/>
              <w:ind w:left="180" w:right="169"/>
              <w:jc w:val="center"/>
              <w:rPr>
                <w:rFonts w:ascii="Times New Roman" w:hAnsi="Times New Roman" w:cs="Times New Roman"/>
              </w:rPr>
            </w:pPr>
            <w:r>
              <w:rPr>
                <w:rFonts w:ascii="Times New Roman" w:eastAsia="仿宋_GB2312" w:hAnsi="Times New Roman" w:cs="Times New Roman" w:hint="eastAsia"/>
              </w:rPr>
              <w:t>77.53%</w:t>
            </w:r>
          </w:p>
        </w:tc>
        <w:tc>
          <w:tcPr>
            <w:tcW w:w="1078" w:type="dxa"/>
          </w:tcPr>
          <w:p w:rsidR="002B1D8F" w:rsidRDefault="00B545AA">
            <w:pPr>
              <w:pStyle w:val="TableParagraph"/>
              <w:spacing w:before="20"/>
              <w:ind w:left="19" w:right="10"/>
              <w:jc w:val="center"/>
              <w:rPr>
                <w:rFonts w:ascii="Times New Roman" w:hAnsi="Times New Roman" w:cs="Times New Roman"/>
              </w:rPr>
            </w:pPr>
            <w:r>
              <w:rPr>
                <w:rFonts w:ascii="Times New Roman" w:hAnsi="Times New Roman" w:cs="Times New Roman" w:hint="eastAsia"/>
              </w:rPr>
              <w:t>30</w:t>
            </w:r>
          </w:p>
        </w:tc>
        <w:tc>
          <w:tcPr>
            <w:tcW w:w="1114" w:type="dxa"/>
          </w:tcPr>
          <w:p w:rsidR="002B1D8F" w:rsidRDefault="00B545AA">
            <w:pPr>
              <w:pStyle w:val="TableParagraph"/>
              <w:spacing w:before="20"/>
              <w:ind w:left="231" w:right="219"/>
              <w:jc w:val="center"/>
              <w:rPr>
                <w:rFonts w:ascii="Times New Roman" w:hAnsi="Times New Roman" w:cs="Times New Roman"/>
              </w:rPr>
            </w:pPr>
            <w:r>
              <w:rPr>
                <w:rFonts w:ascii="Times New Roman" w:hAnsi="Times New Roman" w:cs="Times New Roman" w:hint="eastAsia"/>
              </w:rPr>
              <w:t>33.71%</w:t>
            </w:r>
          </w:p>
        </w:tc>
        <w:tc>
          <w:tcPr>
            <w:tcW w:w="926" w:type="dxa"/>
          </w:tcPr>
          <w:p w:rsidR="002B1D8F" w:rsidRDefault="00B545AA">
            <w:pPr>
              <w:pStyle w:val="TableParagraph"/>
              <w:spacing w:before="20"/>
              <w:ind w:left="193" w:right="183"/>
              <w:jc w:val="center"/>
              <w:rPr>
                <w:rFonts w:ascii="Times New Roman" w:hAnsi="Times New Roman" w:cs="Times New Roman"/>
              </w:rPr>
            </w:pPr>
            <w:r>
              <w:rPr>
                <w:rFonts w:ascii="Times New Roman" w:hAnsi="Times New Roman" w:cs="Times New Roman" w:hint="eastAsia"/>
              </w:rPr>
              <w:t>60%</w:t>
            </w:r>
          </w:p>
        </w:tc>
        <w:tc>
          <w:tcPr>
            <w:tcW w:w="1276" w:type="dxa"/>
          </w:tcPr>
          <w:p w:rsidR="002B1D8F" w:rsidRDefault="00B545AA">
            <w:pPr>
              <w:pStyle w:val="TableParagraph"/>
              <w:spacing w:before="20"/>
              <w:ind w:left="193" w:right="183" w:firstLineChars="100" w:firstLine="210"/>
              <w:rPr>
                <w:rFonts w:ascii="Times New Roman" w:hAnsi="Times New Roman" w:cs="Times New Roman"/>
              </w:rPr>
            </w:pPr>
            <w:r>
              <w:rPr>
                <w:rFonts w:ascii="Times New Roman" w:hAnsi="Times New Roman" w:cs="Times New Roman" w:hint="eastAsia"/>
              </w:rPr>
              <w:t>2850</w:t>
            </w:r>
          </w:p>
        </w:tc>
      </w:tr>
      <w:tr w:rsidR="002B1D8F">
        <w:trPr>
          <w:trHeight w:val="283"/>
          <w:jc w:val="center"/>
        </w:trPr>
        <w:tc>
          <w:tcPr>
            <w:tcW w:w="751" w:type="dxa"/>
          </w:tcPr>
          <w:p w:rsidR="002B1D8F" w:rsidRDefault="00B545AA">
            <w:pPr>
              <w:pStyle w:val="TableParagraph"/>
              <w:spacing w:before="19"/>
              <w:ind w:left="9"/>
              <w:jc w:val="center"/>
              <w:rPr>
                <w:rFonts w:ascii="Times New Roman" w:hAnsi="Times New Roman" w:cs="Times New Roman"/>
              </w:rPr>
            </w:pPr>
            <w:r>
              <w:rPr>
                <w:rFonts w:ascii="Times New Roman" w:hAnsi="Times New Roman" w:cs="Times New Roman"/>
                <w:w w:val="99"/>
              </w:rPr>
              <w:t>2</w:t>
            </w:r>
          </w:p>
        </w:tc>
        <w:tc>
          <w:tcPr>
            <w:tcW w:w="1376" w:type="dxa"/>
          </w:tcPr>
          <w:p w:rsidR="002B1D8F" w:rsidRDefault="00B545AA">
            <w:pPr>
              <w:pStyle w:val="TableParagraph"/>
              <w:jc w:val="center"/>
              <w:rPr>
                <w:rFonts w:ascii="Times New Roman" w:hAnsi="Times New Roman" w:cs="Times New Roman"/>
              </w:rPr>
            </w:pPr>
            <w:r>
              <w:rPr>
                <w:rFonts w:ascii="Times New Roman" w:hAnsi="Times New Roman" w:cs="Times New Roman"/>
              </w:rPr>
              <w:t>2021</w:t>
            </w:r>
          </w:p>
        </w:tc>
        <w:tc>
          <w:tcPr>
            <w:tcW w:w="1417" w:type="dxa"/>
          </w:tcPr>
          <w:p w:rsidR="002B1D8F" w:rsidRDefault="00B545AA">
            <w:pPr>
              <w:pStyle w:val="TableParagraph"/>
              <w:spacing w:before="19"/>
              <w:ind w:left="192" w:right="185"/>
              <w:jc w:val="center"/>
              <w:rPr>
                <w:rFonts w:ascii="Times New Roman" w:hAnsi="Times New Roman" w:cs="Times New Roman"/>
              </w:rPr>
            </w:pPr>
            <w:r>
              <w:rPr>
                <w:rFonts w:ascii="Times New Roman" w:hAnsi="Times New Roman" w:cs="Times New Roman" w:hint="eastAsia"/>
              </w:rPr>
              <w:t>45</w:t>
            </w:r>
          </w:p>
        </w:tc>
        <w:tc>
          <w:tcPr>
            <w:tcW w:w="1134" w:type="dxa"/>
          </w:tcPr>
          <w:p w:rsidR="002B1D8F" w:rsidRDefault="00B545AA">
            <w:pPr>
              <w:pStyle w:val="TableParagraph"/>
              <w:spacing w:before="19"/>
              <w:ind w:left="173" w:right="165"/>
              <w:jc w:val="center"/>
              <w:rPr>
                <w:rFonts w:ascii="Times New Roman" w:hAnsi="Times New Roman" w:cs="Times New Roman"/>
              </w:rPr>
            </w:pPr>
            <w:r>
              <w:rPr>
                <w:rFonts w:ascii="Times New Roman" w:hAnsi="Times New Roman" w:cs="Times New Roman" w:hint="eastAsia"/>
              </w:rPr>
              <w:t>4</w:t>
            </w:r>
          </w:p>
        </w:tc>
        <w:tc>
          <w:tcPr>
            <w:tcW w:w="1276" w:type="dxa"/>
          </w:tcPr>
          <w:p w:rsidR="002B1D8F" w:rsidRDefault="00B545AA">
            <w:pPr>
              <w:pStyle w:val="TableParagraph"/>
              <w:spacing w:before="19"/>
              <w:ind w:left="180" w:right="169"/>
              <w:jc w:val="center"/>
              <w:rPr>
                <w:rFonts w:ascii="Times New Roman" w:hAnsi="Times New Roman" w:cs="Times New Roman"/>
              </w:rPr>
            </w:pPr>
            <w:r>
              <w:rPr>
                <w:rFonts w:ascii="Times New Roman" w:eastAsia="仿宋_GB2312" w:hAnsi="Times New Roman" w:cs="Times New Roman" w:hint="eastAsia"/>
              </w:rPr>
              <w:t>8.89%</w:t>
            </w:r>
          </w:p>
        </w:tc>
        <w:tc>
          <w:tcPr>
            <w:tcW w:w="1078" w:type="dxa"/>
          </w:tcPr>
          <w:p w:rsidR="002B1D8F" w:rsidRDefault="00B545AA">
            <w:pPr>
              <w:pStyle w:val="TableParagraph"/>
              <w:spacing w:before="19"/>
              <w:ind w:left="19" w:right="10"/>
              <w:jc w:val="center"/>
              <w:rPr>
                <w:rFonts w:ascii="Times New Roman" w:hAnsi="Times New Roman" w:cs="Times New Roman"/>
              </w:rPr>
            </w:pPr>
            <w:r>
              <w:rPr>
                <w:rFonts w:ascii="Times New Roman" w:hAnsi="Times New Roman" w:cs="Times New Roman" w:hint="eastAsia"/>
              </w:rPr>
              <w:t>4</w:t>
            </w:r>
          </w:p>
        </w:tc>
        <w:tc>
          <w:tcPr>
            <w:tcW w:w="1114" w:type="dxa"/>
          </w:tcPr>
          <w:p w:rsidR="002B1D8F" w:rsidRDefault="00B545AA">
            <w:pPr>
              <w:pStyle w:val="TableParagraph"/>
              <w:spacing w:before="19"/>
              <w:ind w:left="231" w:right="219"/>
              <w:jc w:val="center"/>
              <w:rPr>
                <w:rFonts w:ascii="Times New Roman" w:hAnsi="Times New Roman" w:cs="Times New Roman"/>
              </w:rPr>
            </w:pPr>
            <w:r>
              <w:rPr>
                <w:rFonts w:ascii="Times New Roman" w:hAnsi="Times New Roman" w:cs="Times New Roman" w:hint="eastAsia"/>
              </w:rPr>
              <w:t>100%</w:t>
            </w:r>
          </w:p>
        </w:tc>
        <w:tc>
          <w:tcPr>
            <w:tcW w:w="926" w:type="dxa"/>
          </w:tcPr>
          <w:p w:rsidR="002B1D8F" w:rsidRDefault="00B545AA">
            <w:pPr>
              <w:pStyle w:val="TableParagraph"/>
              <w:spacing w:before="19"/>
              <w:ind w:left="193" w:right="183"/>
              <w:jc w:val="center"/>
              <w:rPr>
                <w:rFonts w:ascii="Times New Roman" w:hAnsi="Times New Roman" w:cs="Times New Roman"/>
              </w:rPr>
            </w:pPr>
            <w:r>
              <w:rPr>
                <w:rFonts w:ascii="Times New Roman" w:hAnsi="Times New Roman" w:cs="Times New Roman" w:hint="eastAsia"/>
              </w:rPr>
              <w:t>75%</w:t>
            </w:r>
          </w:p>
        </w:tc>
        <w:tc>
          <w:tcPr>
            <w:tcW w:w="1276" w:type="dxa"/>
          </w:tcPr>
          <w:p w:rsidR="002B1D8F" w:rsidRDefault="00B545AA">
            <w:pPr>
              <w:pStyle w:val="TableParagraph"/>
              <w:spacing w:before="19"/>
              <w:ind w:left="193" w:right="183"/>
              <w:jc w:val="center"/>
              <w:rPr>
                <w:rFonts w:ascii="Times New Roman" w:hAnsi="Times New Roman" w:cs="Times New Roman"/>
              </w:rPr>
            </w:pPr>
            <w:r>
              <w:rPr>
                <w:rFonts w:ascii="Times New Roman" w:hAnsi="Times New Roman" w:cs="Times New Roman" w:hint="eastAsia"/>
              </w:rPr>
              <w:t>3000</w:t>
            </w:r>
          </w:p>
        </w:tc>
      </w:tr>
      <w:tr w:rsidR="002B1D8F">
        <w:trPr>
          <w:trHeight w:val="284"/>
          <w:jc w:val="center"/>
        </w:trPr>
        <w:tc>
          <w:tcPr>
            <w:tcW w:w="2127" w:type="dxa"/>
            <w:gridSpan w:val="2"/>
            <w:vMerge w:val="restart"/>
          </w:tcPr>
          <w:p w:rsidR="002B1D8F" w:rsidRDefault="002B1D8F">
            <w:pPr>
              <w:pStyle w:val="TableParagraph"/>
              <w:rPr>
                <w:rFonts w:ascii="Times New Roman" w:hAnsi="Times New Roman" w:cs="Times New Roman"/>
                <w:b/>
              </w:rPr>
            </w:pPr>
          </w:p>
          <w:p w:rsidR="002B1D8F" w:rsidRDefault="00B545AA">
            <w:pPr>
              <w:pStyle w:val="TableParagraph"/>
              <w:jc w:val="center"/>
              <w:rPr>
                <w:rFonts w:ascii="Times New Roman" w:eastAsia="仿宋" w:hAnsi="Times New Roman" w:cs="Times New Roman"/>
                <w:b/>
              </w:rPr>
            </w:pPr>
            <w:r>
              <w:rPr>
                <w:rFonts w:ascii="Times New Roman" w:eastAsia="仿宋" w:hAnsi="Times New Roman" w:cs="Times New Roman"/>
                <w:b/>
              </w:rPr>
              <w:t>专业名称</w:t>
            </w:r>
          </w:p>
        </w:tc>
        <w:tc>
          <w:tcPr>
            <w:tcW w:w="1417" w:type="dxa"/>
            <w:vMerge w:val="restart"/>
            <w:vAlign w:val="center"/>
          </w:tcPr>
          <w:p w:rsidR="002B1D8F" w:rsidRDefault="00B545AA">
            <w:pPr>
              <w:pStyle w:val="TableParagraph"/>
              <w:spacing w:line="244" w:lineRule="auto"/>
              <w:jc w:val="center"/>
              <w:rPr>
                <w:rFonts w:ascii="Times New Roman" w:eastAsia="仿宋" w:hAnsi="Times New Roman" w:cs="Times New Roman"/>
                <w:b/>
              </w:rPr>
            </w:pPr>
            <w:r>
              <w:rPr>
                <w:rFonts w:ascii="Times New Roman" w:eastAsia="仿宋" w:hAnsi="Times New Roman" w:cs="Times New Roman"/>
                <w:b/>
              </w:rPr>
              <w:t>毕业生总数</w:t>
            </w:r>
          </w:p>
          <w:p w:rsidR="002B1D8F" w:rsidRDefault="00B545AA">
            <w:pPr>
              <w:pStyle w:val="TableParagraph"/>
              <w:spacing w:line="260" w:lineRule="exact"/>
              <w:jc w:val="center"/>
              <w:rPr>
                <w:rFonts w:ascii="Times New Roman" w:eastAsia="仿宋" w:hAnsi="Times New Roman" w:cs="Times New Roman"/>
                <w:b/>
              </w:rPr>
            </w:pPr>
            <w:r>
              <w:rPr>
                <w:rFonts w:ascii="Times New Roman" w:eastAsia="仿宋" w:hAnsi="Times New Roman" w:cs="Times New Roman"/>
                <w:b/>
              </w:rPr>
              <w:t>（人）</w:t>
            </w:r>
          </w:p>
        </w:tc>
        <w:tc>
          <w:tcPr>
            <w:tcW w:w="5528" w:type="dxa"/>
            <w:gridSpan w:val="5"/>
          </w:tcPr>
          <w:p w:rsidR="002B1D8F" w:rsidRDefault="00B545AA">
            <w:pPr>
              <w:pStyle w:val="TableParagraph"/>
              <w:spacing w:before="9" w:line="244" w:lineRule="auto"/>
              <w:ind w:left="214" w:right="98" w:hanging="106"/>
              <w:jc w:val="center"/>
              <w:rPr>
                <w:rFonts w:ascii="Times New Roman" w:eastAsia="仿宋" w:hAnsi="Times New Roman" w:cs="Times New Roman"/>
                <w:b/>
              </w:rPr>
            </w:pPr>
            <w:r>
              <w:rPr>
                <w:rFonts w:ascii="Times New Roman" w:eastAsia="仿宋" w:hAnsi="Times New Roman" w:cs="Times New Roman"/>
                <w:b/>
              </w:rPr>
              <w:t>就业情况</w:t>
            </w:r>
          </w:p>
        </w:tc>
        <w:tc>
          <w:tcPr>
            <w:tcW w:w="1276" w:type="dxa"/>
            <w:vMerge w:val="restart"/>
            <w:vAlign w:val="center"/>
          </w:tcPr>
          <w:p w:rsidR="002B1D8F" w:rsidRDefault="00B545AA">
            <w:pPr>
              <w:pStyle w:val="TableParagraph"/>
              <w:spacing w:before="9" w:line="244" w:lineRule="auto"/>
              <w:ind w:left="214" w:right="98" w:hanging="106"/>
              <w:rPr>
                <w:rFonts w:ascii="Times New Roman" w:eastAsia="仿宋" w:hAnsi="Times New Roman" w:cs="Times New Roman"/>
                <w:b/>
              </w:rPr>
            </w:pPr>
            <w:r>
              <w:rPr>
                <w:rFonts w:ascii="Times New Roman" w:eastAsia="仿宋" w:hAnsi="Times New Roman" w:cs="Times New Roman"/>
                <w:b/>
              </w:rPr>
              <w:t>平均起薪点</w:t>
            </w:r>
          </w:p>
          <w:p w:rsidR="002B1D8F" w:rsidRDefault="00B545AA">
            <w:pPr>
              <w:pStyle w:val="TableParagraph"/>
              <w:spacing w:line="260" w:lineRule="exact"/>
              <w:ind w:left="109"/>
              <w:jc w:val="center"/>
              <w:rPr>
                <w:rFonts w:ascii="Times New Roman" w:eastAsia="仿宋" w:hAnsi="Times New Roman" w:cs="Times New Roman"/>
                <w:b/>
              </w:rPr>
            </w:pPr>
            <w:r>
              <w:rPr>
                <w:rFonts w:ascii="Times New Roman" w:eastAsia="仿宋" w:hAnsi="Times New Roman" w:cs="Times New Roman"/>
                <w:b/>
              </w:rPr>
              <w:t>（元）</w:t>
            </w:r>
          </w:p>
        </w:tc>
      </w:tr>
      <w:tr w:rsidR="002B1D8F">
        <w:trPr>
          <w:trHeight w:val="544"/>
          <w:jc w:val="center"/>
        </w:trPr>
        <w:tc>
          <w:tcPr>
            <w:tcW w:w="2127" w:type="dxa"/>
            <w:gridSpan w:val="2"/>
            <w:vMerge/>
            <w:tcBorders>
              <w:top w:val="nil"/>
            </w:tcBorders>
          </w:tcPr>
          <w:p w:rsidR="002B1D8F" w:rsidRDefault="002B1D8F">
            <w:pPr>
              <w:rPr>
                <w:rFonts w:ascii="Times New Roman" w:hAnsi="Times New Roman" w:cs="Times New Roman"/>
                <w:sz w:val="2"/>
                <w:szCs w:val="2"/>
              </w:rPr>
            </w:pPr>
          </w:p>
        </w:tc>
        <w:tc>
          <w:tcPr>
            <w:tcW w:w="1417" w:type="dxa"/>
            <w:vMerge/>
            <w:tcBorders>
              <w:top w:val="nil"/>
            </w:tcBorders>
          </w:tcPr>
          <w:p w:rsidR="002B1D8F" w:rsidRDefault="002B1D8F">
            <w:pPr>
              <w:rPr>
                <w:rFonts w:ascii="Times New Roman" w:hAnsi="Times New Roman" w:cs="Times New Roman"/>
                <w:sz w:val="2"/>
                <w:szCs w:val="2"/>
              </w:rPr>
            </w:pPr>
          </w:p>
        </w:tc>
        <w:tc>
          <w:tcPr>
            <w:tcW w:w="1134" w:type="dxa"/>
          </w:tcPr>
          <w:p w:rsidR="002B1D8F" w:rsidRDefault="00B545AA">
            <w:pPr>
              <w:pStyle w:val="TableParagraph"/>
              <w:ind w:left="177" w:right="165"/>
              <w:jc w:val="center"/>
              <w:rPr>
                <w:rFonts w:ascii="Times New Roman" w:eastAsia="仿宋" w:hAnsi="Times New Roman" w:cs="Times New Roman"/>
                <w:b/>
              </w:rPr>
            </w:pPr>
            <w:r>
              <w:rPr>
                <w:rFonts w:ascii="Times New Roman" w:eastAsia="仿宋" w:hAnsi="Times New Roman" w:cs="Times New Roman"/>
                <w:b/>
              </w:rPr>
              <w:t>直接就业</w:t>
            </w:r>
          </w:p>
          <w:p w:rsidR="002B1D8F" w:rsidRDefault="00B545AA">
            <w:pPr>
              <w:pStyle w:val="TableParagraph"/>
              <w:spacing w:before="2" w:line="252" w:lineRule="exact"/>
              <w:ind w:left="177" w:right="165"/>
              <w:jc w:val="center"/>
              <w:rPr>
                <w:rFonts w:ascii="Times New Roman" w:eastAsia="仿宋" w:hAnsi="Times New Roman" w:cs="Times New Roman"/>
                <w:b/>
              </w:rPr>
            </w:pPr>
            <w:r>
              <w:rPr>
                <w:rFonts w:ascii="Times New Roman" w:eastAsia="仿宋" w:hAnsi="Times New Roman" w:cs="Times New Roman"/>
                <w:b/>
              </w:rPr>
              <w:t>（人）</w:t>
            </w:r>
          </w:p>
        </w:tc>
        <w:tc>
          <w:tcPr>
            <w:tcW w:w="1276" w:type="dxa"/>
          </w:tcPr>
          <w:p w:rsidR="002B1D8F" w:rsidRDefault="00B545AA">
            <w:pPr>
              <w:pStyle w:val="TableParagraph"/>
              <w:ind w:left="180" w:right="171"/>
              <w:jc w:val="center"/>
              <w:rPr>
                <w:rFonts w:ascii="Times New Roman" w:eastAsia="仿宋" w:hAnsi="Times New Roman" w:cs="Times New Roman"/>
                <w:b/>
              </w:rPr>
            </w:pPr>
            <w:r>
              <w:rPr>
                <w:rFonts w:ascii="Times New Roman" w:eastAsia="仿宋" w:hAnsi="Times New Roman" w:cs="Times New Roman"/>
                <w:b/>
              </w:rPr>
              <w:t>直接就业率</w:t>
            </w:r>
          </w:p>
          <w:p w:rsidR="002B1D8F" w:rsidRDefault="00B545AA">
            <w:pPr>
              <w:pStyle w:val="TableParagraph"/>
              <w:spacing w:before="2" w:line="252" w:lineRule="exact"/>
              <w:ind w:left="176" w:right="171"/>
              <w:jc w:val="center"/>
              <w:rPr>
                <w:rFonts w:ascii="Times New Roman" w:eastAsia="仿宋" w:hAnsi="Times New Roman" w:cs="Times New Roman"/>
                <w:b/>
              </w:rPr>
            </w:pPr>
            <w:r>
              <w:rPr>
                <w:rFonts w:ascii="Times New Roman" w:eastAsia="仿宋" w:hAnsi="Times New Roman" w:cs="Times New Roman"/>
                <w:b/>
              </w:rPr>
              <w:t>（</w:t>
            </w:r>
            <w:r>
              <w:rPr>
                <w:rFonts w:ascii="Times New Roman" w:hAnsi="Times New Roman" w:cs="Times New Roman"/>
                <w:b/>
              </w:rPr>
              <w:t>%</w:t>
            </w:r>
            <w:r>
              <w:rPr>
                <w:rFonts w:ascii="Times New Roman" w:eastAsia="仿宋" w:hAnsi="Times New Roman" w:cs="Times New Roman"/>
                <w:b/>
              </w:rPr>
              <w:t>）</w:t>
            </w:r>
          </w:p>
        </w:tc>
        <w:tc>
          <w:tcPr>
            <w:tcW w:w="1078" w:type="dxa"/>
            <w:vAlign w:val="center"/>
          </w:tcPr>
          <w:p w:rsidR="002B1D8F" w:rsidRDefault="00B545AA">
            <w:pPr>
              <w:pStyle w:val="TableParagraph"/>
              <w:jc w:val="center"/>
              <w:rPr>
                <w:rFonts w:ascii="Times New Roman" w:eastAsia="仿宋" w:hAnsi="Times New Roman" w:cs="Times New Roman"/>
                <w:b/>
              </w:rPr>
            </w:pPr>
            <w:r>
              <w:rPr>
                <w:rFonts w:ascii="Times New Roman" w:eastAsia="仿宋" w:hAnsi="Times New Roman" w:cs="Times New Roman"/>
                <w:b/>
              </w:rPr>
              <w:t>对口就业</w:t>
            </w:r>
          </w:p>
          <w:p w:rsidR="002B1D8F" w:rsidRDefault="00B545AA">
            <w:pPr>
              <w:pStyle w:val="TableParagraph"/>
              <w:spacing w:line="252" w:lineRule="exact"/>
              <w:jc w:val="center"/>
              <w:rPr>
                <w:rFonts w:ascii="Times New Roman" w:eastAsia="仿宋" w:hAnsi="Times New Roman" w:cs="Times New Roman"/>
                <w:b/>
              </w:rPr>
            </w:pPr>
            <w:r>
              <w:rPr>
                <w:rFonts w:ascii="Times New Roman" w:eastAsia="仿宋" w:hAnsi="Times New Roman" w:cs="Times New Roman"/>
                <w:b/>
              </w:rPr>
              <w:t>（人）</w:t>
            </w:r>
          </w:p>
        </w:tc>
        <w:tc>
          <w:tcPr>
            <w:tcW w:w="1114" w:type="dxa"/>
            <w:vAlign w:val="center"/>
          </w:tcPr>
          <w:p w:rsidR="002B1D8F" w:rsidRDefault="00B545AA">
            <w:pPr>
              <w:pStyle w:val="TableParagraph"/>
              <w:ind w:left="5"/>
              <w:jc w:val="center"/>
              <w:rPr>
                <w:rFonts w:ascii="Times New Roman" w:eastAsia="仿宋" w:hAnsi="Times New Roman" w:cs="Times New Roman"/>
                <w:b/>
              </w:rPr>
            </w:pPr>
            <w:r>
              <w:rPr>
                <w:rFonts w:ascii="Times New Roman" w:eastAsia="仿宋" w:hAnsi="Times New Roman" w:cs="Times New Roman"/>
                <w:b/>
                <w:w w:val="95"/>
              </w:rPr>
              <w:t>对口率</w:t>
            </w:r>
          </w:p>
          <w:p w:rsidR="002B1D8F" w:rsidRDefault="00B545AA">
            <w:pPr>
              <w:pStyle w:val="TableParagraph"/>
              <w:spacing w:before="2" w:line="252" w:lineRule="exact"/>
              <w:ind w:left="5"/>
              <w:jc w:val="center"/>
              <w:rPr>
                <w:rFonts w:ascii="Times New Roman" w:eastAsia="仿宋" w:hAnsi="Times New Roman" w:cs="Times New Roman"/>
                <w:b/>
              </w:rPr>
            </w:pPr>
            <w:r>
              <w:rPr>
                <w:rFonts w:ascii="Times New Roman" w:eastAsia="仿宋" w:hAnsi="Times New Roman" w:cs="Times New Roman"/>
                <w:b/>
              </w:rPr>
              <w:t>（</w:t>
            </w:r>
            <w:r>
              <w:rPr>
                <w:rFonts w:ascii="Times New Roman" w:hAnsi="Times New Roman" w:cs="Times New Roman"/>
                <w:b/>
              </w:rPr>
              <w:t>%</w:t>
            </w:r>
            <w:r>
              <w:rPr>
                <w:rFonts w:ascii="Times New Roman" w:eastAsia="仿宋" w:hAnsi="Times New Roman" w:cs="Times New Roman"/>
                <w:b/>
              </w:rPr>
              <w:t>）</w:t>
            </w:r>
          </w:p>
        </w:tc>
        <w:tc>
          <w:tcPr>
            <w:tcW w:w="926" w:type="dxa"/>
          </w:tcPr>
          <w:p w:rsidR="002B1D8F" w:rsidRDefault="00B545AA">
            <w:pPr>
              <w:pStyle w:val="TableParagraph"/>
              <w:jc w:val="center"/>
              <w:rPr>
                <w:rFonts w:ascii="Times New Roman" w:eastAsia="仿宋_GB2312" w:hAnsi="Times New Roman" w:cs="Times New Roman"/>
                <w:b/>
                <w:w w:val="95"/>
                <w:szCs w:val="21"/>
              </w:rPr>
            </w:pPr>
            <w:r>
              <w:rPr>
                <w:rFonts w:ascii="Times New Roman" w:eastAsia="仿宋_GB2312" w:hAnsi="Times New Roman" w:cs="Times New Roman"/>
                <w:b/>
                <w:w w:val="95"/>
                <w:szCs w:val="21"/>
              </w:rPr>
              <w:t>6</w:t>
            </w:r>
            <w:r>
              <w:rPr>
                <w:rFonts w:ascii="Times New Roman" w:eastAsia="仿宋_GB2312" w:hAnsi="Times New Roman" w:cs="Times New Roman"/>
                <w:b/>
                <w:w w:val="95"/>
                <w:szCs w:val="21"/>
              </w:rPr>
              <w:t>月内就业稳定率</w:t>
            </w:r>
          </w:p>
          <w:p w:rsidR="002B1D8F" w:rsidRDefault="00B545AA">
            <w:pPr>
              <w:jc w:val="center"/>
              <w:rPr>
                <w:rFonts w:ascii="Times New Roman" w:eastAsia="仿宋_GB2312" w:hAnsi="Times New Roman" w:cs="Times New Roman"/>
                <w:szCs w:val="21"/>
              </w:rPr>
            </w:pPr>
            <w:r>
              <w:rPr>
                <w:rFonts w:ascii="Times New Roman" w:eastAsia="仿宋_GB2312" w:hAnsi="Times New Roman" w:cs="Times New Roman"/>
                <w:b/>
                <w:w w:val="95"/>
                <w:szCs w:val="21"/>
              </w:rPr>
              <w:t>（</w:t>
            </w:r>
            <w:r>
              <w:rPr>
                <w:rFonts w:ascii="Times New Roman" w:eastAsia="仿宋_GB2312" w:hAnsi="Times New Roman" w:cs="Times New Roman"/>
                <w:b/>
                <w:w w:val="95"/>
                <w:szCs w:val="21"/>
              </w:rPr>
              <w:t>%</w:t>
            </w:r>
            <w:r>
              <w:rPr>
                <w:rFonts w:ascii="Times New Roman" w:eastAsia="仿宋_GB2312" w:hAnsi="Times New Roman" w:cs="Times New Roman"/>
                <w:b/>
                <w:w w:val="95"/>
                <w:szCs w:val="21"/>
              </w:rPr>
              <w:t>）</w:t>
            </w:r>
          </w:p>
        </w:tc>
        <w:tc>
          <w:tcPr>
            <w:tcW w:w="1276" w:type="dxa"/>
            <w:vMerge/>
            <w:tcBorders>
              <w:top w:val="nil"/>
            </w:tcBorders>
          </w:tcPr>
          <w:p w:rsidR="002B1D8F" w:rsidRDefault="002B1D8F">
            <w:pPr>
              <w:rPr>
                <w:rFonts w:ascii="Times New Roman" w:hAnsi="Times New Roman" w:cs="Times New Roman"/>
                <w:sz w:val="2"/>
                <w:szCs w:val="2"/>
              </w:rPr>
            </w:pPr>
          </w:p>
        </w:tc>
      </w:tr>
      <w:tr w:rsidR="002B1D8F">
        <w:trPr>
          <w:trHeight w:val="283"/>
          <w:jc w:val="center"/>
        </w:trPr>
        <w:tc>
          <w:tcPr>
            <w:tcW w:w="2127" w:type="dxa"/>
            <w:gridSpan w:val="2"/>
          </w:tcPr>
          <w:p w:rsidR="002B1D8F" w:rsidRDefault="00B545AA">
            <w:pPr>
              <w:pStyle w:val="TableParagraph"/>
              <w:spacing w:before="6" w:line="258" w:lineRule="exact"/>
              <w:ind w:left="106"/>
              <w:rPr>
                <w:rFonts w:ascii="Times New Roman" w:eastAsia="仿宋" w:hAnsi="Times New Roman" w:cs="Times New Roman"/>
              </w:rPr>
            </w:pPr>
            <w:r>
              <w:rPr>
                <w:rFonts w:ascii="Times New Roman" w:eastAsia="仿宋" w:hAnsi="Times New Roman" w:cs="Times New Roman" w:hint="eastAsia"/>
              </w:rPr>
              <w:t>汽车维修</w:t>
            </w:r>
          </w:p>
        </w:tc>
        <w:tc>
          <w:tcPr>
            <w:tcW w:w="1417" w:type="dxa"/>
          </w:tcPr>
          <w:p w:rsidR="002B1D8F" w:rsidRDefault="00B545AA">
            <w:pPr>
              <w:pStyle w:val="TableParagraph"/>
              <w:spacing w:before="22"/>
              <w:ind w:left="192" w:right="185"/>
              <w:rPr>
                <w:rFonts w:ascii="Times New Roman" w:hAnsi="Times New Roman" w:cs="Times New Roman"/>
              </w:rPr>
            </w:pPr>
            <w:r>
              <w:rPr>
                <w:rFonts w:ascii="Times New Roman" w:hAnsi="Times New Roman" w:cs="Times New Roman" w:hint="eastAsia"/>
              </w:rPr>
              <w:t xml:space="preserve">  87</w:t>
            </w:r>
          </w:p>
        </w:tc>
        <w:tc>
          <w:tcPr>
            <w:tcW w:w="1134" w:type="dxa"/>
          </w:tcPr>
          <w:p w:rsidR="002B1D8F" w:rsidRDefault="00B545AA">
            <w:pPr>
              <w:pStyle w:val="TableParagraph"/>
              <w:spacing w:before="22"/>
              <w:ind w:left="173" w:right="165"/>
              <w:jc w:val="center"/>
              <w:rPr>
                <w:rFonts w:ascii="Times New Roman" w:hAnsi="Times New Roman" w:cs="Times New Roman"/>
              </w:rPr>
            </w:pPr>
            <w:r>
              <w:rPr>
                <w:rFonts w:ascii="Times New Roman" w:hAnsi="Times New Roman" w:cs="Times New Roman" w:hint="eastAsia"/>
              </w:rPr>
              <w:t>43</w:t>
            </w:r>
          </w:p>
        </w:tc>
        <w:tc>
          <w:tcPr>
            <w:tcW w:w="1276" w:type="dxa"/>
          </w:tcPr>
          <w:p w:rsidR="002B1D8F" w:rsidRDefault="00B545AA">
            <w:pPr>
              <w:pStyle w:val="TableParagraph"/>
              <w:spacing w:before="22"/>
              <w:ind w:left="180" w:right="169"/>
              <w:jc w:val="center"/>
              <w:rPr>
                <w:rFonts w:ascii="Times New Roman" w:hAnsi="Times New Roman" w:cs="Times New Roman"/>
              </w:rPr>
            </w:pPr>
            <w:r>
              <w:rPr>
                <w:rFonts w:ascii="Times New Roman" w:hAnsi="Times New Roman" w:cs="Times New Roman" w:hint="eastAsia"/>
              </w:rPr>
              <w:t>49.42%</w:t>
            </w:r>
          </w:p>
        </w:tc>
        <w:tc>
          <w:tcPr>
            <w:tcW w:w="1078" w:type="dxa"/>
          </w:tcPr>
          <w:p w:rsidR="002B1D8F" w:rsidRDefault="00B545AA">
            <w:pPr>
              <w:pStyle w:val="TableParagraph"/>
              <w:spacing w:before="22"/>
              <w:ind w:left="19" w:right="10"/>
              <w:jc w:val="center"/>
              <w:rPr>
                <w:rFonts w:ascii="Times New Roman" w:hAnsi="Times New Roman" w:cs="Times New Roman"/>
              </w:rPr>
            </w:pPr>
            <w:r>
              <w:rPr>
                <w:rFonts w:ascii="Times New Roman" w:hAnsi="Times New Roman" w:cs="Times New Roman" w:hint="eastAsia"/>
              </w:rPr>
              <w:t>31</w:t>
            </w:r>
          </w:p>
        </w:tc>
        <w:tc>
          <w:tcPr>
            <w:tcW w:w="1114" w:type="dxa"/>
          </w:tcPr>
          <w:p w:rsidR="002B1D8F" w:rsidRDefault="00B545AA">
            <w:pPr>
              <w:pStyle w:val="TableParagraph"/>
              <w:spacing w:before="22"/>
              <w:ind w:left="231" w:right="221"/>
              <w:jc w:val="center"/>
              <w:rPr>
                <w:rFonts w:ascii="Times New Roman" w:hAnsi="Times New Roman" w:cs="Times New Roman"/>
              </w:rPr>
            </w:pPr>
            <w:r>
              <w:rPr>
                <w:rFonts w:ascii="Times New Roman" w:hAnsi="Times New Roman" w:cs="Times New Roman" w:hint="eastAsia"/>
              </w:rPr>
              <w:t>81.40%</w:t>
            </w:r>
          </w:p>
        </w:tc>
        <w:tc>
          <w:tcPr>
            <w:tcW w:w="926" w:type="dxa"/>
          </w:tcPr>
          <w:p w:rsidR="002B1D8F" w:rsidRDefault="00B545AA">
            <w:pPr>
              <w:pStyle w:val="TableParagraph"/>
              <w:spacing w:before="22"/>
              <w:ind w:left="193" w:right="183"/>
              <w:jc w:val="center"/>
              <w:rPr>
                <w:rFonts w:ascii="Times New Roman" w:hAnsi="Times New Roman" w:cs="Times New Roman"/>
              </w:rPr>
            </w:pPr>
            <w:r>
              <w:rPr>
                <w:rFonts w:ascii="Times New Roman" w:hAnsi="Times New Roman" w:cs="Times New Roman" w:hint="eastAsia"/>
              </w:rPr>
              <w:t>61%</w:t>
            </w:r>
          </w:p>
        </w:tc>
        <w:tc>
          <w:tcPr>
            <w:tcW w:w="1276" w:type="dxa"/>
          </w:tcPr>
          <w:p w:rsidR="002B1D8F" w:rsidRDefault="00B545AA">
            <w:pPr>
              <w:pStyle w:val="TableParagraph"/>
              <w:spacing w:before="22"/>
              <w:ind w:left="193" w:right="183"/>
              <w:jc w:val="center"/>
              <w:rPr>
                <w:rFonts w:ascii="Times New Roman" w:hAnsi="Times New Roman" w:cs="Times New Roman"/>
              </w:rPr>
            </w:pPr>
            <w:r>
              <w:rPr>
                <w:rFonts w:ascii="Times New Roman" w:hAnsi="Times New Roman" w:cs="Times New Roman" w:hint="eastAsia"/>
              </w:rPr>
              <w:t>2800</w:t>
            </w:r>
          </w:p>
        </w:tc>
      </w:tr>
      <w:tr w:rsidR="002B1D8F">
        <w:trPr>
          <w:trHeight w:val="283"/>
          <w:jc w:val="center"/>
        </w:trPr>
        <w:tc>
          <w:tcPr>
            <w:tcW w:w="2127" w:type="dxa"/>
            <w:gridSpan w:val="2"/>
          </w:tcPr>
          <w:p w:rsidR="002B1D8F" w:rsidRDefault="00B545AA">
            <w:pPr>
              <w:pStyle w:val="TableParagraph"/>
              <w:spacing w:before="6" w:line="258" w:lineRule="exact"/>
              <w:ind w:left="106"/>
              <w:rPr>
                <w:rFonts w:ascii="Times New Roman" w:eastAsia="仿宋" w:hAnsi="Times New Roman" w:cs="Times New Roman"/>
              </w:rPr>
            </w:pPr>
            <w:r>
              <w:rPr>
                <w:rFonts w:ascii="Times New Roman" w:eastAsia="仿宋" w:hAnsi="Times New Roman" w:cs="Times New Roman" w:hint="eastAsia"/>
              </w:rPr>
              <w:t>计算应用与维修</w:t>
            </w:r>
          </w:p>
        </w:tc>
        <w:tc>
          <w:tcPr>
            <w:tcW w:w="1417" w:type="dxa"/>
          </w:tcPr>
          <w:p w:rsidR="002B1D8F" w:rsidRDefault="00B545AA">
            <w:pPr>
              <w:pStyle w:val="TableParagraph"/>
              <w:spacing w:before="22"/>
              <w:ind w:left="192" w:right="185" w:firstLineChars="100" w:firstLine="210"/>
              <w:rPr>
                <w:rFonts w:ascii="Times New Roman" w:hAnsi="Times New Roman" w:cs="Times New Roman"/>
              </w:rPr>
            </w:pPr>
            <w:r>
              <w:rPr>
                <w:rFonts w:ascii="Times New Roman" w:hAnsi="Times New Roman" w:cs="Times New Roman" w:hint="eastAsia"/>
              </w:rPr>
              <w:t>47</w:t>
            </w:r>
          </w:p>
        </w:tc>
        <w:tc>
          <w:tcPr>
            <w:tcW w:w="1134" w:type="dxa"/>
          </w:tcPr>
          <w:p w:rsidR="002B1D8F" w:rsidRDefault="00B545AA">
            <w:pPr>
              <w:pStyle w:val="TableParagraph"/>
              <w:spacing w:before="22"/>
              <w:ind w:left="173" w:right="165"/>
              <w:jc w:val="center"/>
              <w:rPr>
                <w:rFonts w:ascii="Times New Roman" w:hAnsi="Times New Roman" w:cs="Times New Roman"/>
              </w:rPr>
            </w:pPr>
            <w:r>
              <w:rPr>
                <w:rFonts w:ascii="Times New Roman" w:hAnsi="Times New Roman" w:cs="Times New Roman" w:hint="eastAsia"/>
              </w:rPr>
              <w:t>30</w:t>
            </w:r>
          </w:p>
        </w:tc>
        <w:tc>
          <w:tcPr>
            <w:tcW w:w="1276" w:type="dxa"/>
          </w:tcPr>
          <w:p w:rsidR="002B1D8F" w:rsidRDefault="00B545AA">
            <w:pPr>
              <w:pStyle w:val="TableParagraph"/>
              <w:spacing w:before="22"/>
              <w:ind w:left="180" w:right="169"/>
              <w:jc w:val="center"/>
              <w:rPr>
                <w:rFonts w:ascii="Times New Roman" w:hAnsi="Times New Roman" w:cs="Times New Roman"/>
              </w:rPr>
            </w:pPr>
            <w:r>
              <w:rPr>
                <w:rFonts w:ascii="Times New Roman" w:hAnsi="Times New Roman" w:cs="Times New Roman" w:hint="eastAsia"/>
              </w:rPr>
              <w:t>63.83%</w:t>
            </w:r>
          </w:p>
        </w:tc>
        <w:tc>
          <w:tcPr>
            <w:tcW w:w="1078" w:type="dxa"/>
          </w:tcPr>
          <w:p w:rsidR="002B1D8F" w:rsidRDefault="00B545AA">
            <w:pPr>
              <w:pStyle w:val="TableParagraph"/>
              <w:spacing w:before="22"/>
              <w:ind w:left="19" w:right="10"/>
              <w:jc w:val="center"/>
              <w:rPr>
                <w:rFonts w:ascii="Times New Roman" w:hAnsi="Times New Roman" w:cs="Times New Roman"/>
              </w:rPr>
            </w:pPr>
            <w:r>
              <w:rPr>
                <w:rFonts w:ascii="Times New Roman" w:hAnsi="Times New Roman" w:cs="Times New Roman" w:hint="eastAsia"/>
              </w:rPr>
              <w:t>10</w:t>
            </w:r>
          </w:p>
        </w:tc>
        <w:tc>
          <w:tcPr>
            <w:tcW w:w="1114" w:type="dxa"/>
          </w:tcPr>
          <w:p w:rsidR="002B1D8F" w:rsidRDefault="00B545AA">
            <w:pPr>
              <w:pStyle w:val="TableParagraph"/>
              <w:spacing w:before="22"/>
              <w:ind w:left="231" w:right="221"/>
              <w:jc w:val="center"/>
              <w:rPr>
                <w:rFonts w:ascii="Times New Roman" w:hAnsi="Times New Roman" w:cs="Times New Roman"/>
              </w:rPr>
            </w:pPr>
            <w:r>
              <w:rPr>
                <w:rFonts w:ascii="Times New Roman" w:hAnsi="Times New Roman" w:cs="Times New Roman" w:hint="eastAsia"/>
              </w:rPr>
              <w:t>33.33%</w:t>
            </w:r>
          </w:p>
        </w:tc>
        <w:tc>
          <w:tcPr>
            <w:tcW w:w="926" w:type="dxa"/>
          </w:tcPr>
          <w:p w:rsidR="002B1D8F" w:rsidRDefault="00B545AA">
            <w:pPr>
              <w:pStyle w:val="TableParagraph"/>
              <w:spacing w:before="22"/>
              <w:ind w:left="193" w:right="183"/>
              <w:jc w:val="center"/>
              <w:rPr>
                <w:rFonts w:ascii="Times New Roman" w:hAnsi="Times New Roman" w:cs="Times New Roman"/>
              </w:rPr>
            </w:pPr>
            <w:r>
              <w:rPr>
                <w:rFonts w:ascii="Times New Roman" w:hAnsi="Times New Roman" w:cs="Times New Roman" w:hint="eastAsia"/>
              </w:rPr>
              <w:t>75%</w:t>
            </w:r>
          </w:p>
        </w:tc>
        <w:tc>
          <w:tcPr>
            <w:tcW w:w="1276" w:type="dxa"/>
          </w:tcPr>
          <w:p w:rsidR="002B1D8F" w:rsidRDefault="00B545AA">
            <w:pPr>
              <w:pStyle w:val="TableParagraph"/>
              <w:spacing w:before="22"/>
              <w:ind w:left="193" w:right="183"/>
              <w:jc w:val="center"/>
              <w:rPr>
                <w:rFonts w:ascii="Times New Roman" w:hAnsi="Times New Roman" w:cs="Times New Roman"/>
              </w:rPr>
            </w:pPr>
            <w:r>
              <w:rPr>
                <w:rFonts w:ascii="Times New Roman" w:hAnsi="Times New Roman" w:cs="Times New Roman" w:hint="eastAsia"/>
              </w:rPr>
              <w:t>3050</w:t>
            </w:r>
          </w:p>
        </w:tc>
      </w:tr>
    </w:tbl>
    <w:p w:rsidR="002B1D8F" w:rsidRDefault="00B545AA">
      <w:pPr>
        <w:pStyle w:val="2"/>
        <w:spacing w:line="580" w:lineRule="exact"/>
        <w:ind w:left="0" w:firstLineChars="200" w:firstLine="640"/>
        <w:rPr>
          <w:rFonts w:ascii="Times New Roman" w:eastAsia="楷体_GB2312" w:hAnsi="Times New Roman" w:cs="Times New Roman"/>
          <w:b w:val="0"/>
        </w:rPr>
      </w:pPr>
      <w:bookmarkStart w:id="37" w:name="_Toc98513152"/>
      <w:r>
        <w:rPr>
          <w:rFonts w:ascii="Times New Roman" w:eastAsia="楷体_GB2312" w:hAnsi="Times New Roman" w:cs="Times New Roman"/>
          <w:b w:val="0"/>
        </w:rPr>
        <w:t>（二）就业创业质量</w:t>
      </w:r>
      <w:bookmarkEnd w:id="37"/>
    </w:p>
    <w:p w:rsidR="002B1D8F" w:rsidRDefault="00B545AA">
      <w:pPr>
        <w:tabs>
          <w:tab w:val="left" w:pos="1071"/>
        </w:tabs>
        <w:spacing w:line="580" w:lineRule="exact"/>
        <w:ind w:firstLineChars="200" w:firstLine="643"/>
        <w:rPr>
          <w:rFonts w:ascii="Times New Roman" w:eastAsia="仿宋_GB2312" w:hAnsi="Times New Roman" w:cs="Times New Roman"/>
          <w:b/>
          <w:sz w:val="32"/>
        </w:rPr>
      </w:pPr>
      <w:r>
        <w:rPr>
          <w:rFonts w:ascii="Times New Roman" w:eastAsia="仿宋_GB2312" w:hAnsi="Times New Roman" w:cs="Times New Roman"/>
          <w:b/>
          <w:sz w:val="32"/>
        </w:rPr>
        <w:t>1.</w:t>
      </w:r>
      <w:r>
        <w:rPr>
          <w:rFonts w:ascii="Times New Roman" w:eastAsia="仿宋_GB2312" w:hAnsi="Times New Roman" w:cs="Times New Roman"/>
          <w:b/>
          <w:sz w:val="32"/>
        </w:rPr>
        <w:t>就业创业质量</w:t>
      </w:r>
    </w:p>
    <w:p w:rsidR="002B1D8F" w:rsidRDefault="00B545AA">
      <w:pPr>
        <w:tabs>
          <w:tab w:val="left" w:pos="1071"/>
        </w:tabs>
        <w:spacing w:line="580" w:lineRule="exact"/>
        <w:ind w:firstLineChars="200" w:firstLine="640"/>
        <w:rPr>
          <w:rFonts w:ascii="Times New Roman" w:eastAsia="仿宋_GB2312" w:hAnsi="Times New Roman" w:cs="Times New Roman"/>
          <w:sz w:val="32"/>
        </w:rPr>
      </w:pPr>
      <w:r>
        <w:rPr>
          <w:rFonts w:ascii="Times New Roman" w:eastAsia="仿宋_GB2312" w:hAnsi="Times New Roman" w:cs="Times New Roman" w:hint="eastAsia"/>
          <w:sz w:val="32"/>
        </w:rPr>
        <w:t>毕业生总数</w:t>
      </w:r>
      <w:r>
        <w:rPr>
          <w:rFonts w:ascii="Times New Roman" w:eastAsia="仿宋_GB2312" w:hAnsi="Times New Roman" w:cs="Times New Roman" w:hint="eastAsia"/>
          <w:sz w:val="32"/>
        </w:rPr>
        <w:t>134</w:t>
      </w:r>
      <w:r>
        <w:rPr>
          <w:rFonts w:ascii="Times New Roman" w:eastAsia="仿宋_GB2312" w:hAnsi="Times New Roman" w:cs="Times New Roman" w:hint="eastAsia"/>
          <w:sz w:val="32"/>
        </w:rPr>
        <w:t>，其中直接就业</w:t>
      </w:r>
      <w:r>
        <w:rPr>
          <w:rFonts w:ascii="Times New Roman" w:eastAsia="仿宋_GB2312" w:hAnsi="Times New Roman" w:cs="Times New Roman" w:hint="eastAsia"/>
          <w:sz w:val="32"/>
        </w:rPr>
        <w:t>73</w:t>
      </w:r>
      <w:r>
        <w:rPr>
          <w:rFonts w:ascii="Times New Roman" w:eastAsia="仿宋_GB2312" w:hAnsi="Times New Roman" w:cs="Times New Roman" w:hint="eastAsia"/>
          <w:sz w:val="32"/>
        </w:rPr>
        <w:t>人，就业学生主要分布在眉山当地，创业人数不多，创业率不高，对口就业率约</w:t>
      </w:r>
      <w:r>
        <w:rPr>
          <w:rFonts w:ascii="Times New Roman" w:eastAsia="仿宋_GB2312" w:hAnsi="Times New Roman" w:cs="Times New Roman" w:hint="eastAsia"/>
          <w:sz w:val="32"/>
        </w:rPr>
        <w:t>70%</w:t>
      </w:r>
      <w:r>
        <w:rPr>
          <w:rFonts w:ascii="Times New Roman" w:eastAsia="仿宋_GB2312" w:hAnsi="Times New Roman" w:cs="Times New Roman" w:hint="eastAsia"/>
          <w:sz w:val="32"/>
        </w:rPr>
        <w:t>，用人单位均认为学生虽然学历层次不高，但工作积极主动，有礼貌，情商高，满意度达到了</w:t>
      </w:r>
      <w:r>
        <w:rPr>
          <w:rFonts w:ascii="Times New Roman" w:eastAsia="仿宋_GB2312" w:hAnsi="Times New Roman" w:cs="Times New Roman" w:hint="eastAsia"/>
          <w:sz w:val="32"/>
        </w:rPr>
        <w:t>96%</w:t>
      </w:r>
      <w:r>
        <w:rPr>
          <w:rFonts w:ascii="Times New Roman" w:eastAsia="仿宋_GB2312" w:hAnsi="Times New Roman" w:cs="Times New Roman" w:hint="eastAsia"/>
          <w:sz w:val="32"/>
        </w:rPr>
        <w:t>以上</w:t>
      </w:r>
      <w:r>
        <w:rPr>
          <w:rFonts w:ascii="Times New Roman" w:eastAsia="仿宋_GB2312" w:hAnsi="Times New Roman" w:cs="Times New Roman"/>
          <w:sz w:val="32"/>
        </w:rPr>
        <w:t>。</w:t>
      </w:r>
    </w:p>
    <w:p w:rsidR="002B1D8F" w:rsidRDefault="00B545AA">
      <w:pPr>
        <w:tabs>
          <w:tab w:val="left" w:pos="1071"/>
        </w:tabs>
        <w:spacing w:line="580" w:lineRule="exact"/>
        <w:ind w:firstLineChars="200" w:firstLine="422"/>
        <w:jc w:val="center"/>
        <w:rPr>
          <w:rFonts w:ascii="Times New Roman" w:eastAsia="仿宋_GB2312" w:hAnsi="Times New Roman" w:cs="Times New Roman"/>
          <w:b/>
          <w:szCs w:val="21"/>
        </w:rPr>
      </w:pPr>
      <w:r>
        <w:rPr>
          <w:rFonts w:ascii="Times New Roman" w:eastAsia="仿宋_GB2312" w:hAnsi="Times New Roman" w:cs="Times New Roman"/>
          <w:b/>
          <w:szCs w:val="21"/>
        </w:rPr>
        <w:t>表</w:t>
      </w:r>
      <w:r>
        <w:rPr>
          <w:rFonts w:ascii="Times New Roman" w:eastAsia="仿宋_GB2312" w:hAnsi="Times New Roman" w:cs="Times New Roman" w:hint="eastAsia"/>
          <w:b/>
          <w:szCs w:val="21"/>
        </w:rPr>
        <w:t>31</w:t>
      </w:r>
      <w:r>
        <w:rPr>
          <w:rFonts w:ascii="Times New Roman" w:eastAsia="仿宋_GB2312" w:hAnsi="Times New Roman" w:cs="Times New Roman"/>
          <w:b/>
          <w:szCs w:val="21"/>
        </w:rPr>
        <w:t xml:space="preserve"> 2020-2021</w:t>
      </w:r>
      <w:r>
        <w:rPr>
          <w:rFonts w:ascii="Times New Roman" w:eastAsia="仿宋_GB2312" w:hAnsi="Times New Roman" w:cs="Times New Roman"/>
          <w:b/>
          <w:szCs w:val="21"/>
        </w:rPr>
        <w:t>年学校毕业生就业创业情况统计表</w:t>
      </w:r>
    </w:p>
    <w:tbl>
      <w:tblPr>
        <w:tblStyle w:val="TableNormal"/>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1348"/>
        <w:gridCol w:w="1487"/>
        <w:gridCol w:w="1417"/>
        <w:gridCol w:w="1265"/>
        <w:gridCol w:w="1429"/>
        <w:gridCol w:w="1280"/>
      </w:tblGrid>
      <w:tr w:rsidR="002B1D8F">
        <w:trPr>
          <w:trHeight w:val="284"/>
        </w:trPr>
        <w:tc>
          <w:tcPr>
            <w:tcW w:w="846" w:type="dxa"/>
            <w:vMerge w:val="restart"/>
          </w:tcPr>
          <w:p w:rsidR="002B1D8F" w:rsidRDefault="00B545AA">
            <w:pPr>
              <w:pStyle w:val="TableParagraph"/>
              <w:spacing w:before="153"/>
              <w:ind w:left="212"/>
              <w:jc w:val="center"/>
              <w:rPr>
                <w:rFonts w:ascii="Times New Roman" w:eastAsia="仿宋" w:hAnsi="Times New Roman" w:cs="Times New Roman"/>
                <w:b/>
              </w:rPr>
            </w:pPr>
            <w:r>
              <w:rPr>
                <w:rFonts w:ascii="Times New Roman" w:eastAsia="仿宋" w:hAnsi="Times New Roman" w:cs="Times New Roman"/>
                <w:b/>
              </w:rPr>
              <w:t>年度</w:t>
            </w:r>
          </w:p>
        </w:tc>
        <w:tc>
          <w:tcPr>
            <w:tcW w:w="1348" w:type="dxa"/>
            <w:vMerge w:val="restart"/>
          </w:tcPr>
          <w:p w:rsidR="002B1D8F" w:rsidRDefault="00B545AA">
            <w:pPr>
              <w:pStyle w:val="TableParagraph"/>
              <w:spacing w:before="16"/>
              <w:ind w:left="126" w:right="116"/>
              <w:jc w:val="center"/>
              <w:rPr>
                <w:rFonts w:ascii="Times New Roman" w:eastAsia="仿宋" w:hAnsi="Times New Roman" w:cs="Times New Roman"/>
                <w:b/>
              </w:rPr>
            </w:pPr>
            <w:r>
              <w:rPr>
                <w:rFonts w:ascii="Times New Roman" w:eastAsia="仿宋" w:hAnsi="Times New Roman" w:cs="Times New Roman"/>
                <w:b/>
              </w:rPr>
              <w:t>毕业学生数</w:t>
            </w:r>
          </w:p>
          <w:p w:rsidR="002B1D8F" w:rsidRDefault="00B545AA">
            <w:pPr>
              <w:pStyle w:val="TableParagraph"/>
              <w:spacing w:before="4" w:line="268" w:lineRule="exact"/>
              <w:ind w:left="124" w:right="116"/>
              <w:jc w:val="center"/>
              <w:rPr>
                <w:rFonts w:ascii="Times New Roman" w:eastAsia="仿宋" w:hAnsi="Times New Roman" w:cs="Times New Roman"/>
                <w:b/>
              </w:rPr>
            </w:pPr>
            <w:r>
              <w:rPr>
                <w:rFonts w:ascii="Times New Roman" w:eastAsia="仿宋" w:hAnsi="Times New Roman" w:cs="Times New Roman"/>
                <w:b/>
              </w:rPr>
              <w:t>（人）</w:t>
            </w:r>
          </w:p>
        </w:tc>
        <w:tc>
          <w:tcPr>
            <w:tcW w:w="1487" w:type="dxa"/>
            <w:vMerge w:val="restart"/>
          </w:tcPr>
          <w:p w:rsidR="002B1D8F" w:rsidRDefault="00B545AA">
            <w:pPr>
              <w:pStyle w:val="TableParagraph"/>
              <w:spacing w:before="16"/>
              <w:ind w:left="106" w:right="99"/>
              <w:jc w:val="center"/>
              <w:rPr>
                <w:rFonts w:ascii="Times New Roman" w:eastAsia="仿宋" w:hAnsi="Times New Roman" w:cs="Times New Roman"/>
                <w:b/>
              </w:rPr>
            </w:pPr>
            <w:r>
              <w:rPr>
                <w:rFonts w:ascii="Times New Roman" w:eastAsia="仿宋" w:hAnsi="Times New Roman" w:cs="Times New Roman"/>
                <w:b/>
              </w:rPr>
              <w:t>直接就业数</w:t>
            </w:r>
          </w:p>
          <w:p w:rsidR="002B1D8F" w:rsidRDefault="00B545AA">
            <w:pPr>
              <w:pStyle w:val="TableParagraph"/>
              <w:spacing w:before="4" w:line="268" w:lineRule="exact"/>
              <w:ind w:left="109" w:right="99"/>
              <w:jc w:val="center"/>
              <w:rPr>
                <w:rFonts w:ascii="Times New Roman" w:eastAsia="仿宋" w:hAnsi="Times New Roman" w:cs="Times New Roman"/>
                <w:b/>
              </w:rPr>
            </w:pPr>
            <w:r>
              <w:rPr>
                <w:rFonts w:ascii="Times New Roman" w:eastAsia="仿宋" w:hAnsi="Times New Roman" w:cs="Times New Roman"/>
                <w:b/>
              </w:rPr>
              <w:t>（人）</w:t>
            </w:r>
          </w:p>
        </w:tc>
        <w:tc>
          <w:tcPr>
            <w:tcW w:w="2682" w:type="dxa"/>
            <w:gridSpan w:val="2"/>
          </w:tcPr>
          <w:p w:rsidR="002B1D8F" w:rsidRDefault="00B545AA">
            <w:pPr>
              <w:pStyle w:val="TableParagraph"/>
              <w:spacing w:before="6" w:line="258" w:lineRule="exact"/>
              <w:ind w:left="288"/>
              <w:jc w:val="center"/>
              <w:rPr>
                <w:rFonts w:ascii="Times New Roman" w:eastAsia="仿宋" w:hAnsi="Times New Roman" w:cs="Times New Roman"/>
                <w:b/>
              </w:rPr>
            </w:pPr>
            <w:r>
              <w:rPr>
                <w:rFonts w:ascii="Times New Roman" w:eastAsia="仿宋" w:hAnsi="Times New Roman" w:cs="Times New Roman"/>
                <w:b/>
              </w:rPr>
              <w:t>本市（州）内就业数</w:t>
            </w:r>
          </w:p>
        </w:tc>
        <w:tc>
          <w:tcPr>
            <w:tcW w:w="2709" w:type="dxa"/>
            <w:gridSpan w:val="2"/>
          </w:tcPr>
          <w:p w:rsidR="002B1D8F" w:rsidRDefault="00B545AA">
            <w:pPr>
              <w:pStyle w:val="TableParagraph"/>
              <w:spacing w:before="6" w:line="258" w:lineRule="exact"/>
              <w:ind w:left="299"/>
              <w:jc w:val="center"/>
              <w:rPr>
                <w:rFonts w:ascii="Times New Roman" w:eastAsia="仿宋" w:hAnsi="Times New Roman" w:cs="Times New Roman"/>
                <w:b/>
              </w:rPr>
            </w:pPr>
            <w:r>
              <w:rPr>
                <w:rFonts w:ascii="Times New Roman" w:eastAsia="仿宋" w:hAnsi="Times New Roman" w:cs="Times New Roman"/>
                <w:b/>
              </w:rPr>
              <w:t>本市（州）</w:t>
            </w:r>
            <w:proofErr w:type="gramStart"/>
            <w:r>
              <w:rPr>
                <w:rFonts w:ascii="Times New Roman" w:eastAsia="仿宋" w:hAnsi="Times New Roman" w:cs="Times New Roman"/>
                <w:b/>
              </w:rPr>
              <w:t>外就业</w:t>
            </w:r>
            <w:proofErr w:type="gramEnd"/>
            <w:r>
              <w:rPr>
                <w:rFonts w:ascii="Times New Roman" w:eastAsia="仿宋" w:hAnsi="Times New Roman" w:cs="Times New Roman"/>
                <w:b/>
              </w:rPr>
              <w:t>数</w:t>
            </w:r>
          </w:p>
        </w:tc>
      </w:tr>
      <w:tr w:rsidR="002B1D8F">
        <w:trPr>
          <w:trHeight w:val="283"/>
        </w:trPr>
        <w:tc>
          <w:tcPr>
            <w:tcW w:w="846" w:type="dxa"/>
            <w:vMerge/>
            <w:tcBorders>
              <w:top w:val="nil"/>
            </w:tcBorders>
          </w:tcPr>
          <w:p w:rsidR="002B1D8F" w:rsidRDefault="002B1D8F">
            <w:pPr>
              <w:jc w:val="center"/>
              <w:rPr>
                <w:rFonts w:ascii="Times New Roman" w:hAnsi="Times New Roman" w:cs="Times New Roman"/>
                <w:sz w:val="2"/>
                <w:szCs w:val="2"/>
              </w:rPr>
            </w:pPr>
          </w:p>
        </w:tc>
        <w:tc>
          <w:tcPr>
            <w:tcW w:w="1348" w:type="dxa"/>
            <w:vMerge/>
            <w:tcBorders>
              <w:top w:val="nil"/>
            </w:tcBorders>
          </w:tcPr>
          <w:p w:rsidR="002B1D8F" w:rsidRDefault="002B1D8F">
            <w:pPr>
              <w:jc w:val="center"/>
              <w:rPr>
                <w:rFonts w:ascii="Times New Roman" w:hAnsi="Times New Roman" w:cs="Times New Roman"/>
                <w:sz w:val="2"/>
                <w:szCs w:val="2"/>
              </w:rPr>
            </w:pPr>
          </w:p>
        </w:tc>
        <w:tc>
          <w:tcPr>
            <w:tcW w:w="1487" w:type="dxa"/>
            <w:vMerge/>
            <w:tcBorders>
              <w:top w:val="nil"/>
            </w:tcBorders>
          </w:tcPr>
          <w:p w:rsidR="002B1D8F" w:rsidRDefault="002B1D8F">
            <w:pPr>
              <w:jc w:val="center"/>
              <w:rPr>
                <w:rFonts w:ascii="Times New Roman" w:hAnsi="Times New Roman" w:cs="Times New Roman"/>
                <w:sz w:val="2"/>
                <w:szCs w:val="2"/>
              </w:rPr>
            </w:pPr>
          </w:p>
        </w:tc>
        <w:tc>
          <w:tcPr>
            <w:tcW w:w="1417" w:type="dxa"/>
          </w:tcPr>
          <w:p w:rsidR="002B1D8F" w:rsidRDefault="00B545AA">
            <w:pPr>
              <w:pStyle w:val="TableParagraph"/>
              <w:spacing w:before="5" w:line="259" w:lineRule="exact"/>
              <w:ind w:left="158" w:right="151"/>
              <w:jc w:val="center"/>
              <w:rPr>
                <w:rFonts w:ascii="Times New Roman" w:eastAsia="仿宋" w:hAnsi="Times New Roman" w:cs="Times New Roman"/>
                <w:b/>
              </w:rPr>
            </w:pPr>
            <w:r>
              <w:rPr>
                <w:rFonts w:ascii="Times New Roman" w:eastAsia="仿宋" w:hAnsi="Times New Roman" w:cs="Times New Roman"/>
                <w:b/>
              </w:rPr>
              <w:t>数量（人）</w:t>
            </w:r>
          </w:p>
        </w:tc>
        <w:tc>
          <w:tcPr>
            <w:tcW w:w="1265" w:type="dxa"/>
          </w:tcPr>
          <w:p w:rsidR="002B1D8F" w:rsidRDefault="00B545AA">
            <w:pPr>
              <w:pStyle w:val="TableParagraph"/>
              <w:spacing w:before="5" w:line="259" w:lineRule="exact"/>
              <w:ind w:left="87" w:right="74"/>
              <w:jc w:val="center"/>
              <w:rPr>
                <w:rFonts w:ascii="Times New Roman" w:eastAsia="仿宋" w:hAnsi="Times New Roman" w:cs="Times New Roman"/>
                <w:b/>
              </w:rPr>
            </w:pPr>
            <w:r>
              <w:rPr>
                <w:rFonts w:ascii="Times New Roman" w:eastAsia="仿宋" w:hAnsi="Times New Roman" w:cs="Times New Roman"/>
                <w:b/>
              </w:rPr>
              <w:t>比例（</w:t>
            </w:r>
            <w:r>
              <w:rPr>
                <w:rFonts w:ascii="Times New Roman" w:hAnsi="Times New Roman" w:cs="Times New Roman"/>
                <w:b/>
              </w:rPr>
              <w:t>%</w:t>
            </w:r>
            <w:r>
              <w:rPr>
                <w:rFonts w:ascii="Times New Roman" w:eastAsia="仿宋" w:hAnsi="Times New Roman" w:cs="Times New Roman"/>
                <w:b/>
              </w:rPr>
              <w:t>）</w:t>
            </w:r>
          </w:p>
        </w:tc>
        <w:tc>
          <w:tcPr>
            <w:tcW w:w="1429" w:type="dxa"/>
          </w:tcPr>
          <w:p w:rsidR="002B1D8F" w:rsidRDefault="00B545AA">
            <w:pPr>
              <w:pStyle w:val="TableParagraph"/>
              <w:spacing w:before="5" w:line="259" w:lineRule="exact"/>
              <w:ind w:left="165" w:right="158"/>
              <w:jc w:val="center"/>
              <w:rPr>
                <w:rFonts w:ascii="Times New Roman" w:eastAsia="仿宋" w:hAnsi="Times New Roman" w:cs="Times New Roman"/>
                <w:b/>
              </w:rPr>
            </w:pPr>
            <w:r>
              <w:rPr>
                <w:rFonts w:ascii="Times New Roman" w:eastAsia="仿宋" w:hAnsi="Times New Roman" w:cs="Times New Roman"/>
                <w:b/>
              </w:rPr>
              <w:t>数量（人）</w:t>
            </w:r>
          </w:p>
        </w:tc>
        <w:tc>
          <w:tcPr>
            <w:tcW w:w="1280" w:type="dxa"/>
          </w:tcPr>
          <w:p w:rsidR="002B1D8F" w:rsidRDefault="00B545AA">
            <w:pPr>
              <w:pStyle w:val="TableParagraph"/>
              <w:spacing w:before="5" w:line="259" w:lineRule="exact"/>
              <w:ind w:left="93" w:right="83"/>
              <w:jc w:val="center"/>
              <w:rPr>
                <w:rFonts w:ascii="Times New Roman" w:eastAsia="仿宋" w:hAnsi="Times New Roman" w:cs="Times New Roman"/>
                <w:b/>
              </w:rPr>
            </w:pPr>
            <w:r>
              <w:rPr>
                <w:rFonts w:ascii="Times New Roman" w:eastAsia="仿宋" w:hAnsi="Times New Roman" w:cs="Times New Roman"/>
                <w:b/>
              </w:rPr>
              <w:t>比例（</w:t>
            </w:r>
            <w:r>
              <w:rPr>
                <w:rFonts w:ascii="Times New Roman" w:hAnsi="Times New Roman" w:cs="Times New Roman"/>
                <w:b/>
              </w:rPr>
              <w:t>%</w:t>
            </w:r>
            <w:r>
              <w:rPr>
                <w:rFonts w:ascii="Times New Roman" w:eastAsia="仿宋" w:hAnsi="Times New Roman" w:cs="Times New Roman"/>
                <w:b/>
              </w:rPr>
              <w:t>）</w:t>
            </w:r>
          </w:p>
        </w:tc>
      </w:tr>
      <w:tr w:rsidR="002B1D8F">
        <w:trPr>
          <w:trHeight w:val="284"/>
        </w:trPr>
        <w:tc>
          <w:tcPr>
            <w:tcW w:w="846" w:type="dxa"/>
          </w:tcPr>
          <w:p w:rsidR="002B1D8F" w:rsidRDefault="00B545AA">
            <w:pPr>
              <w:pStyle w:val="TableParagraph"/>
              <w:spacing w:before="20"/>
              <w:ind w:left="191" w:right="181"/>
              <w:jc w:val="center"/>
              <w:rPr>
                <w:rFonts w:ascii="Times New Roman" w:hAnsi="Times New Roman" w:cs="Times New Roman"/>
              </w:rPr>
            </w:pPr>
            <w:r>
              <w:rPr>
                <w:rFonts w:ascii="Times New Roman" w:hAnsi="Times New Roman" w:cs="Times New Roman"/>
              </w:rPr>
              <w:t>2020</w:t>
            </w:r>
          </w:p>
        </w:tc>
        <w:tc>
          <w:tcPr>
            <w:tcW w:w="1348" w:type="dxa"/>
          </w:tcPr>
          <w:p w:rsidR="002B1D8F" w:rsidRDefault="00B545AA">
            <w:pPr>
              <w:pStyle w:val="TableParagraph"/>
              <w:spacing w:before="20"/>
              <w:ind w:left="515"/>
              <w:jc w:val="center"/>
              <w:rPr>
                <w:rFonts w:ascii="Times New Roman" w:hAnsi="Times New Roman" w:cs="Times New Roman"/>
              </w:rPr>
            </w:pPr>
            <w:r>
              <w:rPr>
                <w:rFonts w:ascii="Times New Roman" w:hAnsi="Times New Roman" w:cs="Times New Roman" w:hint="eastAsia"/>
              </w:rPr>
              <w:t>89</w:t>
            </w:r>
          </w:p>
        </w:tc>
        <w:tc>
          <w:tcPr>
            <w:tcW w:w="1487" w:type="dxa"/>
          </w:tcPr>
          <w:p w:rsidR="002B1D8F" w:rsidRDefault="00B545AA">
            <w:pPr>
              <w:pStyle w:val="TableParagraph"/>
              <w:spacing w:before="20"/>
              <w:ind w:left="173" w:right="165"/>
              <w:jc w:val="center"/>
              <w:rPr>
                <w:rFonts w:ascii="Times New Roman" w:hAnsi="Times New Roman" w:cs="Times New Roman"/>
              </w:rPr>
            </w:pPr>
            <w:r>
              <w:rPr>
                <w:rFonts w:ascii="Times New Roman" w:hAnsi="Times New Roman" w:cs="Times New Roman" w:hint="eastAsia"/>
              </w:rPr>
              <w:t>69</w:t>
            </w:r>
          </w:p>
        </w:tc>
        <w:tc>
          <w:tcPr>
            <w:tcW w:w="1417" w:type="dxa"/>
          </w:tcPr>
          <w:p w:rsidR="002B1D8F" w:rsidRDefault="00B545AA">
            <w:pPr>
              <w:pStyle w:val="TableParagraph"/>
              <w:spacing w:before="20"/>
              <w:ind w:left="173" w:right="165"/>
              <w:jc w:val="center"/>
              <w:rPr>
                <w:rFonts w:ascii="Times New Roman" w:hAnsi="Times New Roman" w:cs="Times New Roman"/>
              </w:rPr>
            </w:pPr>
            <w:r>
              <w:rPr>
                <w:rFonts w:ascii="Times New Roman" w:hAnsi="Times New Roman" w:cs="Times New Roman" w:hint="eastAsia"/>
              </w:rPr>
              <w:t>50</w:t>
            </w:r>
          </w:p>
        </w:tc>
        <w:tc>
          <w:tcPr>
            <w:tcW w:w="1265" w:type="dxa"/>
          </w:tcPr>
          <w:p w:rsidR="002B1D8F" w:rsidRDefault="00B545AA">
            <w:pPr>
              <w:pStyle w:val="TableParagraph"/>
              <w:spacing w:before="20"/>
              <w:ind w:left="84" w:right="74"/>
              <w:jc w:val="center"/>
              <w:rPr>
                <w:rFonts w:ascii="Times New Roman" w:hAnsi="Times New Roman" w:cs="Times New Roman"/>
              </w:rPr>
            </w:pPr>
            <w:r>
              <w:rPr>
                <w:rFonts w:ascii="Times New Roman" w:hAnsi="Times New Roman" w:cs="Times New Roman" w:hint="eastAsia"/>
              </w:rPr>
              <w:t>72.46%</w:t>
            </w:r>
          </w:p>
        </w:tc>
        <w:tc>
          <w:tcPr>
            <w:tcW w:w="1429" w:type="dxa"/>
          </w:tcPr>
          <w:p w:rsidR="002B1D8F" w:rsidRDefault="00B545AA">
            <w:pPr>
              <w:pStyle w:val="TableParagraph"/>
              <w:spacing w:before="20"/>
              <w:ind w:left="164" w:right="158"/>
              <w:jc w:val="center"/>
              <w:rPr>
                <w:rFonts w:ascii="Times New Roman" w:hAnsi="Times New Roman" w:cs="Times New Roman"/>
              </w:rPr>
            </w:pPr>
            <w:r>
              <w:rPr>
                <w:rFonts w:ascii="Times New Roman" w:hAnsi="Times New Roman" w:cs="Times New Roman" w:hint="eastAsia"/>
              </w:rPr>
              <w:t>19</w:t>
            </w:r>
          </w:p>
        </w:tc>
        <w:tc>
          <w:tcPr>
            <w:tcW w:w="1280" w:type="dxa"/>
          </w:tcPr>
          <w:p w:rsidR="002B1D8F" w:rsidRDefault="00B545AA">
            <w:pPr>
              <w:pStyle w:val="TableParagraph"/>
              <w:spacing w:before="20"/>
              <w:ind w:left="90" w:right="83"/>
              <w:jc w:val="center"/>
              <w:rPr>
                <w:rFonts w:ascii="Times New Roman" w:hAnsi="Times New Roman" w:cs="Times New Roman"/>
              </w:rPr>
            </w:pPr>
            <w:r>
              <w:rPr>
                <w:rFonts w:ascii="Times New Roman" w:hAnsi="Times New Roman" w:cs="Times New Roman" w:hint="eastAsia"/>
              </w:rPr>
              <w:t>27.54%</w:t>
            </w:r>
          </w:p>
        </w:tc>
      </w:tr>
      <w:tr w:rsidR="002B1D8F">
        <w:trPr>
          <w:trHeight w:val="284"/>
        </w:trPr>
        <w:tc>
          <w:tcPr>
            <w:tcW w:w="846" w:type="dxa"/>
          </w:tcPr>
          <w:p w:rsidR="002B1D8F" w:rsidRDefault="00B545AA">
            <w:pPr>
              <w:pStyle w:val="TableParagraph"/>
              <w:spacing w:before="21"/>
              <w:ind w:left="191" w:right="181"/>
              <w:jc w:val="center"/>
              <w:rPr>
                <w:rFonts w:ascii="Times New Roman" w:hAnsi="Times New Roman" w:cs="Times New Roman"/>
              </w:rPr>
            </w:pPr>
            <w:r>
              <w:rPr>
                <w:rFonts w:ascii="Times New Roman" w:hAnsi="Times New Roman" w:cs="Times New Roman"/>
              </w:rPr>
              <w:t>2021</w:t>
            </w:r>
          </w:p>
        </w:tc>
        <w:tc>
          <w:tcPr>
            <w:tcW w:w="1348" w:type="dxa"/>
          </w:tcPr>
          <w:p w:rsidR="002B1D8F" w:rsidRDefault="00B545AA">
            <w:pPr>
              <w:pStyle w:val="TableParagraph"/>
              <w:spacing w:before="21"/>
              <w:ind w:left="515"/>
              <w:jc w:val="center"/>
              <w:rPr>
                <w:rFonts w:ascii="Times New Roman" w:hAnsi="Times New Roman" w:cs="Times New Roman"/>
              </w:rPr>
            </w:pPr>
            <w:r>
              <w:rPr>
                <w:rFonts w:ascii="Times New Roman" w:hAnsi="Times New Roman" w:cs="Times New Roman" w:hint="eastAsia"/>
              </w:rPr>
              <w:t>45</w:t>
            </w:r>
          </w:p>
        </w:tc>
        <w:tc>
          <w:tcPr>
            <w:tcW w:w="1487" w:type="dxa"/>
          </w:tcPr>
          <w:p w:rsidR="002B1D8F" w:rsidRDefault="00B545AA">
            <w:pPr>
              <w:pStyle w:val="TableParagraph"/>
              <w:spacing w:before="19"/>
              <w:ind w:left="173" w:right="165"/>
              <w:jc w:val="center"/>
              <w:rPr>
                <w:rFonts w:ascii="Times New Roman" w:hAnsi="Times New Roman" w:cs="Times New Roman"/>
              </w:rPr>
            </w:pPr>
            <w:r>
              <w:rPr>
                <w:rFonts w:ascii="Times New Roman" w:hAnsi="Times New Roman" w:cs="Times New Roman" w:hint="eastAsia"/>
              </w:rPr>
              <w:t>4</w:t>
            </w:r>
          </w:p>
        </w:tc>
        <w:tc>
          <w:tcPr>
            <w:tcW w:w="1417" w:type="dxa"/>
          </w:tcPr>
          <w:p w:rsidR="002B1D8F" w:rsidRDefault="00B545AA">
            <w:pPr>
              <w:pStyle w:val="TableParagraph"/>
              <w:spacing w:before="19"/>
              <w:ind w:left="173" w:right="165"/>
              <w:jc w:val="center"/>
              <w:rPr>
                <w:rFonts w:ascii="Times New Roman" w:hAnsi="Times New Roman" w:cs="Times New Roman"/>
              </w:rPr>
            </w:pPr>
            <w:r>
              <w:rPr>
                <w:rFonts w:ascii="Times New Roman" w:hAnsi="Times New Roman" w:cs="Times New Roman" w:hint="eastAsia"/>
              </w:rPr>
              <w:t>4</w:t>
            </w:r>
          </w:p>
        </w:tc>
        <w:tc>
          <w:tcPr>
            <w:tcW w:w="1265" w:type="dxa"/>
          </w:tcPr>
          <w:p w:rsidR="002B1D8F" w:rsidRDefault="00B545AA">
            <w:pPr>
              <w:pStyle w:val="TableParagraph"/>
              <w:spacing w:before="21"/>
              <w:ind w:left="84" w:right="74"/>
              <w:jc w:val="center"/>
              <w:rPr>
                <w:rFonts w:ascii="Times New Roman" w:hAnsi="Times New Roman" w:cs="Times New Roman"/>
              </w:rPr>
            </w:pPr>
            <w:r>
              <w:rPr>
                <w:rFonts w:ascii="Times New Roman" w:hAnsi="Times New Roman" w:cs="Times New Roman" w:hint="eastAsia"/>
              </w:rPr>
              <w:t>100%</w:t>
            </w:r>
          </w:p>
        </w:tc>
        <w:tc>
          <w:tcPr>
            <w:tcW w:w="1429" w:type="dxa"/>
          </w:tcPr>
          <w:p w:rsidR="002B1D8F" w:rsidRDefault="00B545AA">
            <w:pPr>
              <w:pStyle w:val="TableParagraph"/>
              <w:spacing w:before="21"/>
              <w:ind w:left="165" w:right="154"/>
              <w:jc w:val="center"/>
              <w:rPr>
                <w:rFonts w:ascii="Times New Roman" w:hAnsi="Times New Roman" w:cs="Times New Roman"/>
              </w:rPr>
            </w:pPr>
            <w:r>
              <w:rPr>
                <w:rFonts w:ascii="Times New Roman" w:hAnsi="Times New Roman" w:cs="Times New Roman" w:hint="eastAsia"/>
              </w:rPr>
              <w:t>0</w:t>
            </w:r>
          </w:p>
        </w:tc>
        <w:tc>
          <w:tcPr>
            <w:tcW w:w="1280" w:type="dxa"/>
          </w:tcPr>
          <w:p w:rsidR="002B1D8F" w:rsidRDefault="00B545AA">
            <w:pPr>
              <w:pStyle w:val="TableParagraph"/>
              <w:spacing w:before="21"/>
              <w:ind w:left="93" w:right="81"/>
              <w:jc w:val="center"/>
              <w:rPr>
                <w:rFonts w:ascii="Times New Roman" w:hAnsi="Times New Roman" w:cs="Times New Roman"/>
              </w:rPr>
            </w:pPr>
            <w:r>
              <w:rPr>
                <w:rFonts w:ascii="Times New Roman" w:hAnsi="Times New Roman" w:cs="Times New Roman" w:hint="eastAsia"/>
              </w:rPr>
              <w:t>0</w:t>
            </w:r>
          </w:p>
        </w:tc>
      </w:tr>
      <w:tr w:rsidR="002B1D8F">
        <w:trPr>
          <w:trHeight w:val="545"/>
        </w:trPr>
        <w:tc>
          <w:tcPr>
            <w:tcW w:w="846" w:type="dxa"/>
          </w:tcPr>
          <w:p w:rsidR="002B1D8F" w:rsidRDefault="00B545AA">
            <w:pPr>
              <w:pStyle w:val="TableParagraph"/>
              <w:spacing w:before="136"/>
              <w:ind w:left="191" w:right="183"/>
              <w:jc w:val="center"/>
              <w:rPr>
                <w:rFonts w:ascii="Times New Roman" w:eastAsia="仿宋" w:hAnsi="Times New Roman" w:cs="Times New Roman"/>
                <w:b/>
              </w:rPr>
            </w:pPr>
            <w:r>
              <w:rPr>
                <w:rFonts w:ascii="Times New Roman" w:eastAsia="仿宋" w:hAnsi="Times New Roman" w:cs="Times New Roman"/>
                <w:b/>
              </w:rPr>
              <w:t>年度</w:t>
            </w:r>
          </w:p>
        </w:tc>
        <w:tc>
          <w:tcPr>
            <w:tcW w:w="1348" w:type="dxa"/>
          </w:tcPr>
          <w:p w:rsidR="002B1D8F" w:rsidRDefault="00B545AA">
            <w:pPr>
              <w:pStyle w:val="TableParagraph"/>
              <w:spacing w:before="1"/>
              <w:ind w:left="126" w:right="116"/>
              <w:jc w:val="center"/>
              <w:rPr>
                <w:rFonts w:ascii="Times New Roman" w:eastAsia="仿宋" w:hAnsi="Times New Roman" w:cs="Times New Roman"/>
                <w:b/>
              </w:rPr>
            </w:pPr>
            <w:r>
              <w:rPr>
                <w:rFonts w:ascii="Times New Roman" w:eastAsia="仿宋" w:hAnsi="Times New Roman" w:cs="Times New Roman"/>
                <w:b/>
              </w:rPr>
              <w:t>对口就业率</w:t>
            </w:r>
          </w:p>
          <w:p w:rsidR="002B1D8F" w:rsidRDefault="00B545AA">
            <w:pPr>
              <w:pStyle w:val="TableParagraph"/>
              <w:spacing w:before="2" w:line="252" w:lineRule="exact"/>
              <w:ind w:left="122" w:right="116"/>
              <w:jc w:val="center"/>
              <w:rPr>
                <w:rFonts w:ascii="Times New Roman" w:eastAsia="仿宋" w:hAnsi="Times New Roman" w:cs="Times New Roman"/>
                <w:b/>
              </w:rPr>
            </w:pPr>
            <w:r>
              <w:rPr>
                <w:rFonts w:ascii="Times New Roman" w:eastAsia="仿宋" w:hAnsi="Times New Roman" w:cs="Times New Roman"/>
                <w:b/>
              </w:rPr>
              <w:t>（</w:t>
            </w:r>
            <w:r>
              <w:rPr>
                <w:rFonts w:ascii="Times New Roman" w:hAnsi="Times New Roman" w:cs="Times New Roman"/>
                <w:b/>
              </w:rPr>
              <w:t>%</w:t>
            </w:r>
            <w:r>
              <w:rPr>
                <w:rFonts w:ascii="Times New Roman" w:eastAsia="仿宋" w:hAnsi="Times New Roman" w:cs="Times New Roman"/>
                <w:b/>
              </w:rPr>
              <w:t>）</w:t>
            </w:r>
          </w:p>
        </w:tc>
        <w:tc>
          <w:tcPr>
            <w:tcW w:w="1487" w:type="dxa"/>
          </w:tcPr>
          <w:p w:rsidR="002B1D8F" w:rsidRDefault="00B545AA">
            <w:pPr>
              <w:pStyle w:val="TableParagraph"/>
              <w:spacing w:before="1"/>
              <w:ind w:left="109" w:right="99"/>
              <w:jc w:val="center"/>
              <w:rPr>
                <w:rFonts w:ascii="Times New Roman" w:eastAsia="仿宋" w:hAnsi="Times New Roman" w:cs="Times New Roman"/>
                <w:b/>
              </w:rPr>
            </w:pPr>
            <w:r>
              <w:rPr>
                <w:rFonts w:ascii="Times New Roman" w:eastAsia="仿宋" w:hAnsi="Times New Roman" w:cs="Times New Roman"/>
                <w:b/>
              </w:rPr>
              <w:t>初次就业</w:t>
            </w:r>
          </w:p>
          <w:p w:rsidR="002B1D8F" w:rsidRDefault="00B545AA">
            <w:pPr>
              <w:pStyle w:val="TableParagraph"/>
              <w:spacing w:before="2" w:line="252" w:lineRule="exact"/>
              <w:ind w:left="92" w:right="80"/>
              <w:jc w:val="center"/>
              <w:rPr>
                <w:rFonts w:ascii="Times New Roman" w:eastAsia="仿宋" w:hAnsi="Times New Roman" w:cs="Times New Roman"/>
                <w:b/>
              </w:rPr>
            </w:pPr>
            <w:r>
              <w:rPr>
                <w:rFonts w:ascii="Times New Roman" w:eastAsia="仿宋" w:hAnsi="Times New Roman" w:cs="Times New Roman"/>
                <w:b/>
              </w:rPr>
              <w:t>月收入（元）</w:t>
            </w:r>
          </w:p>
        </w:tc>
        <w:tc>
          <w:tcPr>
            <w:tcW w:w="1417" w:type="dxa"/>
          </w:tcPr>
          <w:p w:rsidR="002B1D8F" w:rsidRDefault="00B545AA">
            <w:pPr>
              <w:pStyle w:val="TableParagraph"/>
              <w:jc w:val="center"/>
              <w:rPr>
                <w:rFonts w:ascii="Times New Roman" w:eastAsia="仿宋" w:hAnsi="Times New Roman" w:cs="Times New Roman"/>
                <w:b/>
              </w:rPr>
            </w:pPr>
            <w:r>
              <w:rPr>
                <w:rFonts w:ascii="Times New Roman" w:eastAsia="仿宋" w:hAnsi="Times New Roman" w:cs="Times New Roman"/>
                <w:b/>
                <w:w w:val="95"/>
              </w:rPr>
              <w:t>创业率</w:t>
            </w:r>
          </w:p>
          <w:p w:rsidR="002B1D8F" w:rsidRDefault="00B545AA">
            <w:pPr>
              <w:pStyle w:val="TableParagraph"/>
              <w:spacing w:line="252" w:lineRule="exact"/>
              <w:jc w:val="center"/>
              <w:rPr>
                <w:rFonts w:ascii="Times New Roman" w:eastAsia="仿宋" w:hAnsi="Times New Roman" w:cs="Times New Roman"/>
                <w:b/>
              </w:rPr>
            </w:pPr>
            <w:r>
              <w:rPr>
                <w:rFonts w:ascii="Times New Roman" w:eastAsia="仿宋" w:hAnsi="Times New Roman" w:cs="Times New Roman"/>
                <w:b/>
              </w:rPr>
              <w:t>（</w:t>
            </w:r>
            <w:r>
              <w:rPr>
                <w:rFonts w:ascii="Times New Roman" w:hAnsi="Times New Roman" w:cs="Times New Roman"/>
                <w:b/>
              </w:rPr>
              <w:t>%</w:t>
            </w:r>
            <w:r>
              <w:rPr>
                <w:rFonts w:ascii="Times New Roman" w:eastAsia="仿宋" w:hAnsi="Times New Roman" w:cs="Times New Roman"/>
                <w:b/>
              </w:rPr>
              <w:t>）</w:t>
            </w:r>
          </w:p>
        </w:tc>
        <w:tc>
          <w:tcPr>
            <w:tcW w:w="3974" w:type="dxa"/>
            <w:gridSpan w:val="3"/>
          </w:tcPr>
          <w:p w:rsidR="002B1D8F" w:rsidRDefault="00B545AA">
            <w:pPr>
              <w:pStyle w:val="TableParagraph"/>
              <w:spacing w:before="136"/>
              <w:ind w:left="622"/>
              <w:jc w:val="center"/>
              <w:rPr>
                <w:rFonts w:ascii="Times New Roman" w:eastAsia="仿宋" w:hAnsi="Times New Roman" w:cs="Times New Roman"/>
                <w:b/>
              </w:rPr>
            </w:pPr>
            <w:r>
              <w:rPr>
                <w:rFonts w:ascii="Times New Roman" w:eastAsia="仿宋" w:hAnsi="Times New Roman" w:cs="Times New Roman"/>
                <w:b/>
              </w:rPr>
              <w:t>用人单位对毕业生的满意度（</w:t>
            </w:r>
            <w:r>
              <w:rPr>
                <w:rFonts w:ascii="Times New Roman" w:hAnsi="Times New Roman" w:cs="Times New Roman"/>
                <w:b/>
              </w:rPr>
              <w:t>%</w:t>
            </w:r>
            <w:r>
              <w:rPr>
                <w:rFonts w:ascii="Times New Roman" w:eastAsia="仿宋" w:hAnsi="Times New Roman" w:cs="Times New Roman"/>
                <w:b/>
              </w:rPr>
              <w:t>）</w:t>
            </w:r>
          </w:p>
        </w:tc>
      </w:tr>
      <w:tr w:rsidR="002B1D8F">
        <w:trPr>
          <w:trHeight w:val="299"/>
        </w:trPr>
        <w:tc>
          <w:tcPr>
            <w:tcW w:w="846" w:type="dxa"/>
          </w:tcPr>
          <w:p w:rsidR="002B1D8F" w:rsidRDefault="00B545AA">
            <w:pPr>
              <w:pStyle w:val="TableParagraph"/>
              <w:spacing w:before="20"/>
              <w:ind w:left="191" w:right="181"/>
              <w:jc w:val="center"/>
              <w:rPr>
                <w:rFonts w:ascii="Times New Roman" w:hAnsi="Times New Roman" w:cs="Times New Roman"/>
              </w:rPr>
            </w:pPr>
            <w:r>
              <w:rPr>
                <w:rFonts w:ascii="Times New Roman" w:hAnsi="Times New Roman" w:cs="Times New Roman"/>
              </w:rPr>
              <w:t>2020</w:t>
            </w:r>
          </w:p>
        </w:tc>
        <w:tc>
          <w:tcPr>
            <w:tcW w:w="1348" w:type="dxa"/>
          </w:tcPr>
          <w:p w:rsidR="002B1D8F" w:rsidRDefault="00B545AA">
            <w:pPr>
              <w:pStyle w:val="TableParagraph"/>
              <w:spacing w:before="20"/>
              <w:ind w:left="231" w:right="219"/>
              <w:jc w:val="center"/>
              <w:rPr>
                <w:rFonts w:ascii="Times New Roman" w:hAnsi="Times New Roman" w:cs="Times New Roman"/>
              </w:rPr>
            </w:pPr>
            <w:r>
              <w:rPr>
                <w:rFonts w:ascii="Times New Roman" w:hAnsi="Times New Roman" w:cs="Times New Roman" w:hint="eastAsia"/>
              </w:rPr>
              <w:t>33.71%</w:t>
            </w:r>
          </w:p>
        </w:tc>
        <w:tc>
          <w:tcPr>
            <w:tcW w:w="1487" w:type="dxa"/>
          </w:tcPr>
          <w:p w:rsidR="002B1D8F" w:rsidRDefault="00B545AA">
            <w:pPr>
              <w:pStyle w:val="TableParagraph"/>
              <w:spacing w:before="22"/>
              <w:ind w:left="193" w:right="183"/>
              <w:jc w:val="center"/>
              <w:rPr>
                <w:rFonts w:ascii="Times New Roman" w:hAnsi="Times New Roman" w:cs="Times New Roman"/>
              </w:rPr>
            </w:pPr>
            <w:r>
              <w:rPr>
                <w:rFonts w:ascii="Times New Roman" w:hAnsi="Times New Roman" w:cs="Times New Roman" w:hint="eastAsia"/>
              </w:rPr>
              <w:t>2500</w:t>
            </w:r>
          </w:p>
        </w:tc>
        <w:tc>
          <w:tcPr>
            <w:tcW w:w="1417" w:type="dxa"/>
          </w:tcPr>
          <w:p w:rsidR="002B1D8F" w:rsidRDefault="00B545AA">
            <w:pPr>
              <w:pStyle w:val="TableParagraph"/>
              <w:spacing w:before="19"/>
              <w:ind w:left="6"/>
              <w:jc w:val="center"/>
              <w:rPr>
                <w:rFonts w:ascii="Times New Roman" w:hAnsi="Times New Roman" w:cs="Times New Roman"/>
              </w:rPr>
            </w:pPr>
            <w:r>
              <w:rPr>
                <w:rFonts w:ascii="Times New Roman" w:hAnsi="Times New Roman" w:cs="Times New Roman" w:hint="eastAsia"/>
              </w:rPr>
              <w:t>1.12%</w:t>
            </w:r>
          </w:p>
        </w:tc>
        <w:tc>
          <w:tcPr>
            <w:tcW w:w="3974" w:type="dxa"/>
            <w:gridSpan w:val="3"/>
          </w:tcPr>
          <w:p w:rsidR="002B1D8F" w:rsidRDefault="00B545AA">
            <w:pPr>
              <w:pStyle w:val="TableParagraph"/>
              <w:spacing w:before="19"/>
              <w:ind w:left="1773" w:right="1765"/>
              <w:jc w:val="center"/>
              <w:rPr>
                <w:rFonts w:ascii="Times New Roman" w:hAnsi="Times New Roman" w:cs="Times New Roman"/>
              </w:rPr>
            </w:pPr>
            <w:r>
              <w:rPr>
                <w:rFonts w:ascii="Times New Roman" w:hAnsi="Times New Roman" w:cs="Times New Roman" w:hint="eastAsia"/>
              </w:rPr>
              <w:t>96%</w:t>
            </w:r>
          </w:p>
        </w:tc>
      </w:tr>
      <w:tr w:rsidR="002B1D8F">
        <w:trPr>
          <w:trHeight w:val="284"/>
        </w:trPr>
        <w:tc>
          <w:tcPr>
            <w:tcW w:w="846" w:type="dxa"/>
          </w:tcPr>
          <w:p w:rsidR="002B1D8F" w:rsidRDefault="00B545AA">
            <w:pPr>
              <w:pStyle w:val="TableParagraph"/>
              <w:spacing w:before="21"/>
              <w:ind w:left="191" w:right="181"/>
              <w:jc w:val="center"/>
              <w:rPr>
                <w:rFonts w:ascii="Times New Roman" w:hAnsi="Times New Roman" w:cs="Times New Roman"/>
              </w:rPr>
            </w:pPr>
            <w:r>
              <w:rPr>
                <w:rFonts w:ascii="Times New Roman" w:hAnsi="Times New Roman" w:cs="Times New Roman"/>
              </w:rPr>
              <w:t>2021</w:t>
            </w:r>
          </w:p>
        </w:tc>
        <w:tc>
          <w:tcPr>
            <w:tcW w:w="1348" w:type="dxa"/>
          </w:tcPr>
          <w:p w:rsidR="002B1D8F" w:rsidRDefault="00B545AA">
            <w:pPr>
              <w:pStyle w:val="TableParagraph"/>
              <w:spacing w:before="19"/>
              <w:ind w:left="231" w:right="219"/>
              <w:jc w:val="center"/>
              <w:rPr>
                <w:rFonts w:ascii="Times New Roman" w:hAnsi="Times New Roman" w:cs="Times New Roman"/>
              </w:rPr>
            </w:pPr>
            <w:r>
              <w:rPr>
                <w:rFonts w:ascii="Times New Roman" w:hAnsi="Times New Roman" w:cs="Times New Roman" w:hint="eastAsia"/>
              </w:rPr>
              <w:t>100%</w:t>
            </w:r>
          </w:p>
        </w:tc>
        <w:tc>
          <w:tcPr>
            <w:tcW w:w="1487" w:type="dxa"/>
          </w:tcPr>
          <w:p w:rsidR="002B1D8F" w:rsidRDefault="00B545AA">
            <w:pPr>
              <w:pStyle w:val="TableParagraph"/>
              <w:spacing w:before="22"/>
              <w:ind w:left="193" w:right="183"/>
              <w:jc w:val="center"/>
              <w:rPr>
                <w:rFonts w:ascii="Times New Roman" w:hAnsi="Times New Roman" w:cs="Times New Roman"/>
              </w:rPr>
            </w:pPr>
            <w:r>
              <w:rPr>
                <w:rFonts w:ascii="Times New Roman" w:hAnsi="Times New Roman" w:cs="Times New Roman" w:hint="eastAsia"/>
              </w:rPr>
              <w:t>2750</w:t>
            </w:r>
          </w:p>
        </w:tc>
        <w:tc>
          <w:tcPr>
            <w:tcW w:w="1417" w:type="dxa"/>
          </w:tcPr>
          <w:p w:rsidR="002B1D8F" w:rsidRDefault="00B545AA">
            <w:pPr>
              <w:pStyle w:val="TableParagraph"/>
              <w:spacing w:before="21"/>
              <w:ind w:left="6"/>
              <w:jc w:val="center"/>
              <w:rPr>
                <w:rFonts w:ascii="Times New Roman" w:hAnsi="Times New Roman" w:cs="Times New Roman"/>
              </w:rPr>
            </w:pPr>
            <w:r>
              <w:rPr>
                <w:rFonts w:ascii="Times New Roman" w:hAnsi="Times New Roman" w:cs="Times New Roman" w:hint="eastAsia"/>
              </w:rPr>
              <w:t>4.44%</w:t>
            </w:r>
          </w:p>
        </w:tc>
        <w:tc>
          <w:tcPr>
            <w:tcW w:w="3974" w:type="dxa"/>
            <w:gridSpan w:val="3"/>
          </w:tcPr>
          <w:p w:rsidR="002B1D8F" w:rsidRDefault="00B545AA">
            <w:pPr>
              <w:pStyle w:val="TableParagraph"/>
              <w:spacing w:before="21"/>
              <w:ind w:left="1773" w:right="1765"/>
              <w:jc w:val="center"/>
              <w:rPr>
                <w:rFonts w:ascii="Times New Roman" w:hAnsi="Times New Roman" w:cs="Times New Roman"/>
              </w:rPr>
            </w:pPr>
            <w:r>
              <w:rPr>
                <w:rFonts w:ascii="Times New Roman" w:hAnsi="Times New Roman" w:cs="Times New Roman" w:hint="eastAsia"/>
              </w:rPr>
              <w:t>97%</w:t>
            </w:r>
          </w:p>
        </w:tc>
      </w:tr>
    </w:tbl>
    <w:p w:rsidR="002B1D8F" w:rsidRDefault="00B545AA">
      <w:pPr>
        <w:tabs>
          <w:tab w:val="left" w:pos="1071"/>
        </w:tabs>
        <w:spacing w:line="540" w:lineRule="exact"/>
        <w:ind w:firstLineChars="200" w:firstLine="643"/>
        <w:rPr>
          <w:rFonts w:ascii="Times New Roman" w:eastAsia="仿宋_GB2312" w:hAnsi="Times New Roman" w:cs="Times New Roman"/>
          <w:b/>
          <w:sz w:val="32"/>
        </w:rPr>
      </w:pPr>
      <w:r>
        <w:rPr>
          <w:rFonts w:ascii="Times New Roman" w:eastAsia="仿宋_GB2312" w:hAnsi="Times New Roman" w:cs="Times New Roman"/>
          <w:b/>
          <w:sz w:val="32"/>
        </w:rPr>
        <w:t>2.</w:t>
      </w:r>
      <w:r>
        <w:rPr>
          <w:rFonts w:ascii="Times New Roman" w:eastAsia="仿宋_GB2312" w:hAnsi="Times New Roman" w:cs="Times New Roman"/>
          <w:b/>
          <w:sz w:val="32"/>
        </w:rPr>
        <w:t>职业发展</w:t>
      </w:r>
    </w:p>
    <w:p w:rsidR="002B1D8F" w:rsidRDefault="00B545AA">
      <w:pPr>
        <w:tabs>
          <w:tab w:val="left" w:pos="1071"/>
        </w:tabs>
        <w:spacing w:line="540" w:lineRule="exact"/>
        <w:ind w:firstLineChars="200" w:firstLine="640"/>
        <w:rPr>
          <w:rFonts w:ascii="Times New Roman" w:eastAsia="仿宋_GB2312" w:hAnsi="Times New Roman" w:cs="Times New Roman"/>
          <w:sz w:val="32"/>
        </w:rPr>
      </w:pPr>
      <w:r>
        <w:rPr>
          <w:rFonts w:ascii="Times New Roman" w:eastAsia="仿宋_GB2312" w:hAnsi="Times New Roman" w:cs="Times New Roman" w:hint="eastAsia"/>
          <w:sz w:val="32"/>
        </w:rPr>
        <w:t>从教学实际情况来看，学生的基础比较薄弱，随着社会对教</w:t>
      </w:r>
      <w:r>
        <w:rPr>
          <w:rFonts w:ascii="Times New Roman" w:eastAsia="仿宋_GB2312" w:hAnsi="Times New Roman" w:cs="Times New Roman" w:hint="eastAsia"/>
          <w:sz w:val="32"/>
        </w:rPr>
        <w:lastRenderedPageBreak/>
        <w:t>育的重视程度越来越高，学生的学习意识不断增强，主动性得到提高，升学深造的人数曾逐年上涨势头。其次，学生的动手能力强，喜欢实践操作性的课程和项目，对职业生涯规划比赛等项目比较感兴趣，愿意参加</w:t>
      </w:r>
      <w:proofErr w:type="gramStart"/>
      <w:r>
        <w:rPr>
          <w:rFonts w:ascii="Times New Roman" w:eastAsia="仿宋_GB2312" w:hAnsi="Times New Roman" w:cs="Times New Roman" w:hint="eastAsia"/>
          <w:sz w:val="32"/>
        </w:rPr>
        <w:t>创业创业</w:t>
      </w:r>
      <w:proofErr w:type="gramEnd"/>
      <w:r>
        <w:rPr>
          <w:rFonts w:ascii="Times New Roman" w:eastAsia="仿宋_GB2312" w:hAnsi="Times New Roman" w:cs="Times New Roman" w:hint="eastAsia"/>
          <w:sz w:val="32"/>
        </w:rPr>
        <w:t>比赛，不断提升自己的能力。</w:t>
      </w:r>
    </w:p>
    <w:p w:rsidR="002B1D8F" w:rsidRDefault="00B545AA">
      <w:pPr>
        <w:pStyle w:val="1"/>
        <w:spacing w:line="540" w:lineRule="exact"/>
        <w:ind w:firstLineChars="200" w:firstLine="640"/>
        <w:rPr>
          <w:rFonts w:ascii="Times New Roman" w:eastAsia="黑体" w:hAnsi="Times New Roman" w:cs="Times New Roman"/>
          <w:sz w:val="32"/>
          <w:szCs w:val="32"/>
        </w:rPr>
      </w:pPr>
      <w:bookmarkStart w:id="38" w:name="_Toc98513153"/>
      <w:r>
        <w:rPr>
          <w:rFonts w:ascii="Times New Roman" w:eastAsia="黑体" w:hAnsi="Times New Roman" w:cs="Times New Roman"/>
          <w:sz w:val="32"/>
          <w:szCs w:val="32"/>
        </w:rPr>
        <w:t>七、校企合作</w:t>
      </w:r>
      <w:bookmarkEnd w:id="38"/>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近年来，学校依托眉山职业技术学院，加大了校内外实训基地建设。在对外合作上，学校紧密联系企业，结合企业用工与人才需求，加强实</w:t>
      </w:r>
      <w:proofErr w:type="gramStart"/>
      <w:r>
        <w:rPr>
          <w:rFonts w:ascii="仿宋" w:eastAsia="仿宋" w:hAnsi="仿宋" w:cs="Times New Roman" w:hint="eastAsia"/>
          <w:sz w:val="28"/>
          <w:szCs w:val="28"/>
        </w:rPr>
        <w:t>训教学</w:t>
      </w:r>
      <w:proofErr w:type="gramEnd"/>
      <w:r>
        <w:rPr>
          <w:rFonts w:ascii="仿宋" w:eastAsia="仿宋" w:hAnsi="仿宋" w:cs="Times New Roman" w:hint="eastAsia"/>
          <w:sz w:val="28"/>
          <w:szCs w:val="28"/>
        </w:rPr>
        <w:t>管理，提升学生实践动手技能，尽力实现学生技能培养与企业用工零距离对接，达到企业用工标准要求。专业实践根据实施</w:t>
      </w:r>
      <w:proofErr w:type="gramStart"/>
      <w:r>
        <w:rPr>
          <w:rFonts w:ascii="仿宋" w:eastAsia="仿宋" w:hAnsi="仿宋" w:cs="Times New Roman" w:hint="eastAsia"/>
          <w:sz w:val="28"/>
          <w:szCs w:val="28"/>
        </w:rPr>
        <w:t>性教学</w:t>
      </w:r>
      <w:proofErr w:type="gramEnd"/>
      <w:r>
        <w:rPr>
          <w:rFonts w:ascii="仿宋" w:eastAsia="仿宋" w:hAnsi="仿宋" w:cs="Times New Roman" w:hint="eastAsia"/>
          <w:sz w:val="28"/>
          <w:szCs w:val="28"/>
        </w:rPr>
        <w:t>计划，科学合理地安排校内集中实训和校外顶岗实习教学。学校有汽车综合实训室、计算机实训室多间，满足学生的专业训练要求。各专业同时还建立了校外实习基地，并签订了学生实习（实训）协议，各实习基地都能提供充足的岗位满足学生实习需要。</w:t>
      </w:r>
    </w:p>
    <w:p w:rsidR="002B1D8F" w:rsidRDefault="00B545AA">
      <w:pPr>
        <w:tabs>
          <w:tab w:val="left" w:pos="1071"/>
        </w:tabs>
        <w:spacing w:line="580" w:lineRule="exact"/>
        <w:ind w:firstLineChars="200" w:firstLine="422"/>
        <w:jc w:val="center"/>
        <w:rPr>
          <w:rFonts w:ascii="Times New Roman" w:eastAsia="仿宋_GB2312" w:hAnsi="Times New Roman" w:cs="Times New Roman"/>
          <w:b/>
          <w:szCs w:val="21"/>
        </w:rPr>
      </w:pPr>
      <w:r>
        <w:rPr>
          <w:rFonts w:ascii="Times New Roman" w:eastAsia="仿宋_GB2312" w:hAnsi="Times New Roman" w:cs="Times New Roman"/>
          <w:b/>
          <w:szCs w:val="21"/>
        </w:rPr>
        <w:t>表</w:t>
      </w:r>
      <w:r>
        <w:rPr>
          <w:rFonts w:ascii="Times New Roman" w:eastAsia="仿宋_GB2312" w:hAnsi="Times New Roman" w:cs="Times New Roman" w:hint="eastAsia"/>
          <w:b/>
          <w:szCs w:val="21"/>
        </w:rPr>
        <w:t>32</w:t>
      </w:r>
      <w:r>
        <w:rPr>
          <w:rFonts w:ascii="Times New Roman" w:eastAsia="仿宋_GB2312" w:hAnsi="Times New Roman" w:cs="Times New Roman"/>
          <w:b/>
          <w:szCs w:val="21"/>
        </w:rPr>
        <w:t xml:space="preserve"> 2020-2021</w:t>
      </w:r>
      <w:r>
        <w:rPr>
          <w:rFonts w:ascii="Times New Roman" w:eastAsia="仿宋_GB2312" w:hAnsi="Times New Roman" w:cs="Times New Roman"/>
          <w:b/>
          <w:szCs w:val="21"/>
        </w:rPr>
        <w:t>年学校校外实训基地统计表</w:t>
      </w:r>
    </w:p>
    <w:tbl>
      <w:tblPr>
        <w:tblStyle w:val="TableNormal"/>
        <w:tblW w:w="89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4967"/>
        <w:gridCol w:w="3260"/>
      </w:tblGrid>
      <w:tr w:rsidR="002B1D8F">
        <w:trPr>
          <w:trHeight w:val="658"/>
          <w:jc w:val="center"/>
        </w:trPr>
        <w:tc>
          <w:tcPr>
            <w:tcW w:w="704" w:type="dxa"/>
            <w:vAlign w:val="center"/>
          </w:tcPr>
          <w:p w:rsidR="002B1D8F" w:rsidRDefault="00B545AA">
            <w:pPr>
              <w:pStyle w:val="TableParagraph"/>
              <w:spacing w:before="6" w:line="258" w:lineRule="exact"/>
              <w:ind w:left="120" w:right="109"/>
              <w:jc w:val="center"/>
              <w:rPr>
                <w:rFonts w:ascii="Times New Roman" w:eastAsia="仿宋" w:hAnsi="Times New Roman" w:cs="Times New Roman"/>
                <w:b/>
              </w:rPr>
            </w:pPr>
            <w:r>
              <w:rPr>
                <w:rFonts w:ascii="Times New Roman" w:eastAsia="仿宋" w:hAnsi="Times New Roman" w:cs="Times New Roman"/>
                <w:b/>
              </w:rPr>
              <w:t>序号</w:t>
            </w:r>
          </w:p>
        </w:tc>
        <w:tc>
          <w:tcPr>
            <w:tcW w:w="4967" w:type="dxa"/>
            <w:vAlign w:val="center"/>
          </w:tcPr>
          <w:p w:rsidR="002B1D8F" w:rsidRDefault="00B545AA">
            <w:pPr>
              <w:pStyle w:val="TableParagraph"/>
              <w:spacing w:before="6" w:line="258" w:lineRule="exact"/>
              <w:ind w:left="1088" w:right="1075"/>
              <w:jc w:val="center"/>
              <w:rPr>
                <w:rFonts w:ascii="Times New Roman" w:eastAsia="仿宋" w:hAnsi="Times New Roman" w:cs="Times New Roman"/>
                <w:b/>
              </w:rPr>
            </w:pPr>
            <w:r>
              <w:rPr>
                <w:rFonts w:ascii="Times New Roman" w:eastAsia="仿宋" w:hAnsi="Times New Roman" w:cs="Times New Roman"/>
                <w:b/>
              </w:rPr>
              <w:t>校外实训基地名称</w:t>
            </w:r>
          </w:p>
        </w:tc>
        <w:tc>
          <w:tcPr>
            <w:tcW w:w="3260" w:type="dxa"/>
            <w:vAlign w:val="center"/>
          </w:tcPr>
          <w:p w:rsidR="002B1D8F" w:rsidRDefault="00B545AA">
            <w:pPr>
              <w:pStyle w:val="TableParagraph"/>
              <w:spacing w:before="6" w:line="258" w:lineRule="exact"/>
              <w:ind w:left="534" w:right="517"/>
              <w:jc w:val="center"/>
              <w:rPr>
                <w:rFonts w:ascii="Times New Roman" w:eastAsia="仿宋" w:hAnsi="Times New Roman" w:cs="Times New Roman"/>
                <w:b/>
              </w:rPr>
            </w:pPr>
            <w:r>
              <w:rPr>
                <w:rFonts w:ascii="Times New Roman" w:eastAsia="仿宋" w:hAnsi="Times New Roman" w:cs="Times New Roman"/>
                <w:b/>
              </w:rPr>
              <w:t>签订协议涉及专业大类</w:t>
            </w:r>
          </w:p>
        </w:tc>
      </w:tr>
      <w:tr w:rsidR="002B1D8F">
        <w:trPr>
          <w:trHeight w:val="818"/>
          <w:jc w:val="center"/>
        </w:trPr>
        <w:tc>
          <w:tcPr>
            <w:tcW w:w="704"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w:t>
            </w:r>
          </w:p>
        </w:tc>
        <w:tc>
          <w:tcPr>
            <w:tcW w:w="4967" w:type="dxa"/>
          </w:tcPr>
          <w:p w:rsidR="002B1D8F" w:rsidRDefault="00B545AA">
            <w:pPr>
              <w:tabs>
                <w:tab w:val="left" w:pos="1071"/>
              </w:tabs>
              <w:spacing w:line="300" w:lineRule="exact"/>
              <w:jc w:val="left"/>
              <w:rPr>
                <w:rFonts w:ascii="Times New Roman" w:eastAsia="仿宋_GB2312" w:hAnsi="Times New Roman" w:cs="Times New Roman"/>
                <w:b/>
                <w:szCs w:val="21"/>
              </w:rPr>
            </w:pPr>
            <w:r>
              <w:rPr>
                <w:rFonts w:ascii="Times New Roman" w:eastAsia="仿宋_GB2312" w:hAnsi="Times New Roman" w:cs="Times New Roman" w:hint="eastAsia"/>
                <w:b/>
                <w:szCs w:val="21"/>
              </w:rPr>
              <w:t>眉山大众汽车维护服务中心、四川省眉山市建国汽车有限公司、东</w:t>
            </w:r>
            <w:proofErr w:type="gramStart"/>
            <w:r>
              <w:rPr>
                <w:rFonts w:ascii="Times New Roman" w:eastAsia="仿宋_GB2312" w:hAnsi="Times New Roman" w:cs="Times New Roman" w:hint="eastAsia"/>
                <w:b/>
                <w:szCs w:val="21"/>
              </w:rPr>
              <w:t>坡区应林汽车</w:t>
            </w:r>
            <w:proofErr w:type="gramEnd"/>
            <w:r>
              <w:rPr>
                <w:rFonts w:ascii="Times New Roman" w:eastAsia="仿宋_GB2312" w:hAnsi="Times New Roman" w:cs="Times New Roman" w:hint="eastAsia"/>
                <w:b/>
                <w:szCs w:val="21"/>
              </w:rPr>
              <w:t>服务中心、眉山市东</w:t>
            </w:r>
            <w:proofErr w:type="gramStart"/>
            <w:r>
              <w:rPr>
                <w:rFonts w:ascii="Times New Roman" w:eastAsia="仿宋_GB2312" w:hAnsi="Times New Roman" w:cs="Times New Roman" w:hint="eastAsia"/>
                <w:b/>
                <w:szCs w:val="21"/>
              </w:rPr>
              <w:t>坡区置信靓典</w:t>
            </w:r>
            <w:proofErr w:type="gramEnd"/>
            <w:r>
              <w:rPr>
                <w:rFonts w:ascii="Times New Roman" w:eastAsia="仿宋_GB2312" w:hAnsi="Times New Roman" w:cs="Times New Roman" w:hint="eastAsia"/>
                <w:b/>
                <w:szCs w:val="21"/>
              </w:rPr>
              <w:t>汽修服务部、四川</w:t>
            </w:r>
            <w:proofErr w:type="gramStart"/>
            <w:r>
              <w:rPr>
                <w:rFonts w:ascii="Times New Roman" w:eastAsia="仿宋_GB2312" w:hAnsi="Times New Roman" w:cs="Times New Roman" w:hint="eastAsia"/>
                <w:b/>
                <w:szCs w:val="21"/>
              </w:rPr>
              <w:t>汇客汽车</w:t>
            </w:r>
            <w:proofErr w:type="gramEnd"/>
            <w:r>
              <w:rPr>
                <w:rFonts w:ascii="Times New Roman" w:eastAsia="仿宋_GB2312" w:hAnsi="Times New Roman" w:cs="Times New Roman" w:hint="eastAsia"/>
                <w:b/>
                <w:szCs w:val="21"/>
              </w:rPr>
              <w:t>科技服务有限公司、眉山新车港汽车贸易有限公司</w:t>
            </w:r>
          </w:p>
        </w:tc>
        <w:tc>
          <w:tcPr>
            <w:tcW w:w="3260" w:type="dxa"/>
          </w:tcPr>
          <w:p w:rsidR="002B1D8F" w:rsidRDefault="002B1D8F">
            <w:pPr>
              <w:tabs>
                <w:tab w:val="left" w:pos="1071"/>
              </w:tabs>
              <w:spacing w:line="300" w:lineRule="exact"/>
              <w:jc w:val="center"/>
              <w:rPr>
                <w:rFonts w:ascii="Times New Roman" w:eastAsia="仿宋_GB2312" w:hAnsi="Times New Roman" w:cs="Times New Roman"/>
                <w:b/>
                <w:szCs w:val="21"/>
              </w:rPr>
            </w:pPr>
          </w:p>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交通类</w:t>
            </w:r>
          </w:p>
        </w:tc>
      </w:tr>
      <w:tr w:rsidR="002B1D8F">
        <w:trPr>
          <w:trHeight w:val="818"/>
          <w:jc w:val="center"/>
        </w:trPr>
        <w:tc>
          <w:tcPr>
            <w:tcW w:w="704" w:type="dxa"/>
          </w:tcPr>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2</w:t>
            </w:r>
          </w:p>
        </w:tc>
        <w:tc>
          <w:tcPr>
            <w:tcW w:w="4967" w:type="dxa"/>
          </w:tcPr>
          <w:p w:rsidR="002B1D8F" w:rsidRDefault="00B545AA">
            <w:pPr>
              <w:tabs>
                <w:tab w:val="left" w:pos="1071"/>
              </w:tabs>
              <w:spacing w:line="300" w:lineRule="exact"/>
              <w:jc w:val="left"/>
              <w:rPr>
                <w:rFonts w:ascii="Times New Roman" w:eastAsia="仿宋_GB2312" w:hAnsi="Times New Roman" w:cs="Times New Roman"/>
                <w:b/>
                <w:szCs w:val="21"/>
              </w:rPr>
            </w:pPr>
            <w:r>
              <w:rPr>
                <w:rFonts w:ascii="Times New Roman" w:eastAsia="仿宋_GB2312" w:hAnsi="Times New Roman" w:cs="Times New Roman" w:hint="eastAsia"/>
                <w:b/>
                <w:szCs w:val="21"/>
              </w:rPr>
              <w:t>四川省力佳广告装饰有限公司、眉山市元方信息科技有限公司、九州计算机系统工程有限公司、京北方信息技术股份有限公司成都分公司、阳光财产保险股份有限公司</w:t>
            </w:r>
          </w:p>
        </w:tc>
        <w:tc>
          <w:tcPr>
            <w:tcW w:w="3260" w:type="dxa"/>
          </w:tcPr>
          <w:p w:rsidR="002B1D8F" w:rsidRDefault="002B1D8F">
            <w:pPr>
              <w:tabs>
                <w:tab w:val="left" w:pos="1071"/>
              </w:tabs>
              <w:spacing w:line="300" w:lineRule="exact"/>
              <w:jc w:val="center"/>
              <w:rPr>
                <w:rFonts w:ascii="Times New Roman" w:eastAsia="仿宋_GB2312" w:hAnsi="Times New Roman" w:cs="Times New Roman"/>
                <w:b/>
                <w:szCs w:val="21"/>
              </w:rPr>
            </w:pPr>
          </w:p>
          <w:p w:rsidR="002B1D8F" w:rsidRDefault="00B545AA">
            <w:pPr>
              <w:tabs>
                <w:tab w:val="left" w:pos="1071"/>
              </w:tabs>
              <w:spacing w:line="300" w:lineRule="exact"/>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信息类</w:t>
            </w:r>
          </w:p>
        </w:tc>
      </w:tr>
    </w:tbl>
    <w:p w:rsidR="002B1D8F" w:rsidRDefault="00B545AA">
      <w:pPr>
        <w:pStyle w:val="1"/>
        <w:spacing w:line="580" w:lineRule="exact"/>
        <w:ind w:firstLineChars="200" w:firstLine="640"/>
        <w:rPr>
          <w:rFonts w:ascii="Times New Roman" w:eastAsia="黑体" w:hAnsi="Times New Roman" w:cs="Times New Roman"/>
          <w:sz w:val="32"/>
          <w:szCs w:val="32"/>
        </w:rPr>
      </w:pPr>
      <w:bookmarkStart w:id="39" w:name="_Toc98513154"/>
      <w:r>
        <w:rPr>
          <w:rFonts w:ascii="Times New Roman" w:eastAsia="黑体" w:hAnsi="Times New Roman" w:cs="Times New Roman"/>
          <w:sz w:val="32"/>
          <w:szCs w:val="32"/>
        </w:rPr>
        <w:t>八、社会服务</w:t>
      </w:r>
      <w:bookmarkEnd w:id="39"/>
    </w:p>
    <w:p w:rsidR="002B1D8F" w:rsidRDefault="00B545AA">
      <w:pPr>
        <w:pStyle w:val="2"/>
        <w:spacing w:line="580" w:lineRule="exact"/>
        <w:ind w:left="0" w:firstLineChars="200" w:firstLine="640"/>
        <w:rPr>
          <w:rFonts w:ascii="Times New Roman" w:eastAsia="楷体_GB2312" w:hAnsi="Times New Roman" w:cs="Times New Roman"/>
          <w:b w:val="0"/>
        </w:rPr>
      </w:pPr>
      <w:bookmarkStart w:id="40" w:name="_Toc98513155"/>
      <w:r>
        <w:rPr>
          <w:rFonts w:ascii="Times New Roman" w:eastAsia="楷体_GB2312" w:hAnsi="Times New Roman" w:cs="Times New Roman"/>
          <w:b w:val="0"/>
        </w:rPr>
        <w:t>（一）培训服务</w:t>
      </w:r>
      <w:bookmarkEnd w:id="40"/>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lastRenderedPageBreak/>
        <w:t>以服务产业发展为宗旨，一方面加强对校内学生的培养，坚持“德技并重”的办学思路，注重品质、内涵、特色、创新发展，突出创新驱动，强化教学中心地位，着力培养学生综合职业能力和就业竞争力强的毕业生。另一方面积极开展社会培训，为地方经济社会发展提供人才支撑。据统计，2020年—2021年公开社会培训3项。</w:t>
      </w:r>
    </w:p>
    <w:p w:rsidR="002B1D8F" w:rsidRDefault="002B1D8F">
      <w:pPr>
        <w:spacing w:line="440" w:lineRule="exact"/>
        <w:ind w:firstLineChars="200" w:firstLine="640"/>
        <w:rPr>
          <w:rFonts w:ascii="Times New Roman" w:eastAsia="仿宋_GB2312" w:hAnsi="Times New Roman" w:cs="Times New Roman"/>
          <w:sz w:val="32"/>
        </w:rPr>
      </w:pPr>
    </w:p>
    <w:p w:rsidR="002B1D8F" w:rsidRDefault="00B545AA">
      <w:pPr>
        <w:tabs>
          <w:tab w:val="left" w:pos="683"/>
        </w:tabs>
        <w:spacing w:after="24" w:line="258" w:lineRule="exact"/>
        <w:ind w:right="12"/>
        <w:jc w:val="center"/>
        <w:rPr>
          <w:rFonts w:ascii="Times New Roman" w:eastAsia="仿宋" w:hAnsi="Times New Roman" w:cs="Times New Roman"/>
          <w:b/>
        </w:rPr>
      </w:pPr>
      <w:r>
        <w:rPr>
          <w:rFonts w:ascii="Times New Roman" w:eastAsia="仿宋" w:hAnsi="Times New Roman" w:cs="Times New Roman"/>
          <w:b/>
        </w:rPr>
        <w:t>表</w:t>
      </w:r>
      <w:r>
        <w:rPr>
          <w:rFonts w:ascii="Times New Roman" w:eastAsia="仿宋" w:hAnsi="Times New Roman" w:cs="Times New Roman" w:hint="eastAsia"/>
          <w:b/>
        </w:rPr>
        <w:t>33</w:t>
      </w:r>
      <w:r>
        <w:rPr>
          <w:rFonts w:ascii="Times New Roman" w:eastAsia="Times New Roman" w:hAnsi="Times New Roman" w:cs="Times New Roman"/>
          <w:b/>
        </w:rPr>
        <w:t xml:space="preserve"> 2020</w:t>
      </w:r>
      <w:r>
        <w:rPr>
          <w:rFonts w:ascii="Times New Roman" w:hAnsi="Times New Roman" w:cs="Times New Roman"/>
          <w:b/>
        </w:rPr>
        <w:t>-2021</w:t>
      </w:r>
      <w:r>
        <w:rPr>
          <w:rFonts w:ascii="Times New Roman" w:eastAsia="仿宋" w:hAnsi="Times New Roman" w:cs="Times New Roman"/>
          <w:b/>
        </w:rPr>
        <w:t>年社会培训及服务统计表</w:t>
      </w:r>
    </w:p>
    <w:tbl>
      <w:tblPr>
        <w:tblStyle w:val="TableNormal"/>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6"/>
        <w:gridCol w:w="1959"/>
        <w:gridCol w:w="1791"/>
        <w:gridCol w:w="1328"/>
        <w:gridCol w:w="1134"/>
        <w:gridCol w:w="1134"/>
        <w:gridCol w:w="1134"/>
      </w:tblGrid>
      <w:tr w:rsidR="002B1D8F">
        <w:trPr>
          <w:trHeight w:val="543"/>
        </w:trPr>
        <w:tc>
          <w:tcPr>
            <w:tcW w:w="876" w:type="dxa"/>
            <w:vAlign w:val="center"/>
          </w:tcPr>
          <w:p w:rsidR="002B1D8F" w:rsidRDefault="00B545AA">
            <w:pPr>
              <w:pStyle w:val="TableParagraph"/>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年度</w:t>
            </w:r>
          </w:p>
        </w:tc>
        <w:tc>
          <w:tcPr>
            <w:tcW w:w="1959" w:type="dxa"/>
            <w:vAlign w:val="center"/>
          </w:tcPr>
          <w:p w:rsidR="002B1D8F" w:rsidRDefault="00B545AA">
            <w:pPr>
              <w:pStyle w:val="TableParagraph"/>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承担社会培训项目</w:t>
            </w:r>
          </w:p>
          <w:p w:rsidR="002B1D8F" w:rsidRDefault="00B545AA">
            <w:pPr>
              <w:pStyle w:val="TableParagraph"/>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名称</w:t>
            </w:r>
          </w:p>
        </w:tc>
        <w:tc>
          <w:tcPr>
            <w:tcW w:w="1791" w:type="dxa"/>
            <w:vAlign w:val="center"/>
          </w:tcPr>
          <w:p w:rsidR="002B1D8F" w:rsidRDefault="00B545AA">
            <w:pPr>
              <w:pStyle w:val="TableParagraph"/>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项目来源</w:t>
            </w:r>
          </w:p>
        </w:tc>
        <w:tc>
          <w:tcPr>
            <w:tcW w:w="1328" w:type="dxa"/>
            <w:vAlign w:val="center"/>
          </w:tcPr>
          <w:p w:rsidR="002B1D8F" w:rsidRDefault="00B545AA">
            <w:pPr>
              <w:pStyle w:val="TableParagraph"/>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性质</w:t>
            </w:r>
          </w:p>
          <w:p w:rsidR="002B1D8F" w:rsidRDefault="00B545AA">
            <w:pPr>
              <w:pStyle w:val="TableParagraph"/>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（公益</w:t>
            </w:r>
            <w:r>
              <w:rPr>
                <w:rFonts w:ascii="Times New Roman" w:eastAsia="仿宋_GB2312" w:hAnsi="Times New Roman" w:cs="Times New Roman"/>
                <w:b/>
                <w:szCs w:val="21"/>
              </w:rPr>
              <w:t>/</w:t>
            </w:r>
            <w:r>
              <w:rPr>
                <w:rFonts w:ascii="Times New Roman" w:eastAsia="仿宋_GB2312" w:hAnsi="Times New Roman" w:cs="Times New Roman"/>
                <w:b/>
                <w:szCs w:val="21"/>
              </w:rPr>
              <w:t>有偿）</w:t>
            </w:r>
          </w:p>
        </w:tc>
        <w:tc>
          <w:tcPr>
            <w:tcW w:w="1134" w:type="dxa"/>
            <w:vAlign w:val="center"/>
          </w:tcPr>
          <w:p w:rsidR="002B1D8F" w:rsidRDefault="00B545AA">
            <w:pPr>
              <w:pStyle w:val="TableParagraph"/>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培训人数</w:t>
            </w:r>
          </w:p>
          <w:p w:rsidR="002B1D8F" w:rsidRDefault="00B545AA">
            <w:pPr>
              <w:pStyle w:val="TableParagraph"/>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（人）</w:t>
            </w:r>
          </w:p>
        </w:tc>
        <w:tc>
          <w:tcPr>
            <w:tcW w:w="1134" w:type="dxa"/>
            <w:vAlign w:val="center"/>
          </w:tcPr>
          <w:p w:rsidR="002B1D8F" w:rsidRDefault="00B545AA">
            <w:pPr>
              <w:pStyle w:val="TableParagraph"/>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培训天数</w:t>
            </w:r>
          </w:p>
          <w:p w:rsidR="002B1D8F" w:rsidRDefault="00B545AA">
            <w:pPr>
              <w:pStyle w:val="TableParagraph"/>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（天）</w:t>
            </w:r>
          </w:p>
        </w:tc>
        <w:tc>
          <w:tcPr>
            <w:tcW w:w="1134" w:type="dxa"/>
            <w:vAlign w:val="center"/>
          </w:tcPr>
          <w:p w:rsidR="002B1D8F" w:rsidRDefault="00B545AA">
            <w:pPr>
              <w:pStyle w:val="TableParagraph"/>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培训形式</w:t>
            </w:r>
          </w:p>
        </w:tc>
      </w:tr>
      <w:tr w:rsidR="002B1D8F">
        <w:trPr>
          <w:trHeight w:val="543"/>
        </w:trPr>
        <w:tc>
          <w:tcPr>
            <w:tcW w:w="876" w:type="dxa"/>
          </w:tcPr>
          <w:p w:rsidR="002B1D8F" w:rsidRDefault="00B545AA">
            <w:pPr>
              <w:pStyle w:val="TableParagraph"/>
              <w:spacing w:before="137"/>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2020</w:t>
            </w:r>
          </w:p>
        </w:tc>
        <w:tc>
          <w:tcPr>
            <w:tcW w:w="1959" w:type="dxa"/>
          </w:tcPr>
          <w:p w:rsidR="002B1D8F" w:rsidRDefault="00B545AA">
            <w:pPr>
              <w:pStyle w:val="TableParagraph"/>
              <w:spacing w:before="137"/>
              <w:jc w:val="center"/>
              <w:rPr>
                <w:rFonts w:ascii="Times New Roman" w:eastAsia="仿宋_GB2312" w:hAnsi="Times New Roman" w:cs="Times New Roman"/>
                <w:b/>
                <w:szCs w:val="21"/>
              </w:rPr>
            </w:pPr>
            <w:r>
              <w:rPr>
                <w:rFonts w:ascii="Times New Roman" w:eastAsia="仿宋_GB2312" w:hAnsi="Times New Roman" w:cs="Times New Roman"/>
                <w:b/>
                <w:szCs w:val="21"/>
              </w:rPr>
              <w:t>基层农技人员培训</w:t>
            </w:r>
          </w:p>
        </w:tc>
        <w:tc>
          <w:tcPr>
            <w:tcW w:w="1791" w:type="dxa"/>
          </w:tcPr>
          <w:p w:rsidR="002B1D8F" w:rsidRDefault="00B545AA">
            <w:pPr>
              <w:pStyle w:val="TableParagraph"/>
              <w:spacing w:before="4" w:line="249" w:lineRule="exact"/>
              <w:ind w:right="123"/>
              <w:jc w:val="center"/>
              <w:rPr>
                <w:rFonts w:ascii="Times New Roman" w:eastAsia="仿宋_GB2312" w:hAnsi="Times New Roman" w:cs="Times New Roman"/>
                <w:b/>
                <w:szCs w:val="21"/>
              </w:rPr>
            </w:pPr>
            <w:r>
              <w:rPr>
                <w:rFonts w:ascii="Times New Roman" w:eastAsia="仿宋_GB2312" w:hAnsi="Times New Roman" w:cs="Times New Roman"/>
                <w:b/>
                <w:szCs w:val="21"/>
              </w:rPr>
              <w:t>眉山市农业农村局</w:t>
            </w:r>
          </w:p>
        </w:tc>
        <w:tc>
          <w:tcPr>
            <w:tcW w:w="1328" w:type="dxa"/>
          </w:tcPr>
          <w:p w:rsidR="002B1D8F" w:rsidRDefault="00B545AA">
            <w:pPr>
              <w:pStyle w:val="TableParagraph"/>
              <w:spacing w:before="137"/>
              <w:ind w:left="164" w:right="158"/>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有偿</w:t>
            </w:r>
          </w:p>
        </w:tc>
        <w:tc>
          <w:tcPr>
            <w:tcW w:w="1134" w:type="dxa"/>
          </w:tcPr>
          <w:p w:rsidR="002B1D8F" w:rsidRDefault="00B545AA">
            <w:pPr>
              <w:pStyle w:val="TableParagraph"/>
              <w:spacing w:before="151"/>
              <w:ind w:left="115" w:right="104"/>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100</w:t>
            </w:r>
          </w:p>
        </w:tc>
        <w:tc>
          <w:tcPr>
            <w:tcW w:w="1134" w:type="dxa"/>
          </w:tcPr>
          <w:p w:rsidR="002B1D8F" w:rsidRDefault="00B545AA">
            <w:pPr>
              <w:pStyle w:val="TableParagraph"/>
              <w:spacing w:before="151"/>
              <w:ind w:left="142" w:right="135"/>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5</w:t>
            </w:r>
          </w:p>
        </w:tc>
        <w:tc>
          <w:tcPr>
            <w:tcW w:w="1134" w:type="dxa"/>
          </w:tcPr>
          <w:p w:rsidR="002B1D8F" w:rsidRDefault="00B545AA">
            <w:pPr>
              <w:pStyle w:val="TableParagraph"/>
              <w:spacing w:before="137"/>
              <w:ind w:left="134"/>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线下培训</w:t>
            </w:r>
          </w:p>
        </w:tc>
      </w:tr>
      <w:tr w:rsidR="002B1D8F">
        <w:trPr>
          <w:trHeight w:val="543"/>
        </w:trPr>
        <w:tc>
          <w:tcPr>
            <w:tcW w:w="876" w:type="dxa"/>
          </w:tcPr>
          <w:p w:rsidR="002B1D8F" w:rsidRDefault="00B545AA">
            <w:pPr>
              <w:pStyle w:val="TableParagraph"/>
              <w:spacing w:before="137"/>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2021</w:t>
            </w:r>
          </w:p>
        </w:tc>
        <w:tc>
          <w:tcPr>
            <w:tcW w:w="1959" w:type="dxa"/>
          </w:tcPr>
          <w:p w:rsidR="002B1D8F" w:rsidRDefault="00B545AA">
            <w:pPr>
              <w:pStyle w:val="TableParagraph"/>
              <w:spacing w:before="137"/>
              <w:jc w:val="center"/>
              <w:rPr>
                <w:rFonts w:ascii="Times New Roman" w:eastAsia="仿宋_GB2312" w:hAnsi="Times New Roman" w:cs="Times New Roman"/>
                <w:b/>
                <w:szCs w:val="21"/>
              </w:rPr>
            </w:pPr>
            <w:r>
              <w:rPr>
                <w:rFonts w:ascii="Times New Roman" w:eastAsia="仿宋_GB2312" w:hAnsi="Times New Roman" w:cs="Times New Roman"/>
                <w:b/>
                <w:szCs w:val="21"/>
              </w:rPr>
              <w:t>如何准备教师教学能力大赛</w:t>
            </w:r>
          </w:p>
        </w:tc>
        <w:tc>
          <w:tcPr>
            <w:tcW w:w="1791" w:type="dxa"/>
          </w:tcPr>
          <w:p w:rsidR="002B1D8F" w:rsidRDefault="00B545AA">
            <w:pPr>
              <w:pStyle w:val="TableParagraph"/>
              <w:spacing w:before="4" w:line="249" w:lineRule="exact"/>
              <w:ind w:right="123"/>
              <w:jc w:val="center"/>
              <w:rPr>
                <w:rFonts w:ascii="Times New Roman" w:eastAsia="仿宋_GB2312" w:hAnsi="Times New Roman" w:cs="Times New Roman"/>
                <w:b/>
                <w:szCs w:val="21"/>
              </w:rPr>
            </w:pPr>
            <w:r>
              <w:rPr>
                <w:rFonts w:ascii="Times New Roman" w:eastAsia="仿宋_GB2312" w:hAnsi="Times New Roman" w:cs="Times New Roman"/>
                <w:b/>
                <w:szCs w:val="21"/>
              </w:rPr>
              <w:t>市教育局</w:t>
            </w:r>
          </w:p>
        </w:tc>
        <w:tc>
          <w:tcPr>
            <w:tcW w:w="1328" w:type="dxa"/>
          </w:tcPr>
          <w:p w:rsidR="002B1D8F" w:rsidRDefault="00B545AA">
            <w:pPr>
              <w:pStyle w:val="TableParagraph"/>
              <w:spacing w:before="137"/>
              <w:ind w:left="164" w:right="158"/>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公益</w:t>
            </w:r>
          </w:p>
        </w:tc>
        <w:tc>
          <w:tcPr>
            <w:tcW w:w="1134" w:type="dxa"/>
          </w:tcPr>
          <w:p w:rsidR="002B1D8F" w:rsidRDefault="00B545AA">
            <w:pPr>
              <w:pStyle w:val="TableParagraph"/>
              <w:spacing w:before="151"/>
              <w:ind w:left="115" w:right="104"/>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65</w:t>
            </w:r>
          </w:p>
        </w:tc>
        <w:tc>
          <w:tcPr>
            <w:tcW w:w="1134" w:type="dxa"/>
          </w:tcPr>
          <w:p w:rsidR="002B1D8F" w:rsidRDefault="00B545AA">
            <w:pPr>
              <w:pStyle w:val="TableParagraph"/>
              <w:spacing w:before="151"/>
              <w:ind w:left="142" w:right="135"/>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0.5</w:t>
            </w:r>
          </w:p>
        </w:tc>
        <w:tc>
          <w:tcPr>
            <w:tcW w:w="1134" w:type="dxa"/>
          </w:tcPr>
          <w:p w:rsidR="002B1D8F" w:rsidRDefault="00B545AA">
            <w:pPr>
              <w:pStyle w:val="TableParagraph"/>
              <w:spacing w:before="137"/>
              <w:ind w:left="134"/>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线下培训</w:t>
            </w:r>
          </w:p>
        </w:tc>
      </w:tr>
      <w:tr w:rsidR="002B1D8F">
        <w:trPr>
          <w:trHeight w:val="543"/>
        </w:trPr>
        <w:tc>
          <w:tcPr>
            <w:tcW w:w="876" w:type="dxa"/>
          </w:tcPr>
          <w:p w:rsidR="002B1D8F" w:rsidRDefault="00B545AA">
            <w:pPr>
              <w:pStyle w:val="TableParagraph"/>
              <w:spacing w:before="137"/>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2021</w:t>
            </w:r>
          </w:p>
        </w:tc>
        <w:tc>
          <w:tcPr>
            <w:tcW w:w="1959" w:type="dxa"/>
          </w:tcPr>
          <w:p w:rsidR="002B1D8F" w:rsidRDefault="00B545AA">
            <w:pPr>
              <w:pStyle w:val="TableParagraph"/>
              <w:spacing w:before="137"/>
              <w:jc w:val="center"/>
              <w:rPr>
                <w:rFonts w:ascii="Times New Roman" w:eastAsia="仿宋_GB2312" w:hAnsi="Times New Roman" w:cs="Times New Roman"/>
                <w:b/>
                <w:szCs w:val="21"/>
              </w:rPr>
            </w:pPr>
            <w:r>
              <w:rPr>
                <w:rFonts w:ascii="Times New Roman" w:eastAsia="仿宋_GB2312" w:hAnsi="Times New Roman" w:cs="Times New Roman"/>
                <w:b/>
                <w:szCs w:val="21"/>
              </w:rPr>
              <w:t>基层农技人员培训</w:t>
            </w:r>
          </w:p>
        </w:tc>
        <w:tc>
          <w:tcPr>
            <w:tcW w:w="1791" w:type="dxa"/>
          </w:tcPr>
          <w:p w:rsidR="002B1D8F" w:rsidRDefault="00B545AA">
            <w:pPr>
              <w:pStyle w:val="TableParagraph"/>
              <w:spacing w:before="4" w:line="249" w:lineRule="exact"/>
              <w:ind w:right="123"/>
              <w:jc w:val="center"/>
              <w:rPr>
                <w:rFonts w:ascii="Times New Roman" w:eastAsia="仿宋_GB2312" w:hAnsi="Times New Roman" w:cs="Times New Roman"/>
                <w:b/>
                <w:szCs w:val="21"/>
              </w:rPr>
            </w:pPr>
            <w:r>
              <w:rPr>
                <w:rFonts w:ascii="Times New Roman" w:eastAsia="仿宋_GB2312" w:hAnsi="Times New Roman" w:cs="Times New Roman"/>
                <w:b/>
                <w:szCs w:val="21"/>
              </w:rPr>
              <w:t>眉山市农业农村局</w:t>
            </w:r>
          </w:p>
        </w:tc>
        <w:tc>
          <w:tcPr>
            <w:tcW w:w="1328" w:type="dxa"/>
          </w:tcPr>
          <w:p w:rsidR="002B1D8F" w:rsidRDefault="00B545AA">
            <w:pPr>
              <w:pStyle w:val="TableParagraph"/>
              <w:spacing w:before="137"/>
              <w:ind w:left="164" w:right="158"/>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有偿</w:t>
            </w:r>
          </w:p>
        </w:tc>
        <w:tc>
          <w:tcPr>
            <w:tcW w:w="1134" w:type="dxa"/>
          </w:tcPr>
          <w:p w:rsidR="002B1D8F" w:rsidRDefault="00B545AA">
            <w:pPr>
              <w:pStyle w:val="TableParagraph"/>
              <w:spacing w:before="151"/>
              <w:ind w:left="115" w:right="104"/>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100</w:t>
            </w:r>
          </w:p>
        </w:tc>
        <w:tc>
          <w:tcPr>
            <w:tcW w:w="1134" w:type="dxa"/>
          </w:tcPr>
          <w:p w:rsidR="002B1D8F" w:rsidRDefault="00B545AA">
            <w:pPr>
              <w:pStyle w:val="TableParagraph"/>
              <w:spacing w:before="151"/>
              <w:ind w:left="142" w:right="135"/>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5</w:t>
            </w:r>
          </w:p>
        </w:tc>
        <w:tc>
          <w:tcPr>
            <w:tcW w:w="1134" w:type="dxa"/>
          </w:tcPr>
          <w:p w:rsidR="002B1D8F" w:rsidRDefault="00B545AA">
            <w:pPr>
              <w:pStyle w:val="TableParagraph"/>
              <w:spacing w:before="137"/>
              <w:ind w:left="134"/>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线下培训</w:t>
            </w:r>
          </w:p>
        </w:tc>
      </w:tr>
    </w:tbl>
    <w:p w:rsidR="002B1D8F" w:rsidRDefault="00B545AA">
      <w:pPr>
        <w:pStyle w:val="2"/>
        <w:spacing w:line="580" w:lineRule="exact"/>
        <w:ind w:left="0" w:firstLineChars="200" w:firstLine="640"/>
        <w:rPr>
          <w:rFonts w:ascii="Times New Roman" w:eastAsia="楷体_GB2312" w:hAnsi="Times New Roman" w:cs="Times New Roman"/>
          <w:b w:val="0"/>
        </w:rPr>
      </w:pPr>
      <w:bookmarkStart w:id="41" w:name="_Toc98513156"/>
      <w:r>
        <w:rPr>
          <w:rFonts w:ascii="Times New Roman" w:eastAsia="楷体_GB2312" w:hAnsi="Times New Roman" w:cs="Times New Roman"/>
          <w:b w:val="0"/>
        </w:rPr>
        <w:t>（二）技能鉴定（等级认定）服务</w:t>
      </w:r>
      <w:bookmarkEnd w:id="41"/>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眉山市技工学校依托职业教育培训部，面向学生和社会人士开展技能鉴定，先后开展了1个工种的技能鉴定。</w:t>
      </w:r>
    </w:p>
    <w:p w:rsidR="002B1D8F" w:rsidRDefault="00B545AA">
      <w:pPr>
        <w:tabs>
          <w:tab w:val="left" w:pos="683"/>
        </w:tabs>
        <w:spacing w:after="24" w:line="258" w:lineRule="exact"/>
        <w:ind w:right="12"/>
        <w:jc w:val="center"/>
        <w:rPr>
          <w:rFonts w:ascii="Times New Roman" w:eastAsia="仿宋" w:hAnsi="Times New Roman" w:cs="Times New Roman"/>
          <w:b/>
        </w:rPr>
      </w:pPr>
      <w:r>
        <w:rPr>
          <w:rFonts w:ascii="Times New Roman" w:eastAsia="仿宋" w:hAnsi="Times New Roman" w:cs="Times New Roman"/>
          <w:b/>
        </w:rPr>
        <w:t>表</w:t>
      </w:r>
      <w:r>
        <w:rPr>
          <w:rFonts w:ascii="Times New Roman" w:eastAsia="仿宋" w:hAnsi="Times New Roman" w:cs="Times New Roman" w:hint="eastAsia"/>
          <w:b/>
        </w:rPr>
        <w:t>34</w:t>
      </w:r>
      <w:r>
        <w:rPr>
          <w:rFonts w:ascii="Times New Roman" w:eastAsia="仿宋" w:hAnsi="Times New Roman" w:cs="Times New Roman"/>
          <w:b/>
        </w:rPr>
        <w:t xml:space="preserve"> </w:t>
      </w:r>
      <w:r>
        <w:rPr>
          <w:rFonts w:ascii="Times New Roman" w:eastAsia="Times New Roman" w:hAnsi="Times New Roman" w:cs="Times New Roman"/>
          <w:b/>
        </w:rPr>
        <w:t>2020</w:t>
      </w:r>
      <w:r>
        <w:rPr>
          <w:rFonts w:ascii="Times New Roman" w:hAnsi="Times New Roman" w:cs="Times New Roman"/>
          <w:b/>
        </w:rPr>
        <w:t>-2021</w:t>
      </w:r>
      <w:r>
        <w:rPr>
          <w:rFonts w:ascii="Times New Roman" w:eastAsia="仿宋" w:hAnsi="Times New Roman" w:cs="Times New Roman"/>
          <w:b/>
        </w:rPr>
        <w:t>年对外开展技能鉴定（等级认定）工作统计表</w:t>
      </w:r>
    </w:p>
    <w:tbl>
      <w:tblPr>
        <w:tblStyle w:val="TableNormal"/>
        <w:tblW w:w="694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984"/>
        <w:gridCol w:w="1701"/>
        <w:gridCol w:w="2410"/>
      </w:tblGrid>
      <w:tr w:rsidR="002B1D8F">
        <w:trPr>
          <w:trHeight w:val="397"/>
          <w:jc w:val="center"/>
        </w:trPr>
        <w:tc>
          <w:tcPr>
            <w:tcW w:w="851" w:type="dxa"/>
            <w:vAlign w:val="center"/>
          </w:tcPr>
          <w:p w:rsidR="002B1D8F" w:rsidRDefault="00B545AA">
            <w:pPr>
              <w:pStyle w:val="TableParagraph"/>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年度</w:t>
            </w:r>
          </w:p>
        </w:tc>
        <w:tc>
          <w:tcPr>
            <w:tcW w:w="1984" w:type="dxa"/>
            <w:vAlign w:val="center"/>
          </w:tcPr>
          <w:p w:rsidR="002B1D8F" w:rsidRDefault="00B545AA">
            <w:pPr>
              <w:pStyle w:val="TableParagraph"/>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职业工种</w:t>
            </w:r>
          </w:p>
        </w:tc>
        <w:tc>
          <w:tcPr>
            <w:tcW w:w="1701" w:type="dxa"/>
            <w:vAlign w:val="center"/>
          </w:tcPr>
          <w:p w:rsidR="002B1D8F" w:rsidRDefault="00B545AA">
            <w:pPr>
              <w:pStyle w:val="TableParagraph"/>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等级</w:t>
            </w:r>
          </w:p>
        </w:tc>
        <w:tc>
          <w:tcPr>
            <w:tcW w:w="2410" w:type="dxa"/>
            <w:vAlign w:val="center"/>
          </w:tcPr>
          <w:p w:rsidR="002B1D8F" w:rsidRDefault="00B545AA">
            <w:pPr>
              <w:pStyle w:val="TableParagraph"/>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对外开展技能鉴定</w:t>
            </w:r>
          </w:p>
          <w:p w:rsidR="002B1D8F" w:rsidRDefault="00B545AA">
            <w:pPr>
              <w:pStyle w:val="TableParagraph"/>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b/>
                <w:szCs w:val="21"/>
              </w:rPr>
              <w:t>（等级认定）数（人）</w:t>
            </w:r>
          </w:p>
        </w:tc>
      </w:tr>
      <w:tr w:rsidR="002B1D8F">
        <w:trPr>
          <w:trHeight w:val="397"/>
          <w:jc w:val="center"/>
        </w:trPr>
        <w:tc>
          <w:tcPr>
            <w:tcW w:w="851" w:type="dxa"/>
          </w:tcPr>
          <w:p w:rsidR="002B1D8F" w:rsidRDefault="00B545AA">
            <w:pPr>
              <w:pStyle w:val="TableParagraph"/>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2020</w:t>
            </w:r>
          </w:p>
        </w:tc>
        <w:tc>
          <w:tcPr>
            <w:tcW w:w="1984" w:type="dxa"/>
          </w:tcPr>
          <w:p w:rsidR="002B1D8F" w:rsidRDefault="00B545AA">
            <w:pPr>
              <w:pStyle w:val="TableParagraph"/>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汽车维修工</w:t>
            </w:r>
          </w:p>
        </w:tc>
        <w:tc>
          <w:tcPr>
            <w:tcW w:w="1701" w:type="dxa"/>
          </w:tcPr>
          <w:p w:rsidR="002B1D8F" w:rsidRDefault="00B545AA">
            <w:pPr>
              <w:pStyle w:val="TableParagraph"/>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高级</w:t>
            </w:r>
          </w:p>
        </w:tc>
        <w:tc>
          <w:tcPr>
            <w:tcW w:w="2410" w:type="dxa"/>
          </w:tcPr>
          <w:p w:rsidR="002B1D8F" w:rsidRDefault="00B545AA">
            <w:pPr>
              <w:pStyle w:val="TableParagraph"/>
              <w:adjustRightInd w:val="0"/>
              <w:snapToGrid w:val="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5</w:t>
            </w:r>
          </w:p>
        </w:tc>
      </w:tr>
    </w:tbl>
    <w:p w:rsidR="002B1D8F" w:rsidRDefault="00B545AA">
      <w:pPr>
        <w:pStyle w:val="2"/>
        <w:spacing w:line="580" w:lineRule="exact"/>
        <w:ind w:left="0" w:firstLineChars="200" w:firstLine="640"/>
        <w:rPr>
          <w:rFonts w:ascii="Times New Roman" w:eastAsia="楷体_GB2312" w:hAnsi="Times New Roman" w:cs="Times New Roman"/>
          <w:b w:val="0"/>
        </w:rPr>
      </w:pPr>
      <w:bookmarkStart w:id="42" w:name="_Toc98513157"/>
      <w:r>
        <w:rPr>
          <w:rFonts w:ascii="Times New Roman" w:eastAsia="楷体_GB2312" w:hAnsi="Times New Roman" w:cs="Times New Roman"/>
          <w:b w:val="0"/>
        </w:rPr>
        <w:t>（</w:t>
      </w:r>
      <w:r>
        <w:rPr>
          <w:rFonts w:ascii="Times New Roman" w:eastAsia="楷体_GB2312" w:hAnsi="Times New Roman" w:cs="Times New Roman" w:hint="eastAsia"/>
          <w:b w:val="0"/>
        </w:rPr>
        <w:t>三</w:t>
      </w:r>
      <w:r>
        <w:rPr>
          <w:rFonts w:ascii="Times New Roman" w:eastAsia="楷体_GB2312" w:hAnsi="Times New Roman" w:cs="Times New Roman"/>
          <w:b w:val="0"/>
        </w:rPr>
        <w:t>）文化传承</w:t>
      </w:r>
      <w:bookmarkEnd w:id="42"/>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在眉山市积极推行“文化立市，文化强市”及创建中国历史文化名城的新形势下，弘扬优秀传统文化，传承中华民族的优秀传统，在学生中培育和</w:t>
      </w:r>
      <w:proofErr w:type="gramStart"/>
      <w:r>
        <w:rPr>
          <w:rFonts w:ascii="仿宋" w:eastAsia="仿宋" w:hAnsi="仿宋" w:cs="Times New Roman" w:hint="eastAsia"/>
          <w:sz w:val="28"/>
          <w:szCs w:val="28"/>
        </w:rPr>
        <w:t>践行</w:t>
      </w:r>
      <w:proofErr w:type="gramEnd"/>
      <w:r>
        <w:rPr>
          <w:rFonts w:ascii="仿宋" w:eastAsia="仿宋" w:hAnsi="仿宋" w:cs="Times New Roman" w:hint="eastAsia"/>
          <w:sz w:val="28"/>
          <w:szCs w:val="28"/>
        </w:rPr>
        <w:t>社会主义核心价值观，拓展中华优秀传统文化传承内涵与途径，将思想道德建设融入到文化传承活动之中，努力营造励志团结、积极向上的校园文化氛围，打造有地方文化特色的校园文化品牌，坚定学生文化自</w:t>
      </w:r>
      <w:r>
        <w:rPr>
          <w:rFonts w:ascii="仿宋" w:eastAsia="仿宋" w:hAnsi="仿宋" w:cs="Times New Roman" w:hint="eastAsia"/>
          <w:sz w:val="28"/>
          <w:szCs w:val="28"/>
        </w:rPr>
        <w:lastRenderedPageBreak/>
        <w:t>信。虽然今年疫情不能举办大型的聚集活动，但是我们以班级为单位，以网上交流、纸笔传情的形式，先后举办了“三苏文化”读书心得交流会、东坡书画摄影大赛、汉字听写大赛，线上中华经典诵读大赛</w:t>
      </w:r>
      <w:r>
        <w:rPr>
          <w:rFonts w:ascii="仿宋" w:eastAsia="仿宋" w:hAnsi="仿宋" w:cs="Times New Roman" w:hint="eastAsia"/>
          <w:color w:val="FF0000"/>
          <w:sz w:val="28"/>
          <w:szCs w:val="28"/>
        </w:rPr>
        <w:t>……</w:t>
      </w:r>
      <w:r>
        <w:rPr>
          <w:rFonts w:ascii="仿宋" w:eastAsia="仿宋" w:hAnsi="仿宋" w:cs="Times New Roman" w:hint="eastAsia"/>
          <w:sz w:val="28"/>
          <w:szCs w:val="28"/>
        </w:rPr>
        <w:t>内容丰富，着力展示了</w:t>
      </w:r>
      <w:proofErr w:type="gramStart"/>
      <w:r>
        <w:rPr>
          <w:rFonts w:ascii="仿宋" w:eastAsia="仿宋" w:hAnsi="仿宋" w:cs="Times New Roman" w:hint="eastAsia"/>
          <w:sz w:val="28"/>
          <w:szCs w:val="28"/>
        </w:rPr>
        <w:t>眉职人</w:t>
      </w:r>
      <w:proofErr w:type="gramEnd"/>
      <w:r>
        <w:rPr>
          <w:rFonts w:ascii="仿宋" w:eastAsia="仿宋" w:hAnsi="仿宋" w:cs="Times New Roman" w:hint="eastAsia"/>
          <w:sz w:val="28"/>
          <w:szCs w:val="28"/>
        </w:rPr>
        <w:t>传承千载读书城文化，营造了向善、向美、向上的校园氛围，传递出青春正能量，谱写了五四精神新篇章。</w:t>
      </w:r>
    </w:p>
    <w:p w:rsidR="002B1D8F" w:rsidRDefault="00B545AA">
      <w:pPr>
        <w:pStyle w:val="2"/>
        <w:spacing w:line="580" w:lineRule="exact"/>
        <w:ind w:left="0" w:firstLineChars="200" w:firstLine="640"/>
        <w:rPr>
          <w:rFonts w:ascii="Times New Roman" w:eastAsia="楷体_GB2312" w:hAnsi="Times New Roman" w:cs="Times New Roman"/>
          <w:b w:val="0"/>
        </w:rPr>
      </w:pPr>
      <w:bookmarkStart w:id="43" w:name="_Toc98513158"/>
      <w:r>
        <w:rPr>
          <w:rFonts w:ascii="Times New Roman" w:eastAsia="楷体_GB2312" w:hAnsi="Times New Roman" w:cs="Times New Roman"/>
          <w:b w:val="0"/>
        </w:rPr>
        <w:t>（五）援助帮扶</w:t>
      </w:r>
      <w:bookmarkEnd w:id="43"/>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对口扶贫，发挥学校特色。2020年是脱贫攻坚的关键之年，也是验收之年。</w:t>
      </w:r>
      <w:r>
        <w:rPr>
          <w:rFonts w:ascii="仿宋" w:eastAsia="仿宋" w:hAnsi="仿宋" w:cs="Times New Roman" w:hint="eastAsia"/>
          <w:color w:val="000000" w:themeColor="text1"/>
          <w:sz w:val="28"/>
          <w:szCs w:val="28"/>
        </w:rPr>
        <w:t>3名校级领</w:t>
      </w:r>
      <w:r>
        <w:rPr>
          <w:rFonts w:ascii="仿宋" w:eastAsia="仿宋" w:hAnsi="仿宋" w:cs="Times New Roman" w:hint="eastAsia"/>
          <w:sz w:val="28"/>
          <w:szCs w:val="28"/>
        </w:rPr>
        <w:t>导对口扶贫东</w:t>
      </w:r>
      <w:proofErr w:type="gramStart"/>
      <w:r>
        <w:rPr>
          <w:rFonts w:ascii="仿宋" w:eastAsia="仿宋" w:hAnsi="仿宋" w:cs="Times New Roman" w:hint="eastAsia"/>
          <w:sz w:val="28"/>
          <w:szCs w:val="28"/>
        </w:rPr>
        <w:t>坡区曾庙</w:t>
      </w:r>
      <w:proofErr w:type="gramEnd"/>
      <w:r>
        <w:rPr>
          <w:rFonts w:ascii="仿宋" w:eastAsia="仿宋" w:hAnsi="仿宋" w:cs="Times New Roman" w:hint="eastAsia"/>
          <w:sz w:val="28"/>
          <w:szCs w:val="28"/>
        </w:rPr>
        <w:t>村三户农户，同时党总支还对口</w:t>
      </w:r>
      <w:proofErr w:type="gramStart"/>
      <w:r>
        <w:rPr>
          <w:rFonts w:ascii="仿宋" w:eastAsia="仿宋" w:hAnsi="仿宋" w:cs="Times New Roman" w:hint="eastAsia"/>
          <w:sz w:val="28"/>
          <w:szCs w:val="28"/>
        </w:rPr>
        <w:t>仁寿县徐庙村</w:t>
      </w:r>
      <w:proofErr w:type="gramEnd"/>
      <w:r>
        <w:rPr>
          <w:rFonts w:ascii="仿宋" w:eastAsia="仿宋" w:hAnsi="仿宋" w:cs="Times New Roman" w:hint="eastAsia"/>
          <w:sz w:val="28"/>
          <w:szCs w:val="28"/>
        </w:rPr>
        <w:t>和峨边县红花乡贫困户。通过技术技能扶贫、捐资捐物、</w:t>
      </w:r>
      <w:proofErr w:type="gramStart"/>
      <w:r>
        <w:rPr>
          <w:rFonts w:ascii="仿宋" w:eastAsia="仿宋" w:hAnsi="仿宋" w:cs="Times New Roman" w:hint="eastAsia"/>
          <w:sz w:val="28"/>
          <w:szCs w:val="28"/>
        </w:rPr>
        <w:t>以购代捐</w:t>
      </w:r>
      <w:proofErr w:type="gramEnd"/>
      <w:r>
        <w:rPr>
          <w:rFonts w:ascii="仿宋" w:eastAsia="仿宋" w:hAnsi="仿宋" w:cs="Times New Roman" w:hint="eastAsia"/>
          <w:sz w:val="28"/>
          <w:szCs w:val="28"/>
        </w:rPr>
        <w:t>，谈心谈话，改变生产生活方式等，使他们有一技之长，改变观念，不等靠要，通过劳力走出去、技术人员请进来等方式改变家庭生产模式，实现增产增收。对口的农户已经成功脱贫，通过验收。</w:t>
      </w:r>
    </w:p>
    <w:p w:rsidR="002B1D8F" w:rsidRDefault="00B545AA">
      <w:pPr>
        <w:pStyle w:val="1"/>
        <w:spacing w:line="580" w:lineRule="exact"/>
        <w:ind w:firstLineChars="200" w:firstLine="640"/>
        <w:rPr>
          <w:rFonts w:ascii="Times New Roman" w:eastAsia="黑体" w:hAnsi="Times New Roman" w:cs="Times New Roman"/>
          <w:sz w:val="32"/>
          <w:szCs w:val="32"/>
        </w:rPr>
      </w:pPr>
      <w:bookmarkStart w:id="44" w:name="_Toc98513159"/>
      <w:r>
        <w:rPr>
          <w:rFonts w:ascii="Times New Roman" w:eastAsia="黑体" w:hAnsi="Times New Roman" w:cs="Times New Roman"/>
          <w:sz w:val="32"/>
          <w:szCs w:val="32"/>
        </w:rPr>
        <w:t>九、举办者履责</w:t>
      </w:r>
      <w:bookmarkEnd w:id="44"/>
    </w:p>
    <w:p w:rsidR="002B1D8F" w:rsidRDefault="00B545AA">
      <w:pPr>
        <w:pStyle w:val="2"/>
        <w:spacing w:line="580" w:lineRule="exact"/>
        <w:ind w:left="0" w:firstLineChars="200" w:firstLine="640"/>
        <w:rPr>
          <w:rFonts w:ascii="Times New Roman" w:eastAsia="楷体_GB2312" w:hAnsi="Times New Roman" w:cs="Times New Roman"/>
          <w:b w:val="0"/>
        </w:rPr>
      </w:pPr>
      <w:bookmarkStart w:id="45" w:name="_Toc98513160"/>
      <w:r>
        <w:rPr>
          <w:rFonts w:ascii="Times New Roman" w:eastAsia="楷体_GB2312" w:hAnsi="Times New Roman" w:cs="Times New Roman"/>
          <w:b w:val="0"/>
        </w:rPr>
        <w:t>（一）办学经费</w:t>
      </w:r>
      <w:bookmarkEnd w:id="45"/>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市政府出台职业学校生</w:t>
      </w:r>
      <w:proofErr w:type="gramStart"/>
      <w:r>
        <w:rPr>
          <w:rFonts w:ascii="仿宋" w:eastAsia="仿宋" w:hAnsi="仿宋" w:cs="Times New Roman" w:hint="eastAsia"/>
          <w:sz w:val="28"/>
          <w:szCs w:val="28"/>
        </w:rPr>
        <w:t>均财政</w:t>
      </w:r>
      <w:proofErr w:type="gramEnd"/>
      <w:r>
        <w:rPr>
          <w:rFonts w:ascii="仿宋" w:eastAsia="仿宋" w:hAnsi="仿宋" w:cs="Times New Roman" w:hint="eastAsia"/>
          <w:sz w:val="28"/>
          <w:szCs w:val="28"/>
        </w:rPr>
        <w:t>拨款标准和生均预算内公用经费标准，建立了全日制学生按每生每年2000元学费标准，按时拨付到位。对一、二年级家庭经济困难学生按每生每年</w:t>
      </w:r>
      <w:r>
        <w:rPr>
          <w:rFonts w:ascii="仿宋" w:eastAsia="仿宋" w:hAnsi="仿宋" w:cs="Times New Roman" w:hint="eastAsia"/>
          <w:color w:val="000000" w:themeColor="text1"/>
          <w:sz w:val="28"/>
          <w:szCs w:val="28"/>
        </w:rPr>
        <w:t>2000</w:t>
      </w:r>
      <w:r>
        <w:rPr>
          <w:rFonts w:ascii="仿宋" w:eastAsia="仿宋" w:hAnsi="仿宋" w:cs="Times New Roman" w:hint="eastAsia"/>
          <w:sz w:val="28"/>
          <w:szCs w:val="28"/>
        </w:rPr>
        <w:t>元标准发放国家资助学金。</w:t>
      </w:r>
    </w:p>
    <w:p w:rsidR="002B1D8F" w:rsidRDefault="00B545AA">
      <w:pPr>
        <w:tabs>
          <w:tab w:val="left" w:pos="681"/>
        </w:tabs>
        <w:spacing w:after="11" w:line="258" w:lineRule="exact"/>
        <w:ind w:right="3"/>
        <w:jc w:val="center"/>
        <w:rPr>
          <w:rFonts w:ascii="Times New Roman" w:eastAsia="仿宋" w:hAnsi="Times New Roman" w:cs="Times New Roman"/>
          <w:b/>
        </w:rPr>
      </w:pPr>
      <w:r>
        <w:rPr>
          <w:rFonts w:ascii="Times New Roman" w:eastAsia="仿宋" w:hAnsi="Times New Roman" w:cs="Times New Roman"/>
          <w:b/>
        </w:rPr>
        <w:t>表</w:t>
      </w:r>
      <w:r>
        <w:rPr>
          <w:rFonts w:ascii="Times New Roman" w:eastAsia="仿宋" w:hAnsi="Times New Roman" w:cs="Times New Roman" w:hint="eastAsia"/>
          <w:b/>
        </w:rPr>
        <w:t xml:space="preserve">35 </w:t>
      </w:r>
      <w:r>
        <w:rPr>
          <w:rFonts w:ascii="Times New Roman" w:eastAsia="Times New Roman" w:hAnsi="Times New Roman" w:cs="Times New Roman"/>
          <w:b/>
        </w:rPr>
        <w:t>20</w:t>
      </w:r>
      <w:r>
        <w:rPr>
          <w:rFonts w:ascii="Times New Roman" w:hAnsi="Times New Roman" w:cs="Times New Roman"/>
          <w:b/>
        </w:rPr>
        <w:t>20</w:t>
      </w:r>
      <w:r>
        <w:rPr>
          <w:rFonts w:ascii="Times New Roman" w:eastAsia="Times New Roman" w:hAnsi="Times New Roman" w:cs="Times New Roman"/>
          <w:b/>
        </w:rPr>
        <w:t>-2020</w:t>
      </w:r>
      <w:r>
        <w:rPr>
          <w:rFonts w:ascii="Times New Roman" w:eastAsia="Times New Roman" w:hAnsi="Times New Roman" w:cs="Times New Roman"/>
          <w:b/>
          <w:spacing w:val="-9"/>
        </w:rPr>
        <w:t>1</w:t>
      </w:r>
      <w:r>
        <w:rPr>
          <w:rFonts w:ascii="Times New Roman" w:eastAsia="仿宋" w:hAnsi="Times New Roman" w:cs="Times New Roman"/>
          <w:b/>
        </w:rPr>
        <w:t>年办学经费收入情况一览表（单位：万元）</w:t>
      </w:r>
    </w:p>
    <w:tbl>
      <w:tblPr>
        <w:tblStyle w:val="TableNormal"/>
        <w:tblW w:w="90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23"/>
        <w:gridCol w:w="1658"/>
        <w:gridCol w:w="1539"/>
        <w:gridCol w:w="1490"/>
        <w:gridCol w:w="1539"/>
        <w:gridCol w:w="1542"/>
      </w:tblGrid>
      <w:tr w:rsidR="002B1D8F">
        <w:trPr>
          <w:trHeight w:val="284"/>
          <w:jc w:val="center"/>
        </w:trPr>
        <w:tc>
          <w:tcPr>
            <w:tcW w:w="1323" w:type="dxa"/>
          </w:tcPr>
          <w:p w:rsidR="002B1D8F" w:rsidRDefault="00B545AA">
            <w:pPr>
              <w:pStyle w:val="TableParagraph"/>
              <w:spacing w:before="1" w:line="262" w:lineRule="exact"/>
              <w:ind w:left="429" w:right="422"/>
              <w:rPr>
                <w:rFonts w:ascii="Times New Roman" w:eastAsia="仿宋_GB2312" w:hAnsi="Times New Roman" w:cs="Times New Roman"/>
                <w:b/>
                <w:szCs w:val="21"/>
              </w:rPr>
            </w:pPr>
            <w:r>
              <w:rPr>
                <w:rFonts w:ascii="Times New Roman" w:eastAsia="仿宋_GB2312" w:hAnsi="Times New Roman" w:cs="Times New Roman"/>
                <w:b/>
                <w:szCs w:val="21"/>
              </w:rPr>
              <w:t>年度</w:t>
            </w:r>
          </w:p>
        </w:tc>
        <w:tc>
          <w:tcPr>
            <w:tcW w:w="1658" w:type="dxa"/>
          </w:tcPr>
          <w:p w:rsidR="002B1D8F" w:rsidRDefault="00B545AA">
            <w:pPr>
              <w:pStyle w:val="TableParagraph"/>
              <w:spacing w:before="1" w:line="262" w:lineRule="exact"/>
              <w:ind w:left="178" w:right="164"/>
              <w:rPr>
                <w:rFonts w:ascii="Times New Roman" w:eastAsia="仿宋_GB2312" w:hAnsi="Times New Roman" w:cs="Times New Roman"/>
                <w:b/>
                <w:szCs w:val="21"/>
              </w:rPr>
            </w:pPr>
            <w:r>
              <w:rPr>
                <w:rFonts w:ascii="Times New Roman" w:eastAsia="仿宋_GB2312" w:hAnsi="Times New Roman" w:cs="Times New Roman"/>
                <w:b/>
                <w:szCs w:val="21"/>
              </w:rPr>
              <w:t>生</w:t>
            </w:r>
            <w:proofErr w:type="gramStart"/>
            <w:r>
              <w:rPr>
                <w:rFonts w:ascii="Times New Roman" w:eastAsia="仿宋_GB2312" w:hAnsi="Times New Roman" w:cs="Times New Roman"/>
                <w:b/>
                <w:szCs w:val="21"/>
              </w:rPr>
              <w:t>均财政</w:t>
            </w:r>
            <w:proofErr w:type="gramEnd"/>
            <w:r>
              <w:rPr>
                <w:rFonts w:ascii="Times New Roman" w:eastAsia="仿宋_GB2312" w:hAnsi="Times New Roman" w:cs="Times New Roman"/>
                <w:b/>
                <w:szCs w:val="21"/>
              </w:rPr>
              <w:t>拨款</w:t>
            </w:r>
          </w:p>
        </w:tc>
        <w:tc>
          <w:tcPr>
            <w:tcW w:w="1539" w:type="dxa"/>
          </w:tcPr>
          <w:p w:rsidR="002B1D8F" w:rsidRDefault="00B545AA">
            <w:pPr>
              <w:pStyle w:val="TableParagraph"/>
              <w:spacing w:before="1" w:line="262" w:lineRule="exact"/>
              <w:ind w:left="328" w:right="317"/>
              <w:rPr>
                <w:rFonts w:ascii="Times New Roman" w:eastAsia="仿宋_GB2312" w:hAnsi="Times New Roman" w:cs="Times New Roman"/>
                <w:b/>
                <w:szCs w:val="21"/>
              </w:rPr>
            </w:pPr>
            <w:r>
              <w:rPr>
                <w:rFonts w:ascii="Times New Roman" w:eastAsia="仿宋_GB2312" w:hAnsi="Times New Roman" w:cs="Times New Roman"/>
                <w:b/>
                <w:szCs w:val="21"/>
              </w:rPr>
              <w:t>项目经费</w:t>
            </w:r>
          </w:p>
        </w:tc>
        <w:tc>
          <w:tcPr>
            <w:tcW w:w="1490" w:type="dxa"/>
          </w:tcPr>
          <w:p w:rsidR="002B1D8F" w:rsidRDefault="00B545AA">
            <w:pPr>
              <w:pStyle w:val="TableParagraph"/>
              <w:spacing w:before="1" w:line="262" w:lineRule="exact"/>
              <w:ind w:left="303" w:right="292"/>
              <w:rPr>
                <w:rFonts w:ascii="Times New Roman" w:eastAsia="仿宋_GB2312" w:hAnsi="Times New Roman" w:cs="Times New Roman"/>
                <w:b/>
                <w:szCs w:val="21"/>
              </w:rPr>
            </w:pPr>
            <w:r>
              <w:rPr>
                <w:rFonts w:ascii="Times New Roman" w:eastAsia="仿宋_GB2312" w:hAnsi="Times New Roman" w:cs="Times New Roman"/>
                <w:b/>
                <w:szCs w:val="21"/>
              </w:rPr>
              <w:t>学费收入</w:t>
            </w:r>
          </w:p>
        </w:tc>
        <w:tc>
          <w:tcPr>
            <w:tcW w:w="1539" w:type="dxa"/>
          </w:tcPr>
          <w:p w:rsidR="002B1D8F" w:rsidRDefault="00B545AA">
            <w:pPr>
              <w:pStyle w:val="TableParagraph"/>
              <w:spacing w:before="1" w:line="262" w:lineRule="exact"/>
              <w:ind w:left="328" w:right="317"/>
              <w:rPr>
                <w:rFonts w:ascii="Times New Roman" w:eastAsia="仿宋_GB2312" w:hAnsi="Times New Roman" w:cs="Times New Roman"/>
                <w:b/>
                <w:szCs w:val="21"/>
              </w:rPr>
            </w:pPr>
            <w:r>
              <w:rPr>
                <w:rFonts w:ascii="Times New Roman" w:eastAsia="仿宋_GB2312" w:hAnsi="Times New Roman" w:cs="Times New Roman"/>
                <w:b/>
                <w:szCs w:val="21"/>
              </w:rPr>
              <w:t>其他收入</w:t>
            </w:r>
          </w:p>
        </w:tc>
        <w:tc>
          <w:tcPr>
            <w:tcW w:w="1542" w:type="dxa"/>
          </w:tcPr>
          <w:p w:rsidR="002B1D8F" w:rsidRDefault="00B545AA">
            <w:pPr>
              <w:pStyle w:val="TableParagraph"/>
              <w:spacing w:before="1" w:line="262" w:lineRule="exact"/>
              <w:ind w:left="409" w:right="398"/>
              <w:rPr>
                <w:rFonts w:ascii="Times New Roman" w:eastAsia="仿宋_GB2312" w:hAnsi="Times New Roman" w:cs="Times New Roman"/>
                <w:b/>
                <w:szCs w:val="21"/>
              </w:rPr>
            </w:pPr>
            <w:r>
              <w:rPr>
                <w:rFonts w:ascii="Times New Roman" w:eastAsia="仿宋_GB2312" w:hAnsi="Times New Roman" w:cs="Times New Roman"/>
                <w:b/>
                <w:szCs w:val="21"/>
              </w:rPr>
              <w:t>总计</w:t>
            </w:r>
          </w:p>
        </w:tc>
      </w:tr>
      <w:tr w:rsidR="002B1D8F">
        <w:trPr>
          <w:trHeight w:val="284"/>
          <w:jc w:val="center"/>
        </w:trPr>
        <w:tc>
          <w:tcPr>
            <w:tcW w:w="1323" w:type="dxa"/>
          </w:tcPr>
          <w:p w:rsidR="002B1D8F" w:rsidRDefault="00B545AA">
            <w:pPr>
              <w:pStyle w:val="TableParagraph"/>
              <w:ind w:left="429" w:right="421"/>
              <w:rPr>
                <w:rFonts w:ascii="Times New Roman" w:eastAsia="仿宋_GB2312" w:hAnsi="Times New Roman" w:cs="Times New Roman"/>
                <w:b/>
                <w:szCs w:val="21"/>
              </w:rPr>
            </w:pPr>
            <w:r>
              <w:rPr>
                <w:rFonts w:ascii="Times New Roman" w:eastAsia="仿宋_GB2312" w:hAnsi="Times New Roman" w:cs="Times New Roman"/>
                <w:b/>
                <w:szCs w:val="21"/>
              </w:rPr>
              <w:t>2020</w:t>
            </w:r>
          </w:p>
        </w:tc>
        <w:tc>
          <w:tcPr>
            <w:tcW w:w="1658" w:type="dxa"/>
          </w:tcPr>
          <w:p w:rsidR="002B1D8F" w:rsidRDefault="00B545AA">
            <w:pPr>
              <w:pStyle w:val="TableParagraph"/>
              <w:ind w:left="174" w:right="164"/>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171.09</w:t>
            </w:r>
          </w:p>
        </w:tc>
        <w:tc>
          <w:tcPr>
            <w:tcW w:w="1539" w:type="dxa"/>
          </w:tcPr>
          <w:p w:rsidR="002B1D8F" w:rsidRDefault="00B545AA">
            <w:pPr>
              <w:pStyle w:val="TableParagraph"/>
              <w:ind w:left="328" w:right="316"/>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490" w:type="dxa"/>
          </w:tcPr>
          <w:p w:rsidR="002B1D8F" w:rsidRDefault="00B545AA">
            <w:pPr>
              <w:pStyle w:val="TableParagraph"/>
              <w:ind w:left="7"/>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24.35</w:t>
            </w:r>
          </w:p>
        </w:tc>
        <w:tc>
          <w:tcPr>
            <w:tcW w:w="1539" w:type="dxa"/>
          </w:tcPr>
          <w:p w:rsidR="002B1D8F" w:rsidRDefault="00B545AA">
            <w:pPr>
              <w:pStyle w:val="TableParagraph"/>
              <w:ind w:left="326" w:right="317"/>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542" w:type="dxa"/>
          </w:tcPr>
          <w:p w:rsidR="002B1D8F" w:rsidRDefault="00B545AA">
            <w:pPr>
              <w:pStyle w:val="TableParagraph"/>
              <w:ind w:left="409" w:right="399"/>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195.44</w:t>
            </w:r>
          </w:p>
        </w:tc>
      </w:tr>
      <w:tr w:rsidR="002B1D8F">
        <w:trPr>
          <w:trHeight w:val="283"/>
          <w:jc w:val="center"/>
        </w:trPr>
        <w:tc>
          <w:tcPr>
            <w:tcW w:w="1323" w:type="dxa"/>
          </w:tcPr>
          <w:p w:rsidR="002B1D8F" w:rsidRDefault="00B545AA">
            <w:pPr>
              <w:pStyle w:val="TableParagraph"/>
              <w:spacing w:before="1"/>
              <w:ind w:left="429" w:right="421"/>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1658" w:type="dxa"/>
          </w:tcPr>
          <w:p w:rsidR="002B1D8F" w:rsidRDefault="00B545AA">
            <w:pPr>
              <w:pStyle w:val="TableParagraph"/>
              <w:spacing w:before="1"/>
              <w:ind w:left="172" w:right="164"/>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309.6</w:t>
            </w:r>
          </w:p>
        </w:tc>
        <w:tc>
          <w:tcPr>
            <w:tcW w:w="1539" w:type="dxa"/>
          </w:tcPr>
          <w:p w:rsidR="002B1D8F" w:rsidRDefault="00B545AA">
            <w:pPr>
              <w:pStyle w:val="TableParagraph"/>
              <w:spacing w:before="1"/>
              <w:ind w:left="7"/>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490" w:type="dxa"/>
          </w:tcPr>
          <w:p w:rsidR="002B1D8F" w:rsidRDefault="00B545AA">
            <w:pPr>
              <w:pStyle w:val="TableParagraph"/>
              <w:spacing w:before="1"/>
              <w:ind w:left="7"/>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42.90</w:t>
            </w:r>
          </w:p>
        </w:tc>
        <w:tc>
          <w:tcPr>
            <w:tcW w:w="1539" w:type="dxa"/>
          </w:tcPr>
          <w:p w:rsidR="002B1D8F" w:rsidRDefault="00B545AA">
            <w:pPr>
              <w:pStyle w:val="TableParagraph"/>
              <w:spacing w:before="1"/>
              <w:ind w:left="326" w:right="317"/>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48.4</w:t>
            </w:r>
          </w:p>
        </w:tc>
        <w:tc>
          <w:tcPr>
            <w:tcW w:w="1542" w:type="dxa"/>
          </w:tcPr>
          <w:p w:rsidR="002B1D8F" w:rsidRDefault="00B545AA">
            <w:pPr>
              <w:pStyle w:val="TableParagraph"/>
              <w:spacing w:before="1"/>
              <w:ind w:left="409" w:right="399"/>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400.9</w:t>
            </w:r>
          </w:p>
        </w:tc>
      </w:tr>
      <w:tr w:rsidR="002B1D8F">
        <w:trPr>
          <w:trHeight w:val="283"/>
          <w:jc w:val="center"/>
        </w:trPr>
        <w:tc>
          <w:tcPr>
            <w:tcW w:w="1323" w:type="dxa"/>
          </w:tcPr>
          <w:p w:rsidR="002B1D8F" w:rsidRDefault="00B545AA">
            <w:pPr>
              <w:pStyle w:val="TableParagraph"/>
              <w:spacing w:line="264" w:lineRule="exact"/>
              <w:ind w:left="429" w:right="422"/>
              <w:rPr>
                <w:rFonts w:ascii="Times New Roman" w:eastAsia="仿宋_GB2312" w:hAnsi="Times New Roman" w:cs="Times New Roman"/>
                <w:b/>
                <w:szCs w:val="21"/>
              </w:rPr>
            </w:pPr>
            <w:r>
              <w:rPr>
                <w:rFonts w:ascii="Times New Roman" w:eastAsia="仿宋_GB2312" w:hAnsi="Times New Roman" w:cs="Times New Roman"/>
                <w:b/>
                <w:szCs w:val="21"/>
              </w:rPr>
              <w:t>总计</w:t>
            </w:r>
          </w:p>
        </w:tc>
        <w:tc>
          <w:tcPr>
            <w:tcW w:w="1658" w:type="dxa"/>
          </w:tcPr>
          <w:p w:rsidR="002B1D8F" w:rsidRDefault="00B545AA">
            <w:pPr>
              <w:pStyle w:val="TableParagraph"/>
              <w:spacing w:before="21"/>
              <w:ind w:left="174" w:right="164"/>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480.69</w:t>
            </w:r>
          </w:p>
        </w:tc>
        <w:tc>
          <w:tcPr>
            <w:tcW w:w="1539" w:type="dxa"/>
          </w:tcPr>
          <w:p w:rsidR="002B1D8F" w:rsidRDefault="00B545AA">
            <w:pPr>
              <w:pStyle w:val="TableParagraph"/>
              <w:ind w:left="328" w:right="316"/>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1490" w:type="dxa"/>
          </w:tcPr>
          <w:p w:rsidR="002B1D8F" w:rsidRDefault="00B545AA">
            <w:pPr>
              <w:pStyle w:val="TableParagraph"/>
              <w:ind w:left="7"/>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67.25</w:t>
            </w:r>
          </w:p>
        </w:tc>
        <w:tc>
          <w:tcPr>
            <w:tcW w:w="1539" w:type="dxa"/>
          </w:tcPr>
          <w:p w:rsidR="002B1D8F" w:rsidRDefault="00B545AA">
            <w:pPr>
              <w:pStyle w:val="TableParagraph"/>
              <w:ind w:left="324" w:right="317"/>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48.4</w:t>
            </w:r>
          </w:p>
        </w:tc>
        <w:tc>
          <w:tcPr>
            <w:tcW w:w="1542" w:type="dxa"/>
          </w:tcPr>
          <w:p w:rsidR="002B1D8F" w:rsidRDefault="00B545AA">
            <w:pPr>
              <w:pStyle w:val="TableParagraph"/>
              <w:ind w:left="409" w:right="399"/>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596.34</w:t>
            </w:r>
          </w:p>
        </w:tc>
      </w:tr>
    </w:tbl>
    <w:p w:rsidR="002B1D8F" w:rsidRDefault="002B1D8F">
      <w:pPr>
        <w:tabs>
          <w:tab w:val="left" w:pos="681"/>
        </w:tabs>
        <w:spacing w:before="21" w:after="22"/>
        <w:ind w:right="3"/>
        <w:jc w:val="center"/>
        <w:rPr>
          <w:rFonts w:ascii="Times New Roman" w:eastAsia="仿宋" w:hAnsi="Times New Roman" w:cs="Times New Roman"/>
          <w:b/>
        </w:rPr>
      </w:pPr>
    </w:p>
    <w:p w:rsidR="002B1D8F" w:rsidRDefault="00B545AA">
      <w:pPr>
        <w:tabs>
          <w:tab w:val="left" w:pos="681"/>
        </w:tabs>
        <w:spacing w:before="21" w:after="22"/>
        <w:ind w:right="3"/>
        <w:jc w:val="center"/>
        <w:rPr>
          <w:rFonts w:ascii="Times New Roman" w:eastAsia="仿宋" w:hAnsi="Times New Roman" w:cs="Times New Roman"/>
          <w:b/>
        </w:rPr>
      </w:pPr>
      <w:r>
        <w:rPr>
          <w:rFonts w:ascii="Times New Roman" w:eastAsia="仿宋" w:hAnsi="Times New Roman" w:cs="Times New Roman"/>
          <w:b/>
        </w:rPr>
        <w:t>表</w:t>
      </w:r>
      <w:r>
        <w:rPr>
          <w:rFonts w:ascii="Times New Roman" w:eastAsia="仿宋" w:hAnsi="Times New Roman" w:cs="Times New Roman" w:hint="eastAsia"/>
          <w:b/>
        </w:rPr>
        <w:t>36</w:t>
      </w:r>
      <w:r>
        <w:rPr>
          <w:rFonts w:ascii="Times New Roman" w:eastAsia="Times New Roman" w:hAnsi="Times New Roman" w:cs="Times New Roman"/>
          <w:b/>
        </w:rPr>
        <w:t xml:space="preserve"> 20</w:t>
      </w:r>
      <w:r>
        <w:rPr>
          <w:rFonts w:ascii="Times New Roman" w:hAnsi="Times New Roman" w:cs="Times New Roman"/>
          <w:b/>
        </w:rPr>
        <w:t>20</w:t>
      </w:r>
      <w:r>
        <w:rPr>
          <w:rFonts w:ascii="Times New Roman" w:eastAsia="Times New Roman" w:hAnsi="Times New Roman" w:cs="Times New Roman"/>
          <w:b/>
        </w:rPr>
        <w:t>-2020</w:t>
      </w:r>
      <w:r>
        <w:rPr>
          <w:rFonts w:ascii="Times New Roman" w:eastAsia="Times New Roman" w:hAnsi="Times New Roman" w:cs="Times New Roman"/>
          <w:b/>
          <w:spacing w:val="-9"/>
        </w:rPr>
        <w:t>1</w:t>
      </w:r>
      <w:r>
        <w:rPr>
          <w:rFonts w:ascii="Times New Roman" w:eastAsia="仿宋" w:hAnsi="Times New Roman" w:cs="Times New Roman"/>
          <w:b/>
        </w:rPr>
        <w:t>年办学经费支出情况一览表（单位：万元）</w:t>
      </w:r>
    </w:p>
    <w:tbl>
      <w:tblPr>
        <w:tblStyle w:val="TableNormal"/>
        <w:tblW w:w="884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1195"/>
        <w:gridCol w:w="795"/>
        <w:gridCol w:w="1000"/>
        <w:gridCol w:w="1138"/>
        <w:gridCol w:w="970"/>
        <w:gridCol w:w="992"/>
        <w:gridCol w:w="868"/>
        <w:gridCol w:w="1182"/>
      </w:tblGrid>
      <w:tr w:rsidR="002B1D8F">
        <w:trPr>
          <w:trHeight w:val="544"/>
        </w:trPr>
        <w:tc>
          <w:tcPr>
            <w:tcW w:w="704" w:type="dxa"/>
          </w:tcPr>
          <w:p w:rsidR="002B1D8F" w:rsidRDefault="00B545AA">
            <w:pPr>
              <w:pStyle w:val="TableParagraph"/>
              <w:spacing w:before="135"/>
              <w:ind w:left="119" w:right="110"/>
              <w:jc w:val="center"/>
              <w:rPr>
                <w:rFonts w:ascii="Times New Roman" w:eastAsia="仿宋_GB2312" w:hAnsi="Times New Roman" w:cs="Times New Roman"/>
                <w:b/>
                <w:szCs w:val="21"/>
              </w:rPr>
            </w:pPr>
            <w:r>
              <w:rPr>
                <w:rFonts w:ascii="Times New Roman" w:eastAsia="仿宋_GB2312" w:hAnsi="Times New Roman" w:cs="Times New Roman"/>
                <w:b/>
                <w:szCs w:val="21"/>
              </w:rPr>
              <w:t>年度</w:t>
            </w:r>
          </w:p>
        </w:tc>
        <w:tc>
          <w:tcPr>
            <w:tcW w:w="1195" w:type="dxa"/>
          </w:tcPr>
          <w:p w:rsidR="002B1D8F" w:rsidRDefault="00B545AA">
            <w:pPr>
              <w:pStyle w:val="TableParagraph"/>
              <w:spacing w:before="1"/>
              <w:ind w:left="49" w:right="41"/>
              <w:jc w:val="center"/>
              <w:rPr>
                <w:rFonts w:ascii="Times New Roman" w:eastAsia="仿宋_GB2312" w:hAnsi="Times New Roman" w:cs="Times New Roman"/>
                <w:b/>
                <w:szCs w:val="21"/>
              </w:rPr>
            </w:pPr>
            <w:r>
              <w:rPr>
                <w:rFonts w:ascii="Times New Roman" w:eastAsia="仿宋_GB2312" w:hAnsi="Times New Roman" w:cs="Times New Roman"/>
                <w:b/>
                <w:szCs w:val="21"/>
              </w:rPr>
              <w:t>教学改革及</w:t>
            </w:r>
          </w:p>
          <w:p w:rsidR="002B1D8F" w:rsidRDefault="00B545AA">
            <w:pPr>
              <w:pStyle w:val="TableParagraph"/>
              <w:spacing w:before="2" w:line="253" w:lineRule="exact"/>
              <w:ind w:left="49" w:right="38"/>
              <w:jc w:val="center"/>
              <w:rPr>
                <w:rFonts w:ascii="Times New Roman" w:eastAsia="仿宋_GB2312" w:hAnsi="Times New Roman" w:cs="Times New Roman"/>
                <w:b/>
                <w:szCs w:val="21"/>
              </w:rPr>
            </w:pPr>
            <w:r>
              <w:rPr>
                <w:rFonts w:ascii="Times New Roman" w:eastAsia="仿宋_GB2312" w:hAnsi="Times New Roman" w:cs="Times New Roman"/>
                <w:b/>
                <w:szCs w:val="21"/>
              </w:rPr>
              <w:t>研究费</w:t>
            </w:r>
          </w:p>
        </w:tc>
        <w:tc>
          <w:tcPr>
            <w:tcW w:w="795" w:type="dxa"/>
          </w:tcPr>
          <w:p w:rsidR="002B1D8F" w:rsidRDefault="00B545AA">
            <w:pPr>
              <w:pStyle w:val="TableParagraph"/>
              <w:spacing w:before="1"/>
              <w:ind w:left="80"/>
              <w:jc w:val="center"/>
              <w:rPr>
                <w:rFonts w:ascii="Times New Roman" w:eastAsia="仿宋_GB2312" w:hAnsi="Times New Roman" w:cs="Times New Roman"/>
                <w:b/>
                <w:szCs w:val="21"/>
              </w:rPr>
            </w:pPr>
            <w:r>
              <w:rPr>
                <w:rFonts w:ascii="Times New Roman" w:eastAsia="仿宋_GB2312" w:hAnsi="Times New Roman" w:cs="Times New Roman"/>
                <w:b/>
                <w:szCs w:val="21"/>
              </w:rPr>
              <w:t>日常教</w:t>
            </w:r>
          </w:p>
          <w:p w:rsidR="002B1D8F" w:rsidRDefault="00B545AA">
            <w:pPr>
              <w:pStyle w:val="TableParagraph"/>
              <w:spacing w:before="2" w:line="253" w:lineRule="exact"/>
              <w:ind w:left="80"/>
              <w:jc w:val="center"/>
              <w:rPr>
                <w:rFonts w:ascii="Times New Roman" w:eastAsia="仿宋_GB2312" w:hAnsi="Times New Roman" w:cs="Times New Roman"/>
                <w:b/>
                <w:szCs w:val="21"/>
              </w:rPr>
            </w:pPr>
            <w:r>
              <w:rPr>
                <w:rFonts w:ascii="Times New Roman" w:eastAsia="仿宋_GB2312" w:hAnsi="Times New Roman" w:cs="Times New Roman"/>
                <w:b/>
                <w:szCs w:val="21"/>
              </w:rPr>
              <w:t>学经费</w:t>
            </w:r>
          </w:p>
        </w:tc>
        <w:tc>
          <w:tcPr>
            <w:tcW w:w="1000" w:type="dxa"/>
          </w:tcPr>
          <w:p w:rsidR="002B1D8F" w:rsidRDefault="00B545AA">
            <w:pPr>
              <w:pStyle w:val="TableParagraph"/>
              <w:spacing w:before="1"/>
              <w:ind w:left="80"/>
              <w:jc w:val="center"/>
              <w:rPr>
                <w:rFonts w:ascii="Times New Roman" w:eastAsia="仿宋_GB2312" w:hAnsi="Times New Roman" w:cs="Times New Roman"/>
                <w:b/>
                <w:szCs w:val="21"/>
              </w:rPr>
            </w:pPr>
            <w:r>
              <w:rPr>
                <w:rFonts w:ascii="Times New Roman" w:eastAsia="仿宋_GB2312" w:hAnsi="Times New Roman" w:cs="Times New Roman"/>
                <w:b/>
                <w:szCs w:val="21"/>
              </w:rPr>
              <w:t>师资队伍</w:t>
            </w:r>
          </w:p>
          <w:p w:rsidR="002B1D8F" w:rsidRDefault="00B545AA">
            <w:pPr>
              <w:pStyle w:val="TableParagraph"/>
              <w:spacing w:before="2" w:line="253" w:lineRule="exact"/>
              <w:ind w:left="183"/>
              <w:jc w:val="center"/>
              <w:rPr>
                <w:rFonts w:ascii="Times New Roman" w:eastAsia="仿宋_GB2312" w:hAnsi="Times New Roman" w:cs="Times New Roman"/>
                <w:b/>
                <w:szCs w:val="21"/>
              </w:rPr>
            </w:pPr>
            <w:r>
              <w:rPr>
                <w:rFonts w:ascii="Times New Roman" w:eastAsia="仿宋_GB2312" w:hAnsi="Times New Roman" w:cs="Times New Roman"/>
                <w:b/>
                <w:szCs w:val="21"/>
              </w:rPr>
              <w:t>建设费</w:t>
            </w:r>
          </w:p>
        </w:tc>
        <w:tc>
          <w:tcPr>
            <w:tcW w:w="1138" w:type="dxa"/>
          </w:tcPr>
          <w:p w:rsidR="002B1D8F" w:rsidRDefault="00B545AA">
            <w:pPr>
              <w:pStyle w:val="TableParagraph"/>
              <w:spacing w:before="1"/>
              <w:ind w:left="20" w:right="12"/>
              <w:jc w:val="center"/>
              <w:rPr>
                <w:rFonts w:ascii="Times New Roman" w:eastAsia="仿宋_GB2312" w:hAnsi="Times New Roman" w:cs="Times New Roman"/>
                <w:b/>
                <w:szCs w:val="21"/>
              </w:rPr>
            </w:pPr>
            <w:r>
              <w:rPr>
                <w:rFonts w:ascii="Times New Roman" w:eastAsia="仿宋_GB2312" w:hAnsi="Times New Roman" w:cs="Times New Roman"/>
                <w:b/>
                <w:szCs w:val="21"/>
              </w:rPr>
              <w:t>实验实训设</w:t>
            </w:r>
          </w:p>
          <w:p w:rsidR="002B1D8F" w:rsidRDefault="00B545AA">
            <w:pPr>
              <w:pStyle w:val="TableParagraph"/>
              <w:spacing w:before="2" w:line="253" w:lineRule="exact"/>
              <w:ind w:left="20" w:right="9"/>
              <w:jc w:val="center"/>
              <w:rPr>
                <w:rFonts w:ascii="Times New Roman" w:eastAsia="仿宋_GB2312" w:hAnsi="Times New Roman" w:cs="Times New Roman"/>
                <w:b/>
                <w:szCs w:val="21"/>
              </w:rPr>
            </w:pPr>
            <w:r>
              <w:rPr>
                <w:rFonts w:ascii="Times New Roman" w:eastAsia="仿宋_GB2312" w:hAnsi="Times New Roman" w:cs="Times New Roman"/>
                <w:b/>
                <w:szCs w:val="21"/>
              </w:rPr>
              <w:t>备购置费</w:t>
            </w:r>
          </w:p>
        </w:tc>
        <w:tc>
          <w:tcPr>
            <w:tcW w:w="970" w:type="dxa"/>
          </w:tcPr>
          <w:p w:rsidR="002B1D8F" w:rsidRDefault="00B545AA">
            <w:pPr>
              <w:pStyle w:val="TableParagraph"/>
              <w:spacing w:before="1"/>
              <w:ind w:left="139" w:right="128"/>
              <w:jc w:val="center"/>
              <w:rPr>
                <w:rFonts w:ascii="Times New Roman" w:eastAsia="仿宋_GB2312" w:hAnsi="Times New Roman" w:cs="Times New Roman"/>
                <w:b/>
                <w:szCs w:val="21"/>
              </w:rPr>
            </w:pPr>
            <w:r>
              <w:rPr>
                <w:rFonts w:ascii="Times New Roman" w:eastAsia="仿宋_GB2312" w:hAnsi="Times New Roman" w:cs="Times New Roman"/>
                <w:b/>
                <w:szCs w:val="21"/>
              </w:rPr>
              <w:t>图书</w:t>
            </w:r>
          </w:p>
          <w:p w:rsidR="002B1D8F" w:rsidRDefault="00B545AA">
            <w:pPr>
              <w:pStyle w:val="TableParagraph"/>
              <w:spacing w:before="2" w:line="253" w:lineRule="exact"/>
              <w:ind w:left="139" w:right="128"/>
              <w:jc w:val="center"/>
              <w:rPr>
                <w:rFonts w:ascii="Times New Roman" w:eastAsia="仿宋_GB2312" w:hAnsi="Times New Roman" w:cs="Times New Roman"/>
                <w:b/>
                <w:szCs w:val="21"/>
              </w:rPr>
            </w:pPr>
            <w:r>
              <w:rPr>
                <w:rFonts w:ascii="Times New Roman" w:eastAsia="仿宋_GB2312" w:hAnsi="Times New Roman" w:cs="Times New Roman"/>
                <w:b/>
                <w:szCs w:val="21"/>
              </w:rPr>
              <w:t>购置费</w:t>
            </w:r>
          </w:p>
        </w:tc>
        <w:tc>
          <w:tcPr>
            <w:tcW w:w="992" w:type="dxa"/>
          </w:tcPr>
          <w:p w:rsidR="002B1D8F" w:rsidRDefault="00B545AA">
            <w:pPr>
              <w:pStyle w:val="TableParagraph"/>
              <w:spacing w:before="1"/>
              <w:ind w:left="18"/>
              <w:jc w:val="center"/>
              <w:rPr>
                <w:rFonts w:ascii="Times New Roman" w:eastAsia="仿宋_GB2312" w:hAnsi="Times New Roman" w:cs="Times New Roman"/>
                <w:b/>
                <w:szCs w:val="21"/>
              </w:rPr>
            </w:pPr>
            <w:r>
              <w:rPr>
                <w:rFonts w:ascii="Times New Roman" w:eastAsia="仿宋_GB2312" w:hAnsi="Times New Roman" w:cs="Times New Roman"/>
                <w:b/>
                <w:szCs w:val="21"/>
              </w:rPr>
              <w:t>校园基础设</w:t>
            </w:r>
          </w:p>
          <w:p w:rsidR="002B1D8F" w:rsidRDefault="00B545AA">
            <w:pPr>
              <w:pStyle w:val="TableParagraph"/>
              <w:spacing w:before="2" w:line="253" w:lineRule="exact"/>
              <w:ind w:left="121"/>
              <w:jc w:val="center"/>
              <w:rPr>
                <w:rFonts w:ascii="Times New Roman" w:eastAsia="仿宋_GB2312" w:hAnsi="Times New Roman" w:cs="Times New Roman"/>
                <w:b/>
                <w:szCs w:val="21"/>
              </w:rPr>
            </w:pPr>
            <w:r>
              <w:rPr>
                <w:rFonts w:ascii="Times New Roman" w:eastAsia="仿宋_GB2312" w:hAnsi="Times New Roman" w:cs="Times New Roman"/>
                <w:b/>
                <w:szCs w:val="21"/>
              </w:rPr>
              <w:lastRenderedPageBreak/>
              <w:t>施建设费</w:t>
            </w:r>
          </w:p>
        </w:tc>
        <w:tc>
          <w:tcPr>
            <w:tcW w:w="868" w:type="dxa"/>
          </w:tcPr>
          <w:p w:rsidR="002B1D8F" w:rsidRDefault="00B545AA">
            <w:pPr>
              <w:pStyle w:val="TableParagraph"/>
              <w:jc w:val="center"/>
              <w:rPr>
                <w:rFonts w:ascii="Times New Roman" w:eastAsia="仿宋_GB2312" w:hAnsi="Times New Roman" w:cs="Times New Roman"/>
                <w:b/>
                <w:szCs w:val="21"/>
              </w:rPr>
            </w:pPr>
            <w:r>
              <w:rPr>
                <w:rFonts w:ascii="Times New Roman" w:eastAsia="仿宋_GB2312" w:hAnsi="Times New Roman" w:cs="Times New Roman"/>
                <w:b/>
                <w:szCs w:val="21"/>
              </w:rPr>
              <w:lastRenderedPageBreak/>
              <w:t>其他</w:t>
            </w:r>
          </w:p>
          <w:p w:rsidR="002B1D8F" w:rsidRDefault="00B545AA">
            <w:pPr>
              <w:pStyle w:val="TableParagraph"/>
              <w:spacing w:line="253"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支出</w:t>
            </w:r>
          </w:p>
        </w:tc>
        <w:tc>
          <w:tcPr>
            <w:tcW w:w="1182" w:type="dxa"/>
          </w:tcPr>
          <w:p w:rsidR="002B1D8F" w:rsidRDefault="00B545AA">
            <w:pPr>
              <w:pStyle w:val="TableParagraph"/>
              <w:spacing w:before="135"/>
              <w:ind w:left="166" w:right="158"/>
              <w:jc w:val="center"/>
              <w:rPr>
                <w:rFonts w:ascii="Times New Roman" w:eastAsia="仿宋_GB2312" w:hAnsi="Times New Roman" w:cs="Times New Roman"/>
                <w:b/>
                <w:szCs w:val="21"/>
              </w:rPr>
            </w:pPr>
            <w:r>
              <w:rPr>
                <w:rFonts w:ascii="Times New Roman" w:eastAsia="仿宋_GB2312" w:hAnsi="Times New Roman" w:cs="Times New Roman"/>
                <w:b/>
                <w:szCs w:val="21"/>
              </w:rPr>
              <w:t>总计</w:t>
            </w:r>
          </w:p>
        </w:tc>
      </w:tr>
      <w:tr w:rsidR="002B1D8F">
        <w:trPr>
          <w:trHeight w:val="240"/>
        </w:trPr>
        <w:tc>
          <w:tcPr>
            <w:tcW w:w="704" w:type="dxa"/>
          </w:tcPr>
          <w:p w:rsidR="002B1D8F" w:rsidRDefault="00B545AA">
            <w:pPr>
              <w:pStyle w:val="TableParagraph"/>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lastRenderedPageBreak/>
              <w:t>2020</w:t>
            </w:r>
          </w:p>
        </w:tc>
        <w:tc>
          <w:tcPr>
            <w:tcW w:w="1195" w:type="dxa"/>
          </w:tcPr>
          <w:p w:rsidR="002B1D8F" w:rsidRDefault="00B545AA">
            <w:pPr>
              <w:pStyle w:val="TableParagraph"/>
              <w:spacing w:line="221" w:lineRule="exact"/>
              <w:ind w:left="361"/>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55.9</w:t>
            </w:r>
          </w:p>
        </w:tc>
        <w:tc>
          <w:tcPr>
            <w:tcW w:w="795" w:type="dxa"/>
          </w:tcPr>
          <w:p w:rsidR="002B1D8F" w:rsidRDefault="00B545AA">
            <w:pPr>
              <w:pStyle w:val="TableParagraph"/>
              <w:spacing w:line="221" w:lineRule="exact"/>
              <w:ind w:left="34" w:right="27"/>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492.68</w:t>
            </w:r>
          </w:p>
        </w:tc>
        <w:tc>
          <w:tcPr>
            <w:tcW w:w="1000" w:type="dxa"/>
          </w:tcPr>
          <w:p w:rsidR="002B1D8F" w:rsidRDefault="00B545AA">
            <w:pPr>
              <w:pStyle w:val="TableParagraph"/>
              <w:spacing w:line="221" w:lineRule="exact"/>
              <w:ind w:left="243" w:right="234"/>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2</w:t>
            </w:r>
            <w:r>
              <w:rPr>
                <w:rFonts w:ascii="Times New Roman" w:eastAsia="仿宋_GB2312" w:hAnsi="Times New Roman" w:cs="Times New Roman"/>
                <w:b/>
                <w:szCs w:val="21"/>
              </w:rPr>
              <w:t>6.090</w:t>
            </w:r>
          </w:p>
        </w:tc>
        <w:tc>
          <w:tcPr>
            <w:tcW w:w="1138" w:type="dxa"/>
          </w:tcPr>
          <w:p w:rsidR="002B1D8F" w:rsidRDefault="00B545AA">
            <w:pPr>
              <w:pStyle w:val="TableParagraph"/>
              <w:spacing w:line="221" w:lineRule="exact"/>
              <w:ind w:left="20" w:right="1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4</w:t>
            </w:r>
            <w:r>
              <w:rPr>
                <w:rFonts w:ascii="Times New Roman" w:eastAsia="仿宋_GB2312" w:hAnsi="Times New Roman" w:cs="Times New Roman"/>
                <w:b/>
                <w:szCs w:val="21"/>
              </w:rPr>
              <w:t>19.910</w:t>
            </w:r>
          </w:p>
        </w:tc>
        <w:tc>
          <w:tcPr>
            <w:tcW w:w="970" w:type="dxa"/>
          </w:tcPr>
          <w:p w:rsidR="002B1D8F" w:rsidRDefault="00B545AA">
            <w:pPr>
              <w:pStyle w:val="TableParagraph"/>
              <w:spacing w:line="221" w:lineRule="exact"/>
              <w:ind w:left="7"/>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w:t>
            </w:r>
            <w:r>
              <w:rPr>
                <w:rFonts w:ascii="Times New Roman" w:eastAsia="仿宋_GB2312" w:hAnsi="Times New Roman" w:cs="Times New Roman"/>
                <w:b/>
                <w:szCs w:val="21"/>
              </w:rPr>
              <w:t>8.74</w:t>
            </w:r>
          </w:p>
        </w:tc>
        <w:tc>
          <w:tcPr>
            <w:tcW w:w="992" w:type="dxa"/>
          </w:tcPr>
          <w:p w:rsidR="002B1D8F" w:rsidRDefault="00B545AA">
            <w:pPr>
              <w:pStyle w:val="TableParagraph"/>
              <w:spacing w:line="221" w:lineRule="exact"/>
              <w:ind w:left="287" w:right="277"/>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0</w:t>
            </w:r>
          </w:p>
        </w:tc>
        <w:tc>
          <w:tcPr>
            <w:tcW w:w="868" w:type="dxa"/>
          </w:tcPr>
          <w:p w:rsidR="002B1D8F" w:rsidRDefault="00B545AA">
            <w:pPr>
              <w:pStyle w:val="TableParagraph"/>
              <w:spacing w:line="221" w:lineRule="exact"/>
              <w:ind w:right="155"/>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w:t>
            </w:r>
            <w:r>
              <w:rPr>
                <w:rFonts w:ascii="Times New Roman" w:eastAsia="仿宋_GB2312" w:hAnsi="Times New Roman" w:cs="Times New Roman"/>
                <w:b/>
                <w:szCs w:val="21"/>
              </w:rPr>
              <w:t>2009.69</w:t>
            </w:r>
          </w:p>
        </w:tc>
        <w:tc>
          <w:tcPr>
            <w:tcW w:w="1182" w:type="dxa"/>
          </w:tcPr>
          <w:p w:rsidR="002B1D8F" w:rsidRDefault="00B545AA">
            <w:pPr>
              <w:pStyle w:val="TableParagraph"/>
              <w:spacing w:line="221" w:lineRule="exact"/>
              <w:ind w:left="170" w:right="158"/>
              <w:jc w:val="center"/>
              <w:rPr>
                <w:rFonts w:ascii="Times New Roman" w:eastAsia="仿宋_GB2312" w:hAnsi="Times New Roman" w:cs="Times New Roman"/>
                <w:b/>
                <w:szCs w:val="21"/>
              </w:rPr>
            </w:pPr>
            <w:r>
              <w:rPr>
                <w:rFonts w:ascii="Times New Roman" w:eastAsia="仿宋_GB2312" w:hAnsi="Times New Roman" w:cs="Times New Roman"/>
                <w:b/>
                <w:szCs w:val="21"/>
              </w:rPr>
              <w:t>13023.01</w:t>
            </w:r>
          </w:p>
        </w:tc>
      </w:tr>
      <w:tr w:rsidR="002B1D8F">
        <w:trPr>
          <w:trHeight w:val="284"/>
        </w:trPr>
        <w:tc>
          <w:tcPr>
            <w:tcW w:w="704" w:type="dxa"/>
          </w:tcPr>
          <w:p w:rsidR="002B1D8F" w:rsidRDefault="00B545AA">
            <w:pPr>
              <w:pStyle w:val="TableParagraph"/>
              <w:spacing w:line="300" w:lineRule="exact"/>
              <w:jc w:val="center"/>
              <w:rPr>
                <w:rFonts w:ascii="Times New Roman" w:eastAsia="仿宋_GB2312" w:hAnsi="Times New Roman" w:cs="Times New Roman"/>
                <w:b/>
                <w:szCs w:val="21"/>
              </w:rPr>
            </w:pPr>
            <w:r>
              <w:rPr>
                <w:rFonts w:ascii="Times New Roman" w:eastAsia="仿宋_GB2312" w:hAnsi="Times New Roman" w:cs="Times New Roman"/>
                <w:b/>
                <w:szCs w:val="21"/>
              </w:rPr>
              <w:t>2021</w:t>
            </w:r>
          </w:p>
        </w:tc>
        <w:tc>
          <w:tcPr>
            <w:tcW w:w="1195" w:type="dxa"/>
          </w:tcPr>
          <w:p w:rsidR="002B1D8F" w:rsidRDefault="00B545AA">
            <w:pPr>
              <w:pStyle w:val="TableParagraph"/>
              <w:spacing w:before="20"/>
              <w:ind w:left="361"/>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77.751</w:t>
            </w:r>
          </w:p>
        </w:tc>
        <w:tc>
          <w:tcPr>
            <w:tcW w:w="795" w:type="dxa"/>
          </w:tcPr>
          <w:p w:rsidR="002B1D8F" w:rsidRDefault="00B545AA">
            <w:pPr>
              <w:pStyle w:val="TableParagraph"/>
              <w:spacing w:before="20"/>
              <w:ind w:left="34" w:right="27"/>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480.98</w:t>
            </w:r>
          </w:p>
        </w:tc>
        <w:tc>
          <w:tcPr>
            <w:tcW w:w="1000" w:type="dxa"/>
          </w:tcPr>
          <w:p w:rsidR="002B1D8F" w:rsidRDefault="00B545AA">
            <w:pPr>
              <w:pStyle w:val="TableParagraph"/>
              <w:spacing w:before="20"/>
              <w:ind w:left="243" w:right="234"/>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9</w:t>
            </w:r>
            <w:r>
              <w:rPr>
                <w:rFonts w:ascii="Times New Roman" w:eastAsia="仿宋_GB2312" w:hAnsi="Times New Roman" w:cs="Times New Roman"/>
                <w:b/>
                <w:szCs w:val="21"/>
              </w:rPr>
              <w:t>7.247636</w:t>
            </w:r>
          </w:p>
        </w:tc>
        <w:tc>
          <w:tcPr>
            <w:tcW w:w="1138" w:type="dxa"/>
          </w:tcPr>
          <w:p w:rsidR="002B1D8F" w:rsidRDefault="00B545AA">
            <w:pPr>
              <w:pStyle w:val="TableParagraph"/>
              <w:spacing w:before="20"/>
              <w:ind w:left="20" w:right="10"/>
              <w:jc w:val="center"/>
              <w:rPr>
                <w:rFonts w:ascii="Times New Roman" w:eastAsia="仿宋_GB2312" w:hAnsi="Times New Roman" w:cs="Times New Roman"/>
                <w:b/>
                <w:szCs w:val="21"/>
              </w:rPr>
            </w:pPr>
            <w:r>
              <w:rPr>
                <w:rFonts w:ascii="Times New Roman" w:eastAsia="仿宋_GB2312" w:hAnsi="Times New Roman" w:cs="Times New Roman"/>
                <w:b/>
                <w:szCs w:val="21"/>
              </w:rPr>
              <w:t>1305.9</w:t>
            </w:r>
          </w:p>
        </w:tc>
        <w:tc>
          <w:tcPr>
            <w:tcW w:w="970" w:type="dxa"/>
          </w:tcPr>
          <w:p w:rsidR="002B1D8F" w:rsidRDefault="00B545AA">
            <w:pPr>
              <w:pStyle w:val="TableParagraph"/>
              <w:spacing w:before="20"/>
              <w:ind w:left="7"/>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3</w:t>
            </w:r>
            <w:r>
              <w:rPr>
                <w:rFonts w:ascii="Times New Roman" w:eastAsia="仿宋_GB2312" w:hAnsi="Times New Roman" w:cs="Times New Roman"/>
                <w:b/>
                <w:szCs w:val="21"/>
              </w:rPr>
              <w:t>0.15</w:t>
            </w:r>
          </w:p>
        </w:tc>
        <w:tc>
          <w:tcPr>
            <w:tcW w:w="992" w:type="dxa"/>
          </w:tcPr>
          <w:p w:rsidR="002B1D8F" w:rsidRDefault="00B545AA">
            <w:pPr>
              <w:pStyle w:val="TableParagraph"/>
              <w:spacing w:before="20"/>
              <w:ind w:left="287" w:right="277"/>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9</w:t>
            </w:r>
            <w:r>
              <w:rPr>
                <w:rFonts w:ascii="Times New Roman" w:eastAsia="仿宋_GB2312" w:hAnsi="Times New Roman" w:cs="Times New Roman"/>
                <w:b/>
                <w:szCs w:val="21"/>
              </w:rPr>
              <w:t>1.59</w:t>
            </w:r>
          </w:p>
        </w:tc>
        <w:tc>
          <w:tcPr>
            <w:tcW w:w="868" w:type="dxa"/>
          </w:tcPr>
          <w:p w:rsidR="002B1D8F" w:rsidRDefault="00B545AA">
            <w:pPr>
              <w:pStyle w:val="TableParagraph"/>
              <w:spacing w:before="20"/>
              <w:ind w:left="299"/>
              <w:rPr>
                <w:rFonts w:ascii="Times New Roman" w:eastAsia="仿宋_GB2312" w:hAnsi="Times New Roman" w:cs="Times New Roman"/>
                <w:b/>
                <w:szCs w:val="21"/>
              </w:rPr>
            </w:pPr>
            <w:r>
              <w:rPr>
                <w:rFonts w:ascii="Times New Roman" w:eastAsia="仿宋_GB2312" w:hAnsi="Times New Roman" w:cs="Times New Roman" w:hint="eastAsia"/>
                <w:b/>
                <w:szCs w:val="21"/>
              </w:rPr>
              <w:t>1</w:t>
            </w:r>
            <w:r>
              <w:rPr>
                <w:rFonts w:ascii="Times New Roman" w:eastAsia="仿宋_GB2312" w:hAnsi="Times New Roman" w:cs="Times New Roman"/>
                <w:b/>
                <w:szCs w:val="21"/>
              </w:rPr>
              <w:t>0591.58</w:t>
            </w:r>
          </w:p>
        </w:tc>
        <w:tc>
          <w:tcPr>
            <w:tcW w:w="1182" w:type="dxa"/>
          </w:tcPr>
          <w:p w:rsidR="002B1D8F" w:rsidRDefault="00B545AA">
            <w:pPr>
              <w:pStyle w:val="TableParagraph"/>
              <w:spacing w:before="20"/>
              <w:ind w:left="170" w:right="158"/>
              <w:jc w:val="center"/>
              <w:rPr>
                <w:rFonts w:ascii="Times New Roman" w:eastAsia="仿宋_GB2312" w:hAnsi="Times New Roman" w:cs="Times New Roman"/>
                <w:b/>
                <w:szCs w:val="21"/>
              </w:rPr>
            </w:pPr>
            <w:r>
              <w:rPr>
                <w:rFonts w:ascii="Times New Roman" w:eastAsia="仿宋_GB2312" w:hAnsi="Times New Roman" w:cs="Times New Roman"/>
                <w:b/>
                <w:szCs w:val="21"/>
              </w:rPr>
              <w:t>12675.1968</w:t>
            </w:r>
          </w:p>
        </w:tc>
      </w:tr>
      <w:tr w:rsidR="002B1D8F">
        <w:trPr>
          <w:trHeight w:val="283"/>
        </w:trPr>
        <w:tc>
          <w:tcPr>
            <w:tcW w:w="704" w:type="dxa"/>
          </w:tcPr>
          <w:p w:rsidR="002B1D8F" w:rsidRDefault="00B545AA">
            <w:pPr>
              <w:pStyle w:val="TableParagraph"/>
              <w:spacing w:before="5" w:line="259" w:lineRule="exact"/>
              <w:ind w:left="119" w:right="110"/>
              <w:rPr>
                <w:rFonts w:ascii="Times New Roman" w:eastAsia="仿宋_GB2312" w:hAnsi="Times New Roman" w:cs="Times New Roman"/>
                <w:b/>
                <w:szCs w:val="21"/>
              </w:rPr>
            </w:pPr>
            <w:r>
              <w:rPr>
                <w:rFonts w:ascii="Times New Roman" w:eastAsia="仿宋_GB2312" w:hAnsi="Times New Roman" w:cs="Times New Roman"/>
                <w:b/>
                <w:szCs w:val="21"/>
              </w:rPr>
              <w:t>总计</w:t>
            </w:r>
          </w:p>
        </w:tc>
        <w:tc>
          <w:tcPr>
            <w:tcW w:w="1195" w:type="dxa"/>
          </w:tcPr>
          <w:p w:rsidR="002B1D8F" w:rsidRDefault="00B545AA">
            <w:pPr>
              <w:pStyle w:val="TableParagraph"/>
              <w:spacing w:before="21"/>
              <w:ind w:left="361"/>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133.651</w:t>
            </w:r>
          </w:p>
        </w:tc>
        <w:tc>
          <w:tcPr>
            <w:tcW w:w="795" w:type="dxa"/>
          </w:tcPr>
          <w:p w:rsidR="002B1D8F" w:rsidRDefault="00B545AA">
            <w:pPr>
              <w:pStyle w:val="TableParagraph"/>
              <w:spacing w:before="21"/>
              <w:ind w:left="34" w:right="27"/>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973.66</w:t>
            </w:r>
          </w:p>
        </w:tc>
        <w:tc>
          <w:tcPr>
            <w:tcW w:w="1000" w:type="dxa"/>
          </w:tcPr>
          <w:p w:rsidR="002B1D8F" w:rsidRDefault="00B545AA">
            <w:pPr>
              <w:pStyle w:val="TableParagraph"/>
              <w:spacing w:before="21"/>
              <w:ind w:left="243" w:right="234"/>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w:t>
            </w:r>
            <w:r>
              <w:rPr>
                <w:rFonts w:ascii="Times New Roman" w:eastAsia="仿宋_GB2312" w:hAnsi="Times New Roman" w:cs="Times New Roman"/>
                <w:b/>
                <w:szCs w:val="21"/>
              </w:rPr>
              <w:t>23.337636</w:t>
            </w:r>
          </w:p>
        </w:tc>
        <w:tc>
          <w:tcPr>
            <w:tcW w:w="1138" w:type="dxa"/>
          </w:tcPr>
          <w:p w:rsidR="002B1D8F" w:rsidRDefault="00B545AA">
            <w:pPr>
              <w:pStyle w:val="TableParagraph"/>
              <w:spacing w:before="21"/>
              <w:ind w:left="20" w:right="10"/>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w:t>
            </w:r>
            <w:r>
              <w:rPr>
                <w:rFonts w:ascii="Times New Roman" w:eastAsia="仿宋_GB2312" w:hAnsi="Times New Roman" w:cs="Times New Roman"/>
                <w:b/>
                <w:szCs w:val="21"/>
              </w:rPr>
              <w:t>725.81</w:t>
            </w:r>
          </w:p>
        </w:tc>
        <w:tc>
          <w:tcPr>
            <w:tcW w:w="970" w:type="dxa"/>
          </w:tcPr>
          <w:p w:rsidR="002B1D8F" w:rsidRDefault="00B545AA">
            <w:pPr>
              <w:pStyle w:val="TableParagraph"/>
              <w:spacing w:before="21"/>
              <w:ind w:left="7"/>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4</w:t>
            </w:r>
            <w:r>
              <w:rPr>
                <w:rFonts w:ascii="Times New Roman" w:eastAsia="仿宋_GB2312" w:hAnsi="Times New Roman" w:cs="Times New Roman"/>
                <w:b/>
                <w:szCs w:val="21"/>
              </w:rPr>
              <w:t>8.89</w:t>
            </w:r>
          </w:p>
        </w:tc>
        <w:tc>
          <w:tcPr>
            <w:tcW w:w="992" w:type="dxa"/>
          </w:tcPr>
          <w:p w:rsidR="002B1D8F" w:rsidRDefault="00B545AA">
            <w:pPr>
              <w:pStyle w:val="TableParagraph"/>
              <w:spacing w:before="21"/>
              <w:ind w:left="287" w:right="277"/>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9</w:t>
            </w:r>
            <w:r>
              <w:rPr>
                <w:rFonts w:ascii="Times New Roman" w:eastAsia="仿宋_GB2312" w:hAnsi="Times New Roman" w:cs="Times New Roman"/>
                <w:b/>
                <w:szCs w:val="21"/>
              </w:rPr>
              <w:t>1.59</w:t>
            </w:r>
          </w:p>
        </w:tc>
        <w:tc>
          <w:tcPr>
            <w:tcW w:w="868" w:type="dxa"/>
          </w:tcPr>
          <w:p w:rsidR="002B1D8F" w:rsidRDefault="00B545AA">
            <w:pPr>
              <w:pStyle w:val="TableParagraph"/>
              <w:spacing w:before="21"/>
              <w:ind w:right="103"/>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2</w:t>
            </w:r>
            <w:r>
              <w:rPr>
                <w:rFonts w:ascii="Times New Roman" w:eastAsia="仿宋_GB2312" w:hAnsi="Times New Roman" w:cs="Times New Roman"/>
                <w:b/>
                <w:szCs w:val="21"/>
              </w:rPr>
              <w:t>2601.27</w:t>
            </w:r>
          </w:p>
        </w:tc>
        <w:tc>
          <w:tcPr>
            <w:tcW w:w="1182" w:type="dxa"/>
          </w:tcPr>
          <w:p w:rsidR="002B1D8F" w:rsidRDefault="00B545AA">
            <w:pPr>
              <w:pStyle w:val="TableParagraph"/>
              <w:spacing w:before="21"/>
              <w:ind w:left="170" w:right="158"/>
              <w:jc w:val="center"/>
              <w:rPr>
                <w:rFonts w:ascii="Times New Roman" w:eastAsia="仿宋_GB2312" w:hAnsi="Times New Roman" w:cs="Times New Roman"/>
                <w:b/>
                <w:szCs w:val="21"/>
              </w:rPr>
            </w:pPr>
            <w:r>
              <w:rPr>
                <w:rFonts w:ascii="Times New Roman" w:eastAsia="仿宋_GB2312" w:hAnsi="Times New Roman" w:cs="Times New Roman"/>
                <w:b/>
                <w:szCs w:val="21"/>
              </w:rPr>
              <w:t>25743.2068</w:t>
            </w:r>
          </w:p>
        </w:tc>
      </w:tr>
    </w:tbl>
    <w:p w:rsidR="002B1D8F" w:rsidRDefault="00B545AA">
      <w:pPr>
        <w:pStyle w:val="2"/>
        <w:spacing w:line="580" w:lineRule="exact"/>
        <w:ind w:left="0" w:firstLineChars="200" w:firstLine="640"/>
        <w:rPr>
          <w:rFonts w:ascii="Times New Roman" w:eastAsia="楷体_GB2312" w:hAnsi="Times New Roman" w:cs="Times New Roman"/>
          <w:b w:val="0"/>
        </w:rPr>
      </w:pPr>
      <w:bookmarkStart w:id="46" w:name="_Toc98513161"/>
      <w:r>
        <w:rPr>
          <w:rFonts w:ascii="Times New Roman" w:eastAsia="楷体_GB2312" w:hAnsi="Times New Roman" w:cs="Times New Roman"/>
          <w:b w:val="0"/>
        </w:rPr>
        <w:t>（二）政策措施</w:t>
      </w:r>
      <w:bookmarkEnd w:id="46"/>
    </w:p>
    <w:p w:rsidR="002B1D8F" w:rsidRDefault="00B545AA">
      <w:pPr>
        <w:tabs>
          <w:tab w:val="left" w:pos="1071"/>
        </w:tabs>
        <w:spacing w:line="580" w:lineRule="exact"/>
        <w:ind w:firstLineChars="200" w:firstLine="560"/>
        <w:rPr>
          <w:rFonts w:ascii="Times New Roman" w:eastAsia="仿宋_GB2312" w:hAnsi="Times New Roman" w:cs="Times New Roman"/>
          <w:sz w:val="32"/>
        </w:rPr>
      </w:pPr>
      <w:r>
        <w:rPr>
          <w:rFonts w:ascii="仿宋" w:eastAsia="仿宋" w:hAnsi="仿宋" w:cs="Times New Roman" w:hint="eastAsia"/>
          <w:sz w:val="28"/>
          <w:szCs w:val="28"/>
        </w:rPr>
        <w:t>围绕国务院发布的《关于加快发展现代职业教育的决定》文件，省市相关部门出台了一系列在学校办学、标准建设、产教融合、实习管理、信息化建设、师资队伍建设等方面的决策部署；同时，围绕职业教育综合改革、标准建设、产教融合、教学改革、学生发展等方面出台了一系列文件确保中等职业教育持续、稳步创新发展。</w:t>
      </w:r>
    </w:p>
    <w:p w:rsidR="002B1D8F" w:rsidRDefault="00B545AA">
      <w:pPr>
        <w:pStyle w:val="1"/>
        <w:spacing w:line="580" w:lineRule="exact"/>
        <w:ind w:firstLineChars="200" w:firstLine="640"/>
        <w:rPr>
          <w:rFonts w:ascii="Times New Roman" w:eastAsia="黑体" w:hAnsi="Times New Roman" w:cs="Times New Roman"/>
          <w:sz w:val="32"/>
          <w:szCs w:val="32"/>
        </w:rPr>
      </w:pPr>
      <w:bookmarkStart w:id="47" w:name="_Toc98513162"/>
      <w:r>
        <w:rPr>
          <w:rFonts w:ascii="Times New Roman" w:eastAsia="黑体" w:hAnsi="Times New Roman" w:cs="Times New Roman"/>
          <w:sz w:val="32"/>
          <w:szCs w:val="32"/>
        </w:rPr>
        <w:t>十、特色创新</w:t>
      </w:r>
      <w:bookmarkEnd w:id="47"/>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早间讲堂进班级，润物无声育桃李。为深入推进思想引领，团结带领广大青年团员青年坚定理想信念、培养爱国主义情怀，眉山市技工学校开设“早间讲堂”，扩大育人时段，创新育人格局，落实立德树人根本任务。即专任教师人人选一个主题、做设计，利用早自习轮流进班开展主题讲解，内容包含《理想照亮未来》《职业生涯规划》《做最美中职生》《青春逢盛世 奋斗正当时》等，体现人人思政、处处思政、时时思政，旨在引导</w:t>
      </w:r>
      <w:proofErr w:type="gramStart"/>
      <w:r>
        <w:rPr>
          <w:rFonts w:ascii="仿宋" w:eastAsia="仿宋" w:hAnsi="仿宋" w:cs="Times New Roman" w:hint="eastAsia"/>
          <w:sz w:val="28"/>
          <w:szCs w:val="28"/>
        </w:rPr>
        <w:t>中职生树立</w:t>
      </w:r>
      <w:proofErr w:type="gramEnd"/>
      <w:r>
        <w:rPr>
          <w:rFonts w:ascii="仿宋" w:eastAsia="仿宋" w:hAnsi="仿宋" w:cs="Times New Roman" w:hint="eastAsia"/>
          <w:sz w:val="28"/>
          <w:szCs w:val="28"/>
        </w:rPr>
        <w:t>正确的三观，</w:t>
      </w:r>
      <w:r>
        <w:rPr>
          <w:rFonts w:ascii="仿宋" w:eastAsia="仿宋" w:hAnsi="仿宋" w:cs="Times New Roman" w:hint="eastAsia"/>
          <w:color w:val="000000" w:themeColor="text1"/>
          <w:sz w:val="28"/>
          <w:szCs w:val="28"/>
        </w:rPr>
        <w:t>改变学习的习惯和行为</w:t>
      </w:r>
      <w:r>
        <w:rPr>
          <w:rFonts w:ascii="仿宋" w:eastAsia="仿宋" w:hAnsi="仿宋" w:cs="Times New Roman" w:hint="eastAsia"/>
          <w:sz w:val="28"/>
          <w:szCs w:val="28"/>
        </w:rPr>
        <w:t>，通过潜移默化的影响，提高其综合素质，从而将“思政小课堂”更好融入社会“大课堂”。</w:t>
      </w:r>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农技闪耀服务三农。学院充分发挥农业专业人才集聚优势，主动融入乡村振兴战略，改良品种，提升品质，提高产量，助农增收，真正实现“藏</w:t>
      </w:r>
      <w:r>
        <w:rPr>
          <w:rFonts w:ascii="仿宋" w:eastAsia="仿宋" w:hAnsi="仿宋" w:cs="Times New Roman" w:hint="eastAsia"/>
          <w:sz w:val="28"/>
          <w:szCs w:val="28"/>
        </w:rPr>
        <w:lastRenderedPageBreak/>
        <w:t>粮于地、藏粮于技”。学校与四川农业大学水稻研究所、眉山市农业农村局、眉山</w:t>
      </w:r>
      <w:proofErr w:type="gramStart"/>
      <w:r>
        <w:rPr>
          <w:rFonts w:ascii="仿宋" w:eastAsia="仿宋" w:hAnsi="仿宋" w:cs="Times New Roman" w:hint="eastAsia"/>
          <w:sz w:val="28"/>
          <w:szCs w:val="28"/>
        </w:rPr>
        <w:t>市发改委</w:t>
      </w:r>
      <w:proofErr w:type="gramEnd"/>
      <w:r>
        <w:rPr>
          <w:rFonts w:ascii="仿宋" w:eastAsia="仿宋" w:hAnsi="仿宋" w:cs="Times New Roman" w:hint="eastAsia"/>
          <w:sz w:val="28"/>
          <w:szCs w:val="28"/>
        </w:rPr>
        <w:t>合作，在眉山岷江现代农业示范</w:t>
      </w:r>
      <w:proofErr w:type="gramStart"/>
      <w:r>
        <w:rPr>
          <w:rFonts w:ascii="仿宋" w:eastAsia="仿宋" w:hAnsi="仿宋" w:cs="Times New Roman" w:hint="eastAsia"/>
          <w:sz w:val="28"/>
          <w:szCs w:val="28"/>
        </w:rPr>
        <w:t>园区东</w:t>
      </w:r>
      <w:proofErr w:type="gramEnd"/>
      <w:r>
        <w:rPr>
          <w:rFonts w:ascii="仿宋" w:eastAsia="仿宋" w:hAnsi="仿宋" w:cs="Times New Roman" w:hint="eastAsia"/>
          <w:sz w:val="28"/>
          <w:szCs w:val="28"/>
        </w:rPr>
        <w:t>坡片区开展水稻“一优两高”生产竞赛活动，学校连续六年参与生产竞赛活动，被眉山电视台报道，已形成眉山农业的一张名片。</w:t>
      </w:r>
    </w:p>
    <w:p w:rsidR="002B1D8F" w:rsidRDefault="00B545AA">
      <w:pPr>
        <w:pStyle w:val="1"/>
        <w:spacing w:line="580" w:lineRule="exact"/>
        <w:ind w:firstLineChars="200" w:firstLine="640"/>
        <w:rPr>
          <w:rFonts w:ascii="Times New Roman" w:eastAsia="黑体" w:hAnsi="Times New Roman" w:cs="Times New Roman"/>
          <w:sz w:val="32"/>
          <w:szCs w:val="32"/>
        </w:rPr>
      </w:pPr>
      <w:bookmarkStart w:id="48" w:name="_Toc98513163"/>
      <w:r>
        <w:rPr>
          <w:rFonts w:ascii="Times New Roman" w:eastAsia="黑体" w:hAnsi="Times New Roman" w:cs="Times New Roman"/>
          <w:sz w:val="32"/>
          <w:szCs w:val="32"/>
        </w:rPr>
        <w:t>十一、面临挑战和改进措施</w:t>
      </w:r>
      <w:bookmarkEnd w:id="48"/>
    </w:p>
    <w:p w:rsidR="002B1D8F" w:rsidRDefault="00B545AA">
      <w:pPr>
        <w:tabs>
          <w:tab w:val="left" w:pos="1071"/>
        </w:tabs>
        <w:spacing w:line="58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加强顶岗实习的管理</w:t>
      </w:r>
      <w:r>
        <w:rPr>
          <w:rFonts w:ascii="Times New Roman" w:eastAsia="楷体_GB2312" w:hAnsi="Times New Roman" w:cs="Times New Roman" w:hint="eastAsia"/>
          <w:bCs/>
          <w:sz w:val="32"/>
          <w:szCs w:val="32"/>
        </w:rPr>
        <w:t>。</w:t>
      </w:r>
      <w:r>
        <w:rPr>
          <w:rFonts w:ascii="仿宋" w:eastAsia="仿宋" w:hAnsi="仿宋" w:cs="Times New Roman" w:hint="eastAsia"/>
          <w:sz w:val="28"/>
          <w:szCs w:val="28"/>
        </w:rPr>
        <w:t>2019级学生尚有汽车维修专业47人，需要进一步加强对学生的管理，要求教师利用信息化教学实习管理平台——蘑菇钉，加强对实习学生的跟踪和监督，确保学生安全、提高顶岗实习质量，并为学生的就业做好准备工作。</w:t>
      </w:r>
    </w:p>
    <w:p w:rsidR="002B1D8F" w:rsidRDefault="002B1D8F">
      <w:pPr>
        <w:tabs>
          <w:tab w:val="left" w:pos="1071"/>
        </w:tabs>
        <w:spacing w:line="580" w:lineRule="exact"/>
        <w:ind w:firstLineChars="200" w:firstLine="560"/>
        <w:rPr>
          <w:rFonts w:ascii="仿宋" w:eastAsia="仿宋" w:hAnsi="仿宋" w:cs="Times New Roman"/>
          <w:sz w:val="28"/>
          <w:szCs w:val="28"/>
        </w:rPr>
      </w:pPr>
    </w:p>
    <w:p w:rsidR="002B1D8F" w:rsidRDefault="002B1D8F">
      <w:pPr>
        <w:tabs>
          <w:tab w:val="left" w:pos="1071"/>
        </w:tabs>
        <w:spacing w:line="580" w:lineRule="exact"/>
        <w:ind w:firstLineChars="200" w:firstLine="560"/>
        <w:rPr>
          <w:rFonts w:ascii="仿宋" w:eastAsia="仿宋" w:hAnsi="仿宋" w:cs="Times New Roman"/>
          <w:sz w:val="28"/>
          <w:szCs w:val="28"/>
        </w:rPr>
      </w:pPr>
    </w:p>
    <w:p w:rsidR="002B1D8F" w:rsidRDefault="002B1D8F">
      <w:pPr>
        <w:tabs>
          <w:tab w:val="left" w:pos="1071"/>
        </w:tabs>
        <w:spacing w:line="580" w:lineRule="exact"/>
        <w:ind w:firstLineChars="200" w:firstLine="560"/>
        <w:rPr>
          <w:rFonts w:ascii="仿宋" w:eastAsia="仿宋" w:hAnsi="仿宋" w:cs="Times New Roman"/>
          <w:sz w:val="28"/>
          <w:szCs w:val="28"/>
        </w:rPr>
      </w:pPr>
    </w:p>
    <w:p w:rsidR="002B1D8F" w:rsidRDefault="002B1D8F">
      <w:pPr>
        <w:tabs>
          <w:tab w:val="left" w:pos="1071"/>
        </w:tabs>
        <w:spacing w:line="580" w:lineRule="exact"/>
        <w:ind w:firstLineChars="200" w:firstLine="560"/>
        <w:rPr>
          <w:rFonts w:ascii="仿宋" w:eastAsia="仿宋" w:hAnsi="仿宋" w:cs="Times New Roman"/>
          <w:sz w:val="28"/>
          <w:szCs w:val="28"/>
        </w:rPr>
      </w:pPr>
    </w:p>
    <w:p w:rsidR="002B1D8F" w:rsidRDefault="002B1D8F">
      <w:pPr>
        <w:tabs>
          <w:tab w:val="left" w:pos="1071"/>
        </w:tabs>
        <w:spacing w:line="580" w:lineRule="exact"/>
        <w:ind w:firstLineChars="200" w:firstLine="560"/>
        <w:rPr>
          <w:rFonts w:ascii="仿宋" w:eastAsia="仿宋" w:hAnsi="仿宋" w:cs="Times New Roman"/>
          <w:sz w:val="28"/>
          <w:szCs w:val="28"/>
        </w:rPr>
      </w:pPr>
    </w:p>
    <w:p w:rsidR="002B1D8F" w:rsidRDefault="002B1D8F">
      <w:pPr>
        <w:tabs>
          <w:tab w:val="left" w:pos="1071"/>
        </w:tabs>
        <w:spacing w:line="580" w:lineRule="exact"/>
        <w:ind w:firstLineChars="200" w:firstLine="560"/>
        <w:rPr>
          <w:rFonts w:ascii="仿宋" w:eastAsia="仿宋" w:hAnsi="仿宋" w:cs="Times New Roman"/>
          <w:sz w:val="28"/>
          <w:szCs w:val="28"/>
        </w:rPr>
      </w:pPr>
    </w:p>
    <w:p w:rsidR="002B1D8F" w:rsidRDefault="002B1D8F">
      <w:pPr>
        <w:tabs>
          <w:tab w:val="left" w:pos="1071"/>
        </w:tabs>
        <w:spacing w:line="580" w:lineRule="exact"/>
        <w:ind w:firstLineChars="200" w:firstLine="560"/>
        <w:rPr>
          <w:rFonts w:ascii="仿宋" w:eastAsia="仿宋" w:hAnsi="仿宋" w:cs="Times New Roman"/>
          <w:sz w:val="28"/>
          <w:szCs w:val="28"/>
        </w:rPr>
      </w:pPr>
    </w:p>
    <w:p w:rsidR="002B1D8F" w:rsidRDefault="002B1D8F">
      <w:pPr>
        <w:pStyle w:val="a4"/>
        <w:spacing w:before="64" w:line="540" w:lineRule="exact"/>
        <w:rPr>
          <w:rFonts w:ascii="Times New Roman" w:eastAsia="黑体" w:hAnsi="Times New Roman" w:cs="Times New Roman"/>
        </w:rPr>
      </w:pPr>
    </w:p>
    <w:p w:rsidR="002B1D8F" w:rsidRDefault="002B1D8F">
      <w:pPr>
        <w:pStyle w:val="a4"/>
        <w:spacing w:before="64" w:line="540" w:lineRule="exact"/>
        <w:rPr>
          <w:rFonts w:ascii="Times New Roman" w:eastAsia="黑体" w:hAnsi="Times New Roman" w:cs="Times New Roman"/>
        </w:rPr>
      </w:pPr>
    </w:p>
    <w:p w:rsidR="002B1D8F" w:rsidRDefault="002B1D8F">
      <w:pPr>
        <w:pStyle w:val="a4"/>
        <w:spacing w:before="64" w:line="540" w:lineRule="exact"/>
        <w:rPr>
          <w:rFonts w:ascii="Times New Roman" w:eastAsia="黑体" w:hAnsi="Times New Roman" w:cs="Times New Roman"/>
        </w:rPr>
      </w:pPr>
    </w:p>
    <w:p w:rsidR="002B1D8F" w:rsidRDefault="002B1D8F">
      <w:pPr>
        <w:pStyle w:val="a4"/>
        <w:spacing w:before="64" w:line="540" w:lineRule="exact"/>
        <w:rPr>
          <w:rFonts w:ascii="Times New Roman" w:eastAsia="黑体" w:hAnsi="Times New Roman" w:cs="Times New Roman"/>
        </w:rPr>
      </w:pPr>
    </w:p>
    <w:p w:rsidR="002B1D8F" w:rsidRDefault="002B1D8F">
      <w:pPr>
        <w:pStyle w:val="a4"/>
        <w:spacing w:before="64" w:line="540" w:lineRule="exact"/>
        <w:rPr>
          <w:rFonts w:ascii="Times New Roman" w:eastAsia="黑体" w:hAnsi="Times New Roman" w:cs="Times New Roman"/>
        </w:rPr>
      </w:pPr>
    </w:p>
    <w:p w:rsidR="002B1D8F" w:rsidRDefault="00B545AA">
      <w:pPr>
        <w:pStyle w:val="a4"/>
        <w:spacing w:before="64" w:line="540" w:lineRule="exact"/>
        <w:rPr>
          <w:rFonts w:ascii="Times New Roman" w:eastAsia="黑体" w:hAnsi="Times New Roman" w:cs="Times New Roman"/>
        </w:rPr>
      </w:pPr>
      <w:r>
        <w:rPr>
          <w:rFonts w:ascii="Times New Roman" w:eastAsia="黑体" w:hAnsi="Times New Roman" w:cs="Times New Roman"/>
        </w:rPr>
        <w:lastRenderedPageBreak/>
        <w:t>附件</w:t>
      </w:r>
      <w:r>
        <w:rPr>
          <w:rFonts w:ascii="Times New Roman" w:eastAsia="黑体" w:hAnsi="Times New Roman" w:cs="Times New Roman"/>
        </w:rPr>
        <w:t>2</w:t>
      </w:r>
    </w:p>
    <w:p w:rsidR="002B1D8F" w:rsidRDefault="002B1D8F">
      <w:pPr>
        <w:pStyle w:val="a4"/>
        <w:spacing w:line="540" w:lineRule="exact"/>
        <w:rPr>
          <w:rFonts w:ascii="Times New Roman" w:eastAsia="仿宋_GB2312" w:hAnsi="Times New Roman" w:cs="Times New Roman"/>
          <w:sz w:val="20"/>
        </w:rPr>
      </w:pPr>
    </w:p>
    <w:p w:rsidR="002B1D8F" w:rsidRDefault="002B1D8F">
      <w:pPr>
        <w:pStyle w:val="a4"/>
        <w:spacing w:before="4" w:line="540" w:lineRule="exact"/>
        <w:rPr>
          <w:rFonts w:ascii="Times New Roman" w:eastAsia="仿宋_GB2312" w:hAnsi="Times New Roman" w:cs="Times New Roman"/>
          <w:sz w:val="28"/>
        </w:rPr>
      </w:pPr>
    </w:p>
    <w:p w:rsidR="002B1D8F" w:rsidRDefault="00B545AA">
      <w:pPr>
        <w:jc w:val="center"/>
        <w:rPr>
          <w:rFonts w:ascii="Times New Roman" w:eastAsia="方正小标宋简体" w:hAnsi="Times New Roman" w:cs="Times New Roman"/>
          <w:sz w:val="44"/>
          <w:szCs w:val="44"/>
        </w:rPr>
      </w:pPr>
      <w:r>
        <w:rPr>
          <w:rFonts w:ascii="Times New Roman" w:eastAsia="方正小标宋简体" w:hAnsi="Times New Roman" w:cs="Times New Roman"/>
          <w:sz w:val="44"/>
          <w:szCs w:val="44"/>
        </w:rPr>
        <w:t>内容真实性责任声明</w:t>
      </w:r>
    </w:p>
    <w:p w:rsidR="002B1D8F" w:rsidRDefault="002B1D8F">
      <w:pPr>
        <w:pStyle w:val="a4"/>
        <w:spacing w:before="11" w:line="540" w:lineRule="exact"/>
        <w:rPr>
          <w:rFonts w:ascii="Times New Roman" w:eastAsia="仿宋_GB2312" w:hAnsi="Times New Roman" w:cs="Times New Roman"/>
          <w:sz w:val="37"/>
        </w:rPr>
      </w:pPr>
    </w:p>
    <w:p w:rsidR="002B1D8F" w:rsidRDefault="00B545AA">
      <w:pPr>
        <w:pStyle w:val="a4"/>
        <w:tabs>
          <w:tab w:val="left" w:pos="7147"/>
        </w:tabs>
        <w:spacing w:line="580" w:lineRule="exact"/>
        <w:ind w:firstLineChars="200" w:firstLine="640"/>
        <w:rPr>
          <w:rFonts w:ascii="Times New Roman" w:eastAsia="仿宋_GB2312" w:hAnsi="Times New Roman" w:cs="Times New Roman"/>
        </w:rPr>
      </w:pPr>
      <w:r>
        <w:rPr>
          <w:rFonts w:ascii="Times New Roman" w:eastAsia="仿宋_GB2312" w:hAnsi="Times New Roman" w:cs="Times New Roman"/>
        </w:rPr>
        <w:t>学校对</w:t>
      </w:r>
      <w:r>
        <w:rPr>
          <w:rFonts w:ascii="Times New Roman" w:eastAsia="仿宋_GB2312" w:hAnsi="Times New Roman" w:cs="Times New Roman"/>
          <w:u w:val="single"/>
        </w:rPr>
        <w:tab/>
      </w:r>
      <w:r>
        <w:rPr>
          <w:rFonts w:ascii="Times New Roman" w:eastAsia="仿宋_GB2312" w:hAnsi="Times New Roman" w:cs="Times New Roman"/>
        </w:rPr>
        <w:t>质量年度报告及相关附件的真实性、完整性和准确性负责。</w:t>
      </w:r>
    </w:p>
    <w:p w:rsidR="002B1D8F" w:rsidRDefault="00B545AA">
      <w:pPr>
        <w:pStyle w:val="a4"/>
        <w:spacing w:line="540" w:lineRule="exact"/>
        <w:ind w:left="747"/>
        <w:rPr>
          <w:rFonts w:ascii="Times New Roman" w:eastAsia="仿宋_GB2312" w:hAnsi="Times New Roman" w:cs="Times New Roman"/>
        </w:rPr>
      </w:pPr>
      <w:r>
        <w:rPr>
          <w:rFonts w:ascii="Times New Roman" w:eastAsia="仿宋_GB2312" w:hAnsi="Times New Roman" w:cs="Times New Roman"/>
        </w:rPr>
        <w:t>特此声明。</w:t>
      </w:r>
    </w:p>
    <w:p w:rsidR="002B1D8F" w:rsidRDefault="002B1D8F">
      <w:pPr>
        <w:pStyle w:val="a4"/>
        <w:spacing w:line="540" w:lineRule="exact"/>
        <w:rPr>
          <w:rFonts w:ascii="Times New Roman" w:eastAsia="仿宋_GB2312" w:hAnsi="Times New Roman" w:cs="Times New Roman"/>
        </w:rPr>
      </w:pPr>
    </w:p>
    <w:p w:rsidR="002B1D8F" w:rsidRDefault="002B1D8F">
      <w:pPr>
        <w:pStyle w:val="a4"/>
        <w:spacing w:line="540" w:lineRule="exact"/>
        <w:rPr>
          <w:rFonts w:ascii="Times New Roman" w:eastAsia="仿宋_GB2312" w:hAnsi="Times New Roman" w:cs="Times New Roman"/>
          <w:sz w:val="42"/>
        </w:rPr>
      </w:pPr>
    </w:p>
    <w:p w:rsidR="002B1D8F" w:rsidRDefault="00B545AA">
      <w:pPr>
        <w:pStyle w:val="a4"/>
        <w:tabs>
          <w:tab w:val="left" w:pos="4420"/>
        </w:tabs>
        <w:spacing w:line="540" w:lineRule="exact"/>
        <w:ind w:left="3780" w:right="1414" w:firstLine="160"/>
        <w:rPr>
          <w:rFonts w:ascii="Times New Roman" w:eastAsia="仿宋_GB2312" w:hAnsi="Times New Roman" w:cs="Times New Roman"/>
        </w:rPr>
      </w:pPr>
      <w:r>
        <w:rPr>
          <w:rFonts w:ascii="Times New Roman" w:eastAsia="仿宋_GB2312" w:hAnsi="Times New Roman" w:cs="Times New Roman"/>
        </w:rPr>
        <w:t>单位名称（盖章）</w:t>
      </w:r>
    </w:p>
    <w:p w:rsidR="002B1D8F" w:rsidRDefault="00B545AA">
      <w:pPr>
        <w:pStyle w:val="a4"/>
        <w:tabs>
          <w:tab w:val="left" w:pos="4420"/>
        </w:tabs>
        <w:spacing w:line="540" w:lineRule="exact"/>
        <w:ind w:left="3780" w:right="1414" w:firstLine="160"/>
        <w:rPr>
          <w:rFonts w:ascii="Times New Roman" w:eastAsia="仿宋_GB2312" w:hAnsi="Times New Roman" w:cs="Times New Roman"/>
        </w:rPr>
      </w:pPr>
      <w:r>
        <w:rPr>
          <w:rFonts w:ascii="Times New Roman" w:eastAsia="仿宋_GB2312" w:hAnsi="Times New Roman" w:cs="Times New Roman"/>
          <w:w w:val="99"/>
        </w:rPr>
        <w:t>法定代表人（签名）：</w:t>
      </w:r>
    </w:p>
    <w:p w:rsidR="002B1D8F" w:rsidRDefault="002B1D8F">
      <w:pPr>
        <w:pStyle w:val="a4"/>
        <w:spacing w:before="9" w:line="540" w:lineRule="exact"/>
        <w:rPr>
          <w:rFonts w:ascii="Times New Roman" w:eastAsia="仿宋_GB2312" w:hAnsi="Times New Roman" w:cs="Times New Roman"/>
          <w:sz w:val="28"/>
        </w:rPr>
      </w:pPr>
    </w:p>
    <w:p w:rsidR="002B1D8F" w:rsidRDefault="00B545AA">
      <w:pPr>
        <w:pStyle w:val="a4"/>
        <w:tabs>
          <w:tab w:val="left" w:pos="1519"/>
        </w:tabs>
        <w:wordWrap w:val="0"/>
        <w:spacing w:line="540" w:lineRule="exact"/>
        <w:ind w:right="593"/>
        <w:jc w:val="right"/>
        <w:rPr>
          <w:rFonts w:ascii="Times New Roman" w:eastAsia="仿宋_GB2312" w:hAnsi="Times New Roman" w:cs="Times New Roman"/>
        </w:rPr>
      </w:pPr>
      <w:r>
        <w:rPr>
          <w:rFonts w:ascii="Times New Roman" w:eastAsia="仿宋_GB2312" w:hAnsi="Times New Roman" w:cs="Times New Roman"/>
        </w:rPr>
        <w:t>年</w:t>
      </w:r>
      <w:r>
        <w:rPr>
          <w:rFonts w:ascii="Times New Roman" w:eastAsia="仿宋_GB2312" w:hAnsi="Times New Roman" w:cs="Times New Roman"/>
        </w:rPr>
        <w:t xml:space="preserve">  </w:t>
      </w:r>
      <w:r>
        <w:rPr>
          <w:rFonts w:ascii="Times New Roman" w:eastAsia="仿宋_GB2312" w:hAnsi="Times New Roman" w:cs="Times New Roman"/>
        </w:rPr>
        <w:t>月</w:t>
      </w:r>
    </w:p>
    <w:p w:rsidR="002B1D8F" w:rsidRDefault="00B545AA">
      <w:pPr>
        <w:pStyle w:val="a4"/>
        <w:spacing w:before="64" w:line="540" w:lineRule="exact"/>
        <w:rPr>
          <w:rFonts w:ascii="Times New Roman" w:eastAsia="仿宋_GB2312" w:hAnsi="Times New Roman" w:cs="Times New Roman"/>
          <w:szCs w:val="22"/>
        </w:rPr>
        <w:sectPr w:rsidR="002B1D8F">
          <w:footerReference w:type="even" r:id="rId13"/>
          <w:footerReference w:type="default" r:id="rId14"/>
          <w:footerReference w:type="first" r:id="rId15"/>
          <w:pgSz w:w="11906" w:h="16838"/>
          <w:pgMar w:top="2098" w:right="1474" w:bottom="1985" w:left="1588" w:header="851" w:footer="1418" w:gutter="0"/>
          <w:pgNumType w:start="1"/>
          <w:cols w:space="425"/>
          <w:titlePg/>
          <w:docGrid w:type="lines" w:linePitch="312"/>
        </w:sectPr>
      </w:pPr>
      <w:r>
        <w:rPr>
          <w:rFonts w:ascii="Times New Roman" w:eastAsia="仿宋_GB2312" w:hAnsi="Times New Roman" w:cs="Times New Roman"/>
          <w:szCs w:val="22"/>
        </w:rPr>
        <w:t xml:space="preserve"> </w:t>
      </w:r>
    </w:p>
    <w:p w:rsidR="002B1D8F" w:rsidRDefault="00B545AA">
      <w:pPr>
        <w:pStyle w:val="a4"/>
        <w:spacing w:before="54" w:line="580" w:lineRule="exact"/>
        <w:rPr>
          <w:rFonts w:ascii="Times New Roman" w:eastAsia="黑体" w:hAnsi="Times New Roman" w:cs="Times New Roman"/>
          <w:szCs w:val="22"/>
        </w:rPr>
      </w:pPr>
      <w:r>
        <w:rPr>
          <w:rFonts w:ascii="Times New Roman" w:eastAsia="黑体" w:hAnsi="Times New Roman" w:cs="Times New Roman"/>
          <w:szCs w:val="22"/>
        </w:rPr>
        <w:lastRenderedPageBreak/>
        <w:t>附件</w:t>
      </w:r>
      <w:r>
        <w:rPr>
          <w:rFonts w:ascii="Times New Roman" w:eastAsia="黑体" w:hAnsi="Times New Roman" w:cs="Times New Roman"/>
          <w:szCs w:val="22"/>
        </w:rPr>
        <w:t>4</w:t>
      </w:r>
    </w:p>
    <w:p w:rsidR="002B1D8F" w:rsidRDefault="002B1D8F">
      <w:pPr>
        <w:pStyle w:val="a4"/>
        <w:spacing w:line="240" w:lineRule="exact"/>
        <w:rPr>
          <w:rFonts w:ascii="Times New Roman" w:eastAsia="黑体" w:hAnsi="Times New Roman" w:cs="Times New Roman"/>
          <w:szCs w:val="22"/>
        </w:rPr>
      </w:pPr>
    </w:p>
    <w:p w:rsidR="002B1D8F" w:rsidRDefault="002B1D8F">
      <w:pPr>
        <w:pStyle w:val="a4"/>
        <w:spacing w:line="240" w:lineRule="exact"/>
        <w:rPr>
          <w:rFonts w:ascii="Times New Roman" w:eastAsia="黑体" w:hAnsi="Times New Roman" w:cs="Times New Roman"/>
          <w:szCs w:val="22"/>
        </w:rPr>
      </w:pPr>
    </w:p>
    <w:p w:rsidR="002B1D8F" w:rsidRDefault="00B545AA">
      <w:pPr>
        <w:pStyle w:val="a4"/>
        <w:spacing w:before="54" w:line="580" w:lineRule="exact"/>
        <w:jc w:val="center"/>
        <w:rPr>
          <w:rFonts w:ascii="Times New Roman" w:eastAsia="方正小标宋简体" w:hAnsi="Times New Roman" w:cs="Times New Roman"/>
          <w:sz w:val="44"/>
          <w:szCs w:val="44"/>
        </w:rPr>
      </w:pPr>
      <w:r>
        <w:rPr>
          <w:rFonts w:ascii="Times New Roman" w:eastAsia="方正小标宋简体" w:hAnsi="Times New Roman" w:cs="Times New Roman"/>
          <w:sz w:val="44"/>
          <w:szCs w:val="44"/>
        </w:rPr>
        <w:t>文件签收回执单</w:t>
      </w:r>
    </w:p>
    <w:p w:rsidR="002B1D8F" w:rsidRDefault="002B1D8F">
      <w:pPr>
        <w:pStyle w:val="a4"/>
        <w:spacing w:line="240" w:lineRule="exact"/>
        <w:jc w:val="center"/>
        <w:rPr>
          <w:rFonts w:ascii="Times New Roman" w:eastAsia="方正小标宋简体" w:hAnsi="Times New Roman" w:cs="Times New Roman"/>
          <w:sz w:val="44"/>
          <w:szCs w:val="44"/>
        </w:rPr>
      </w:pPr>
    </w:p>
    <w:tbl>
      <w:tblPr>
        <w:tblStyle w:val="ab"/>
        <w:tblW w:w="14742" w:type="dxa"/>
        <w:jc w:val="center"/>
        <w:tblInd w:w="0" w:type="dxa"/>
        <w:tblLook w:val="04A0" w:firstRow="1" w:lastRow="0" w:firstColumn="1" w:lastColumn="0" w:noHBand="0" w:noVBand="1"/>
      </w:tblPr>
      <w:tblGrid>
        <w:gridCol w:w="4303"/>
        <w:gridCol w:w="3378"/>
        <w:gridCol w:w="3838"/>
        <w:gridCol w:w="3223"/>
      </w:tblGrid>
      <w:tr w:rsidR="002B1D8F">
        <w:trPr>
          <w:trHeight w:val="680"/>
          <w:jc w:val="center"/>
        </w:trPr>
        <w:tc>
          <w:tcPr>
            <w:tcW w:w="3974" w:type="dxa"/>
            <w:vAlign w:val="center"/>
          </w:tcPr>
          <w:p w:rsidR="002B1D8F" w:rsidRDefault="00B545AA">
            <w:pPr>
              <w:pStyle w:val="a4"/>
              <w:adjustRightInd w:val="0"/>
              <w:snapToGrid w:val="0"/>
              <w:jc w:val="center"/>
              <w:rPr>
                <w:rFonts w:ascii="仿宋_GB2312" w:eastAsia="仿宋_GB2312" w:hAnsi="Times New Roman" w:cs="Times New Roman"/>
                <w:szCs w:val="22"/>
              </w:rPr>
            </w:pPr>
            <w:r>
              <w:rPr>
                <w:rFonts w:ascii="仿宋_GB2312" w:eastAsia="仿宋_GB2312" w:hAnsi="Times New Roman" w:cs="Times New Roman" w:hint="eastAsia"/>
                <w:szCs w:val="22"/>
              </w:rPr>
              <w:t>签收单位</w:t>
            </w:r>
          </w:p>
        </w:tc>
        <w:tc>
          <w:tcPr>
            <w:tcW w:w="3119" w:type="dxa"/>
            <w:vAlign w:val="center"/>
          </w:tcPr>
          <w:p w:rsidR="002B1D8F" w:rsidRDefault="00B545AA">
            <w:pPr>
              <w:pStyle w:val="a4"/>
              <w:adjustRightInd w:val="0"/>
              <w:snapToGrid w:val="0"/>
              <w:jc w:val="center"/>
              <w:rPr>
                <w:rFonts w:ascii="仿宋_GB2312" w:eastAsia="仿宋_GB2312" w:hAnsi="Times New Roman" w:cs="Times New Roman"/>
                <w:szCs w:val="22"/>
              </w:rPr>
            </w:pPr>
            <w:r>
              <w:rPr>
                <w:rFonts w:ascii="仿宋_GB2312" w:eastAsia="仿宋_GB2312" w:hAnsi="Times New Roman" w:cs="Times New Roman" w:hint="eastAsia"/>
                <w:szCs w:val="22"/>
              </w:rPr>
              <w:t>签收人</w:t>
            </w:r>
          </w:p>
        </w:tc>
        <w:tc>
          <w:tcPr>
            <w:tcW w:w="3544" w:type="dxa"/>
            <w:vAlign w:val="center"/>
          </w:tcPr>
          <w:p w:rsidR="002B1D8F" w:rsidRDefault="00B545AA">
            <w:pPr>
              <w:pStyle w:val="a4"/>
              <w:adjustRightInd w:val="0"/>
              <w:snapToGrid w:val="0"/>
              <w:jc w:val="center"/>
              <w:rPr>
                <w:rFonts w:ascii="仿宋_GB2312" w:eastAsia="仿宋_GB2312" w:hAnsi="Times New Roman" w:cs="Times New Roman"/>
                <w:szCs w:val="22"/>
              </w:rPr>
            </w:pPr>
            <w:r>
              <w:rPr>
                <w:rFonts w:ascii="仿宋_GB2312" w:eastAsia="仿宋_GB2312" w:hAnsi="Times New Roman" w:cs="Times New Roman" w:hint="eastAsia"/>
                <w:szCs w:val="22"/>
              </w:rPr>
              <w:t>签收人职务</w:t>
            </w:r>
          </w:p>
        </w:tc>
        <w:tc>
          <w:tcPr>
            <w:tcW w:w="2976" w:type="dxa"/>
            <w:vAlign w:val="center"/>
          </w:tcPr>
          <w:p w:rsidR="002B1D8F" w:rsidRDefault="00B545AA">
            <w:pPr>
              <w:pStyle w:val="a4"/>
              <w:adjustRightInd w:val="0"/>
              <w:snapToGrid w:val="0"/>
              <w:jc w:val="center"/>
              <w:rPr>
                <w:rFonts w:ascii="仿宋_GB2312" w:eastAsia="仿宋_GB2312" w:hAnsi="Times New Roman" w:cs="Times New Roman"/>
                <w:szCs w:val="22"/>
              </w:rPr>
            </w:pPr>
            <w:r>
              <w:rPr>
                <w:rFonts w:ascii="仿宋_GB2312" w:eastAsia="仿宋_GB2312" w:hAnsi="Times New Roman" w:cs="Times New Roman" w:hint="eastAsia"/>
                <w:szCs w:val="22"/>
              </w:rPr>
              <w:t>签收日期</w:t>
            </w:r>
          </w:p>
        </w:tc>
      </w:tr>
      <w:tr w:rsidR="002B1D8F">
        <w:trPr>
          <w:trHeight w:val="680"/>
          <w:jc w:val="center"/>
        </w:trPr>
        <w:tc>
          <w:tcPr>
            <w:tcW w:w="3974" w:type="dxa"/>
            <w:vAlign w:val="center"/>
          </w:tcPr>
          <w:p w:rsidR="002B1D8F" w:rsidRDefault="00F8098B">
            <w:pPr>
              <w:pStyle w:val="a4"/>
              <w:adjustRightInd w:val="0"/>
              <w:snapToGrid w:val="0"/>
              <w:jc w:val="center"/>
              <w:rPr>
                <w:rFonts w:ascii="仿宋_GB2312" w:eastAsia="仿宋_GB2312" w:hAnsi="Times New Roman" w:cs="Times New Roman"/>
                <w:szCs w:val="22"/>
              </w:rPr>
            </w:pPr>
            <w:r>
              <w:rPr>
                <w:rFonts w:ascii="仿宋_GB2312" w:eastAsia="仿宋_GB2312" w:hAnsi="Times New Roman" w:cs="Times New Roman"/>
                <w:szCs w:val="22"/>
              </w:rPr>
              <w:t>眉山市技工学校</w:t>
            </w:r>
          </w:p>
        </w:tc>
        <w:tc>
          <w:tcPr>
            <w:tcW w:w="3119" w:type="dxa"/>
            <w:vAlign w:val="center"/>
          </w:tcPr>
          <w:p w:rsidR="002B1D8F" w:rsidRDefault="00F8098B">
            <w:pPr>
              <w:pStyle w:val="a4"/>
              <w:adjustRightInd w:val="0"/>
              <w:snapToGrid w:val="0"/>
              <w:jc w:val="center"/>
              <w:rPr>
                <w:rFonts w:ascii="仿宋_GB2312" w:eastAsia="仿宋_GB2312" w:hAnsi="Times New Roman" w:cs="Times New Roman"/>
                <w:szCs w:val="22"/>
              </w:rPr>
            </w:pPr>
            <w:r>
              <w:rPr>
                <w:rFonts w:ascii="仿宋_GB2312" w:eastAsia="仿宋_GB2312" w:hAnsi="Times New Roman" w:cs="Times New Roman"/>
                <w:szCs w:val="22"/>
              </w:rPr>
              <w:t>王杰</w:t>
            </w:r>
          </w:p>
        </w:tc>
        <w:tc>
          <w:tcPr>
            <w:tcW w:w="3544" w:type="dxa"/>
            <w:vAlign w:val="center"/>
          </w:tcPr>
          <w:p w:rsidR="002B1D8F" w:rsidRDefault="00F8098B">
            <w:pPr>
              <w:pStyle w:val="a4"/>
              <w:adjustRightInd w:val="0"/>
              <w:snapToGrid w:val="0"/>
              <w:jc w:val="center"/>
              <w:rPr>
                <w:rFonts w:ascii="仿宋_GB2312" w:eastAsia="仿宋_GB2312" w:hAnsi="Times New Roman" w:cs="Times New Roman"/>
                <w:szCs w:val="22"/>
              </w:rPr>
            </w:pPr>
            <w:r>
              <w:rPr>
                <w:rFonts w:ascii="仿宋_GB2312" w:eastAsia="仿宋_GB2312" w:hAnsi="Times New Roman" w:cs="Times New Roman"/>
                <w:szCs w:val="22"/>
              </w:rPr>
              <w:t>学生管理干事</w:t>
            </w:r>
          </w:p>
        </w:tc>
        <w:tc>
          <w:tcPr>
            <w:tcW w:w="2976" w:type="dxa"/>
            <w:vAlign w:val="center"/>
          </w:tcPr>
          <w:p w:rsidR="002B1D8F" w:rsidRDefault="00F8098B">
            <w:pPr>
              <w:pStyle w:val="a4"/>
              <w:adjustRightInd w:val="0"/>
              <w:snapToGrid w:val="0"/>
              <w:jc w:val="center"/>
              <w:rPr>
                <w:rFonts w:ascii="仿宋_GB2312" w:eastAsia="仿宋_GB2312" w:hAnsi="Times New Roman" w:cs="Times New Roman"/>
                <w:szCs w:val="22"/>
              </w:rPr>
            </w:pPr>
            <w:r>
              <w:rPr>
                <w:rFonts w:ascii="仿宋_GB2312" w:eastAsia="仿宋_GB2312" w:hAnsi="Times New Roman" w:cs="Times New Roman" w:hint="eastAsia"/>
                <w:szCs w:val="22"/>
              </w:rPr>
              <w:t>2022.2.28</w:t>
            </w:r>
          </w:p>
        </w:tc>
      </w:tr>
      <w:tr w:rsidR="002B1D8F">
        <w:trPr>
          <w:trHeight w:val="680"/>
          <w:jc w:val="center"/>
        </w:trPr>
        <w:tc>
          <w:tcPr>
            <w:tcW w:w="3974" w:type="dxa"/>
            <w:vAlign w:val="center"/>
          </w:tcPr>
          <w:p w:rsidR="002B1D8F" w:rsidRDefault="00B545AA">
            <w:pPr>
              <w:pStyle w:val="a4"/>
              <w:adjustRightInd w:val="0"/>
              <w:snapToGrid w:val="0"/>
              <w:jc w:val="center"/>
              <w:rPr>
                <w:rFonts w:ascii="仿宋_GB2312" w:eastAsia="仿宋_GB2312" w:hAnsi="Times New Roman" w:cs="Times New Roman"/>
                <w:szCs w:val="22"/>
              </w:rPr>
            </w:pPr>
            <w:r>
              <w:rPr>
                <w:rFonts w:ascii="仿宋_GB2312" w:eastAsia="仿宋_GB2312" w:hAnsi="Times New Roman" w:cs="Times New Roman" w:hint="eastAsia"/>
                <w:szCs w:val="22"/>
              </w:rPr>
              <w:t>签收文件</w:t>
            </w:r>
          </w:p>
        </w:tc>
        <w:tc>
          <w:tcPr>
            <w:tcW w:w="9639" w:type="dxa"/>
            <w:gridSpan w:val="3"/>
            <w:vAlign w:val="center"/>
          </w:tcPr>
          <w:p w:rsidR="002B1D8F" w:rsidRDefault="00F8098B">
            <w:pPr>
              <w:pStyle w:val="a4"/>
              <w:adjustRightInd w:val="0"/>
              <w:snapToGrid w:val="0"/>
              <w:jc w:val="center"/>
              <w:rPr>
                <w:rFonts w:ascii="仿宋_GB2312" w:eastAsia="仿宋_GB2312" w:hAnsi="Times New Roman" w:cs="Times New Roman"/>
                <w:sz w:val="28"/>
                <w:szCs w:val="28"/>
              </w:rPr>
            </w:pPr>
            <w:r>
              <w:rPr>
                <w:rFonts w:ascii="仿宋_GB2312" w:eastAsia="仿宋_GB2312" w:hAnsi="Times New Roman" w:cs="Times New Roman"/>
                <w:sz w:val="28"/>
                <w:szCs w:val="28"/>
              </w:rPr>
              <w:t>四川省人力资源和社会保障厅</w:t>
            </w:r>
            <w:r>
              <w:rPr>
                <w:rFonts w:ascii="仿宋_GB2312" w:eastAsia="仿宋_GB2312" w:hAnsi="Times New Roman" w:cs="Times New Roman" w:hint="eastAsia"/>
                <w:sz w:val="28"/>
                <w:szCs w:val="28"/>
              </w:rPr>
              <w:t xml:space="preserve"> 关于报送2020-2021学年度技工院校质量年度报告的通知</w:t>
            </w:r>
          </w:p>
        </w:tc>
      </w:tr>
      <w:tr w:rsidR="002B1D8F">
        <w:trPr>
          <w:trHeight w:val="680"/>
          <w:jc w:val="center"/>
        </w:trPr>
        <w:tc>
          <w:tcPr>
            <w:tcW w:w="13613" w:type="dxa"/>
            <w:gridSpan w:val="4"/>
            <w:vAlign w:val="center"/>
          </w:tcPr>
          <w:p w:rsidR="002B1D8F" w:rsidRDefault="00B545AA">
            <w:pPr>
              <w:pStyle w:val="a4"/>
              <w:adjustRightInd w:val="0"/>
              <w:snapToGrid w:val="0"/>
              <w:jc w:val="center"/>
              <w:rPr>
                <w:rFonts w:ascii="仿宋_GB2312" w:eastAsia="仿宋_GB2312" w:hAnsi="Times New Roman" w:cs="Times New Roman"/>
                <w:szCs w:val="22"/>
              </w:rPr>
            </w:pPr>
            <w:r>
              <w:rPr>
                <w:rFonts w:ascii="仿宋_GB2312" w:eastAsia="仿宋_GB2312" w:hAnsi="Times New Roman" w:cs="Times New Roman" w:hint="eastAsia"/>
                <w:szCs w:val="22"/>
              </w:rPr>
              <w:t>质量年报工作联络员</w:t>
            </w:r>
          </w:p>
        </w:tc>
      </w:tr>
      <w:tr w:rsidR="002B1D8F">
        <w:trPr>
          <w:trHeight w:val="680"/>
          <w:jc w:val="center"/>
        </w:trPr>
        <w:tc>
          <w:tcPr>
            <w:tcW w:w="3974" w:type="dxa"/>
            <w:vAlign w:val="center"/>
          </w:tcPr>
          <w:p w:rsidR="002B1D8F" w:rsidRDefault="00B545AA">
            <w:pPr>
              <w:pStyle w:val="a4"/>
              <w:adjustRightInd w:val="0"/>
              <w:snapToGrid w:val="0"/>
              <w:jc w:val="center"/>
              <w:rPr>
                <w:rFonts w:ascii="仿宋_GB2312" w:eastAsia="仿宋_GB2312" w:hAnsi="Times New Roman" w:cs="Times New Roman"/>
                <w:szCs w:val="22"/>
              </w:rPr>
            </w:pPr>
            <w:r>
              <w:rPr>
                <w:rFonts w:ascii="仿宋_GB2312" w:eastAsia="仿宋_GB2312" w:hAnsi="Times New Roman" w:cs="Times New Roman" w:hint="eastAsia"/>
                <w:szCs w:val="22"/>
              </w:rPr>
              <w:t>姓名</w:t>
            </w:r>
          </w:p>
        </w:tc>
        <w:tc>
          <w:tcPr>
            <w:tcW w:w="3119" w:type="dxa"/>
            <w:vAlign w:val="center"/>
          </w:tcPr>
          <w:p w:rsidR="002B1D8F" w:rsidRDefault="00B545AA">
            <w:pPr>
              <w:pStyle w:val="a4"/>
              <w:adjustRightInd w:val="0"/>
              <w:snapToGrid w:val="0"/>
              <w:jc w:val="center"/>
              <w:rPr>
                <w:rFonts w:ascii="仿宋_GB2312" w:eastAsia="仿宋_GB2312" w:hAnsi="Times New Roman" w:cs="Times New Roman"/>
                <w:szCs w:val="22"/>
              </w:rPr>
            </w:pPr>
            <w:r>
              <w:rPr>
                <w:rFonts w:ascii="仿宋_GB2312" w:eastAsia="仿宋_GB2312" w:hAnsi="Times New Roman" w:cs="Times New Roman" w:hint="eastAsia"/>
                <w:szCs w:val="22"/>
              </w:rPr>
              <w:t>职务</w:t>
            </w:r>
          </w:p>
        </w:tc>
        <w:tc>
          <w:tcPr>
            <w:tcW w:w="3544" w:type="dxa"/>
            <w:vAlign w:val="center"/>
          </w:tcPr>
          <w:p w:rsidR="002B1D8F" w:rsidRDefault="00B545AA">
            <w:pPr>
              <w:pStyle w:val="a4"/>
              <w:adjustRightInd w:val="0"/>
              <w:snapToGrid w:val="0"/>
              <w:jc w:val="center"/>
              <w:rPr>
                <w:rFonts w:ascii="仿宋_GB2312" w:eastAsia="仿宋_GB2312" w:hAnsi="Times New Roman" w:cs="Times New Roman"/>
                <w:szCs w:val="22"/>
              </w:rPr>
            </w:pPr>
            <w:r>
              <w:rPr>
                <w:rFonts w:ascii="仿宋_GB2312" w:eastAsia="仿宋_GB2312" w:hAnsi="Times New Roman" w:cs="Times New Roman" w:hint="eastAsia"/>
                <w:szCs w:val="22"/>
              </w:rPr>
              <w:t>联系电话</w:t>
            </w:r>
          </w:p>
        </w:tc>
        <w:tc>
          <w:tcPr>
            <w:tcW w:w="2976" w:type="dxa"/>
            <w:vAlign w:val="center"/>
          </w:tcPr>
          <w:p w:rsidR="002B1D8F" w:rsidRDefault="00B545AA">
            <w:pPr>
              <w:pStyle w:val="a4"/>
              <w:adjustRightInd w:val="0"/>
              <w:snapToGrid w:val="0"/>
              <w:jc w:val="center"/>
              <w:rPr>
                <w:rFonts w:ascii="仿宋_GB2312" w:eastAsia="仿宋_GB2312" w:hAnsi="Times New Roman" w:cs="Times New Roman"/>
                <w:szCs w:val="22"/>
              </w:rPr>
            </w:pPr>
            <w:r>
              <w:rPr>
                <w:rFonts w:ascii="仿宋_GB2312" w:eastAsia="仿宋_GB2312" w:hAnsi="Times New Roman" w:cs="Times New Roman" w:hint="eastAsia"/>
                <w:szCs w:val="22"/>
              </w:rPr>
              <w:t>QQ</w:t>
            </w:r>
          </w:p>
        </w:tc>
      </w:tr>
      <w:tr w:rsidR="002B1D8F">
        <w:trPr>
          <w:trHeight w:val="680"/>
          <w:jc w:val="center"/>
        </w:trPr>
        <w:tc>
          <w:tcPr>
            <w:tcW w:w="3974" w:type="dxa"/>
            <w:vAlign w:val="center"/>
          </w:tcPr>
          <w:p w:rsidR="002B1D8F" w:rsidRDefault="00F8098B">
            <w:pPr>
              <w:pStyle w:val="a4"/>
              <w:adjustRightInd w:val="0"/>
              <w:snapToGrid w:val="0"/>
              <w:jc w:val="center"/>
              <w:rPr>
                <w:rFonts w:ascii="仿宋_GB2312" w:eastAsia="仿宋_GB2312" w:hAnsi="Times New Roman" w:cs="Times New Roman"/>
                <w:szCs w:val="22"/>
              </w:rPr>
            </w:pPr>
            <w:r>
              <w:rPr>
                <w:rFonts w:ascii="仿宋_GB2312" w:eastAsia="仿宋_GB2312" w:hAnsi="Times New Roman" w:cs="Times New Roman"/>
                <w:szCs w:val="22"/>
              </w:rPr>
              <w:t>王杰</w:t>
            </w:r>
          </w:p>
        </w:tc>
        <w:tc>
          <w:tcPr>
            <w:tcW w:w="3119" w:type="dxa"/>
            <w:vAlign w:val="center"/>
          </w:tcPr>
          <w:p w:rsidR="002B1D8F" w:rsidRDefault="00F8098B">
            <w:pPr>
              <w:pStyle w:val="a4"/>
              <w:adjustRightInd w:val="0"/>
              <w:snapToGrid w:val="0"/>
              <w:jc w:val="center"/>
              <w:rPr>
                <w:rFonts w:ascii="仿宋_GB2312" w:eastAsia="仿宋_GB2312" w:hAnsi="Times New Roman" w:cs="Times New Roman"/>
                <w:szCs w:val="22"/>
              </w:rPr>
            </w:pPr>
            <w:r>
              <w:rPr>
                <w:rFonts w:ascii="仿宋_GB2312" w:eastAsia="仿宋_GB2312" w:hAnsi="Times New Roman" w:cs="Times New Roman"/>
                <w:szCs w:val="22"/>
              </w:rPr>
              <w:t>学生管理干事</w:t>
            </w:r>
          </w:p>
        </w:tc>
        <w:tc>
          <w:tcPr>
            <w:tcW w:w="3544" w:type="dxa"/>
            <w:vAlign w:val="center"/>
          </w:tcPr>
          <w:p w:rsidR="002B1D8F" w:rsidRDefault="00F8098B">
            <w:pPr>
              <w:pStyle w:val="a4"/>
              <w:adjustRightInd w:val="0"/>
              <w:snapToGrid w:val="0"/>
              <w:jc w:val="center"/>
              <w:rPr>
                <w:rFonts w:ascii="仿宋_GB2312" w:eastAsia="仿宋_GB2312" w:hAnsi="Times New Roman" w:cs="Times New Roman"/>
                <w:szCs w:val="22"/>
              </w:rPr>
            </w:pPr>
            <w:r>
              <w:rPr>
                <w:rFonts w:ascii="仿宋_GB2312" w:eastAsia="仿宋_GB2312" w:hAnsi="Times New Roman" w:cs="Times New Roman" w:hint="eastAsia"/>
                <w:szCs w:val="22"/>
              </w:rPr>
              <w:t>18728391603</w:t>
            </w:r>
          </w:p>
        </w:tc>
        <w:tc>
          <w:tcPr>
            <w:tcW w:w="2976" w:type="dxa"/>
            <w:vAlign w:val="center"/>
          </w:tcPr>
          <w:p w:rsidR="002B1D8F" w:rsidRDefault="00F8098B">
            <w:pPr>
              <w:pStyle w:val="a4"/>
              <w:adjustRightInd w:val="0"/>
              <w:snapToGrid w:val="0"/>
              <w:jc w:val="center"/>
              <w:rPr>
                <w:rFonts w:ascii="仿宋_GB2312" w:eastAsia="仿宋_GB2312" w:hAnsi="Times New Roman" w:cs="Times New Roman"/>
                <w:szCs w:val="22"/>
              </w:rPr>
            </w:pPr>
            <w:r>
              <w:rPr>
                <w:rFonts w:ascii="仿宋_GB2312" w:eastAsia="仿宋_GB2312" w:hAnsi="Times New Roman" w:cs="Times New Roman" w:hint="eastAsia"/>
                <w:szCs w:val="22"/>
              </w:rPr>
              <w:t>517832022</w:t>
            </w:r>
          </w:p>
        </w:tc>
      </w:tr>
    </w:tbl>
    <w:p w:rsidR="002B1D8F" w:rsidRDefault="002B1D8F">
      <w:pPr>
        <w:pStyle w:val="a4"/>
        <w:spacing w:before="54" w:line="280" w:lineRule="exact"/>
        <w:jc w:val="center"/>
        <w:rPr>
          <w:rFonts w:ascii="Times New Roman" w:eastAsia="黑体" w:hAnsi="Times New Roman" w:cs="Times New Roman"/>
          <w:szCs w:val="22"/>
        </w:rPr>
      </w:pPr>
    </w:p>
    <w:p w:rsidR="002B1D8F" w:rsidRDefault="00B545AA">
      <w:pPr>
        <w:pStyle w:val="a4"/>
        <w:tabs>
          <w:tab w:val="left" w:pos="4420"/>
        </w:tabs>
        <w:spacing w:line="540" w:lineRule="exact"/>
        <w:ind w:left="3780" w:right="820" w:firstLine="6143"/>
        <w:rPr>
          <w:rFonts w:ascii="Times New Roman" w:eastAsia="仿宋_GB2312" w:hAnsi="Times New Roman" w:cs="Times New Roman"/>
        </w:rPr>
      </w:pPr>
      <w:r>
        <w:rPr>
          <w:rFonts w:ascii="Times New Roman" w:eastAsia="仿宋_GB2312" w:hAnsi="Times New Roman" w:cs="Times New Roman"/>
        </w:rPr>
        <w:t>单位名称（盖章）</w:t>
      </w:r>
    </w:p>
    <w:p w:rsidR="002B1D8F" w:rsidRDefault="002B1D8F">
      <w:pPr>
        <w:pStyle w:val="a4"/>
        <w:tabs>
          <w:tab w:val="left" w:pos="1519"/>
        </w:tabs>
        <w:wordWrap w:val="0"/>
        <w:spacing w:line="540" w:lineRule="exact"/>
        <w:ind w:right="593"/>
        <w:jc w:val="right"/>
        <w:rPr>
          <w:rFonts w:ascii="Times New Roman" w:eastAsia="仿宋_GB2312" w:hAnsi="Times New Roman" w:cs="Times New Roman"/>
        </w:rPr>
      </w:pPr>
    </w:p>
    <w:p w:rsidR="002B1D8F" w:rsidRDefault="00B545AA">
      <w:pPr>
        <w:pStyle w:val="a4"/>
        <w:tabs>
          <w:tab w:val="left" w:pos="1519"/>
        </w:tabs>
        <w:spacing w:line="540" w:lineRule="exact"/>
        <w:ind w:right="2237"/>
        <w:jc w:val="right"/>
        <w:rPr>
          <w:rFonts w:ascii="Times New Roman" w:eastAsia="仿宋_GB2312" w:hAnsi="Times New Roman" w:cs="Times New Roman"/>
        </w:rPr>
        <w:sectPr w:rsidR="002B1D8F">
          <w:pgSz w:w="16838" w:h="11906" w:orient="landscape"/>
          <w:pgMar w:top="1588" w:right="1134" w:bottom="1474" w:left="1134" w:header="851" w:footer="1418" w:gutter="0"/>
          <w:cols w:space="425"/>
          <w:docGrid w:type="lines" w:linePitch="312"/>
        </w:sectPr>
      </w:pPr>
      <w:r>
        <w:rPr>
          <w:rFonts w:ascii="Times New Roman" w:eastAsia="仿宋_GB2312" w:hAnsi="Times New Roman" w:cs="Times New Roman"/>
        </w:rPr>
        <w:t>年</w:t>
      </w:r>
      <w:r>
        <w:rPr>
          <w:rFonts w:ascii="Times New Roman" w:eastAsia="仿宋_GB2312" w:hAnsi="Times New Roman" w:cs="Times New Roman"/>
        </w:rPr>
        <w:t xml:space="preserve">  </w:t>
      </w:r>
      <w:r>
        <w:rPr>
          <w:rFonts w:ascii="Times New Roman" w:eastAsia="仿宋_GB2312" w:hAnsi="Times New Roman" w:cs="Times New Roman"/>
        </w:rPr>
        <w:t>月</w:t>
      </w:r>
    </w:p>
    <w:p w:rsidR="002B1D8F" w:rsidRDefault="002B1D8F">
      <w:pPr>
        <w:pStyle w:val="a4"/>
        <w:tabs>
          <w:tab w:val="left" w:pos="1519"/>
        </w:tabs>
        <w:spacing w:line="540" w:lineRule="exact"/>
        <w:ind w:right="2237"/>
        <w:jc w:val="right"/>
        <w:rPr>
          <w:rFonts w:ascii="Times New Roman" w:eastAsia="仿宋_GB2312" w:hAnsi="Times New Roman" w:cs="Times New Roman"/>
        </w:rPr>
      </w:pPr>
    </w:p>
    <w:p w:rsidR="002B1D8F" w:rsidRDefault="002B1D8F">
      <w:pPr>
        <w:pStyle w:val="a4"/>
        <w:tabs>
          <w:tab w:val="left" w:pos="1519"/>
        </w:tabs>
        <w:spacing w:line="540" w:lineRule="exact"/>
        <w:ind w:right="2237"/>
        <w:jc w:val="right"/>
        <w:rPr>
          <w:rFonts w:ascii="Times New Roman" w:eastAsia="仿宋_GB2312" w:hAnsi="Times New Roman" w:cs="Times New Roman"/>
        </w:rPr>
      </w:pPr>
    </w:p>
    <w:p w:rsidR="002B1D8F" w:rsidRDefault="002B1D8F">
      <w:pPr>
        <w:pStyle w:val="a4"/>
        <w:tabs>
          <w:tab w:val="left" w:pos="1519"/>
        </w:tabs>
        <w:spacing w:line="540" w:lineRule="exact"/>
        <w:ind w:right="2237"/>
        <w:jc w:val="right"/>
        <w:rPr>
          <w:rFonts w:ascii="Times New Roman" w:eastAsia="仿宋_GB2312" w:hAnsi="Times New Roman" w:cs="Times New Roman"/>
        </w:rPr>
      </w:pPr>
    </w:p>
    <w:p w:rsidR="002B1D8F" w:rsidRDefault="002B1D8F">
      <w:pPr>
        <w:pStyle w:val="a4"/>
        <w:tabs>
          <w:tab w:val="left" w:pos="1519"/>
        </w:tabs>
        <w:spacing w:line="540" w:lineRule="exact"/>
        <w:ind w:right="2237"/>
        <w:jc w:val="right"/>
        <w:rPr>
          <w:rFonts w:ascii="Times New Roman" w:eastAsia="仿宋_GB2312" w:hAnsi="Times New Roman" w:cs="Times New Roman"/>
        </w:rPr>
      </w:pPr>
    </w:p>
    <w:p w:rsidR="002B1D8F" w:rsidRDefault="002B1D8F">
      <w:pPr>
        <w:pStyle w:val="a4"/>
        <w:tabs>
          <w:tab w:val="left" w:pos="1519"/>
        </w:tabs>
        <w:spacing w:line="540" w:lineRule="exact"/>
        <w:ind w:right="2237"/>
        <w:jc w:val="right"/>
        <w:rPr>
          <w:rFonts w:ascii="Times New Roman" w:eastAsia="仿宋_GB2312" w:hAnsi="Times New Roman" w:cs="Times New Roman"/>
        </w:rPr>
      </w:pPr>
    </w:p>
    <w:p w:rsidR="002B1D8F" w:rsidRDefault="002B1D8F">
      <w:pPr>
        <w:pStyle w:val="a4"/>
        <w:tabs>
          <w:tab w:val="left" w:pos="1519"/>
        </w:tabs>
        <w:spacing w:line="540" w:lineRule="exact"/>
        <w:ind w:right="2237"/>
        <w:jc w:val="right"/>
        <w:rPr>
          <w:rFonts w:ascii="Times New Roman" w:eastAsia="仿宋_GB2312" w:hAnsi="Times New Roman" w:cs="Times New Roman"/>
        </w:rPr>
      </w:pPr>
    </w:p>
    <w:p w:rsidR="002B1D8F" w:rsidRDefault="002B1D8F">
      <w:pPr>
        <w:pStyle w:val="a4"/>
        <w:tabs>
          <w:tab w:val="left" w:pos="1519"/>
        </w:tabs>
        <w:spacing w:line="540" w:lineRule="exact"/>
        <w:ind w:right="2237"/>
        <w:jc w:val="right"/>
        <w:rPr>
          <w:rFonts w:ascii="Times New Roman" w:eastAsia="仿宋_GB2312" w:hAnsi="Times New Roman" w:cs="Times New Roman"/>
        </w:rPr>
      </w:pPr>
    </w:p>
    <w:p w:rsidR="002B1D8F" w:rsidRDefault="002B1D8F">
      <w:pPr>
        <w:pStyle w:val="a4"/>
        <w:tabs>
          <w:tab w:val="left" w:pos="1519"/>
        </w:tabs>
        <w:spacing w:line="540" w:lineRule="exact"/>
        <w:ind w:right="2237"/>
        <w:jc w:val="right"/>
        <w:rPr>
          <w:rFonts w:ascii="Times New Roman" w:eastAsia="仿宋_GB2312" w:hAnsi="Times New Roman" w:cs="Times New Roman"/>
        </w:rPr>
      </w:pPr>
    </w:p>
    <w:p w:rsidR="002B1D8F" w:rsidRDefault="002B1D8F">
      <w:pPr>
        <w:pStyle w:val="a4"/>
        <w:tabs>
          <w:tab w:val="left" w:pos="1519"/>
        </w:tabs>
        <w:spacing w:line="540" w:lineRule="exact"/>
        <w:ind w:right="2237"/>
        <w:jc w:val="right"/>
        <w:rPr>
          <w:rFonts w:ascii="Times New Roman" w:eastAsia="仿宋_GB2312" w:hAnsi="Times New Roman" w:cs="Times New Roman"/>
        </w:rPr>
      </w:pPr>
    </w:p>
    <w:p w:rsidR="002B1D8F" w:rsidRDefault="002B1D8F">
      <w:pPr>
        <w:pStyle w:val="a4"/>
        <w:tabs>
          <w:tab w:val="left" w:pos="1519"/>
        </w:tabs>
        <w:spacing w:line="540" w:lineRule="exact"/>
        <w:ind w:right="2237"/>
        <w:jc w:val="right"/>
        <w:rPr>
          <w:rFonts w:ascii="Times New Roman" w:eastAsia="仿宋_GB2312" w:hAnsi="Times New Roman" w:cs="Times New Roman"/>
        </w:rPr>
      </w:pPr>
    </w:p>
    <w:p w:rsidR="002B1D8F" w:rsidRDefault="002B1D8F">
      <w:pPr>
        <w:pStyle w:val="a4"/>
        <w:tabs>
          <w:tab w:val="left" w:pos="1519"/>
        </w:tabs>
        <w:spacing w:line="540" w:lineRule="exact"/>
        <w:ind w:right="2237"/>
        <w:jc w:val="right"/>
        <w:rPr>
          <w:rFonts w:ascii="Times New Roman" w:eastAsia="仿宋_GB2312" w:hAnsi="Times New Roman" w:cs="Times New Roman"/>
        </w:rPr>
      </w:pPr>
    </w:p>
    <w:p w:rsidR="002B1D8F" w:rsidRDefault="002B1D8F">
      <w:pPr>
        <w:pStyle w:val="a4"/>
        <w:tabs>
          <w:tab w:val="left" w:pos="1519"/>
        </w:tabs>
        <w:spacing w:line="540" w:lineRule="exact"/>
        <w:ind w:right="2237"/>
        <w:jc w:val="right"/>
        <w:rPr>
          <w:rFonts w:ascii="Times New Roman" w:eastAsia="仿宋_GB2312" w:hAnsi="Times New Roman" w:cs="Times New Roman"/>
        </w:rPr>
      </w:pPr>
    </w:p>
    <w:p w:rsidR="002B1D8F" w:rsidRDefault="002B1D8F">
      <w:pPr>
        <w:pStyle w:val="a4"/>
        <w:tabs>
          <w:tab w:val="left" w:pos="1519"/>
        </w:tabs>
        <w:spacing w:line="540" w:lineRule="exact"/>
        <w:ind w:right="2237"/>
        <w:jc w:val="right"/>
        <w:rPr>
          <w:rFonts w:ascii="Times New Roman" w:eastAsia="仿宋_GB2312" w:hAnsi="Times New Roman" w:cs="Times New Roman"/>
        </w:rPr>
      </w:pPr>
    </w:p>
    <w:p w:rsidR="002B1D8F" w:rsidRDefault="002B1D8F">
      <w:pPr>
        <w:pStyle w:val="a4"/>
        <w:tabs>
          <w:tab w:val="left" w:pos="1519"/>
        </w:tabs>
        <w:spacing w:line="540" w:lineRule="exact"/>
        <w:ind w:right="2237"/>
        <w:jc w:val="right"/>
        <w:rPr>
          <w:rFonts w:ascii="Times New Roman" w:eastAsia="仿宋_GB2312" w:hAnsi="Times New Roman" w:cs="Times New Roman"/>
        </w:rPr>
      </w:pPr>
    </w:p>
    <w:p w:rsidR="002B1D8F" w:rsidRDefault="002B1D8F">
      <w:pPr>
        <w:pStyle w:val="a4"/>
        <w:tabs>
          <w:tab w:val="left" w:pos="1519"/>
        </w:tabs>
        <w:spacing w:line="540" w:lineRule="exact"/>
        <w:ind w:right="2237"/>
        <w:jc w:val="right"/>
        <w:rPr>
          <w:rFonts w:ascii="Times New Roman" w:eastAsia="仿宋_GB2312" w:hAnsi="Times New Roman" w:cs="Times New Roman"/>
        </w:rPr>
      </w:pPr>
    </w:p>
    <w:p w:rsidR="002B1D8F" w:rsidRDefault="002B1D8F">
      <w:pPr>
        <w:pStyle w:val="a4"/>
        <w:tabs>
          <w:tab w:val="left" w:pos="1519"/>
        </w:tabs>
        <w:spacing w:line="540" w:lineRule="exact"/>
        <w:ind w:right="2237"/>
        <w:jc w:val="right"/>
        <w:rPr>
          <w:rFonts w:ascii="Times New Roman" w:eastAsia="仿宋_GB2312" w:hAnsi="Times New Roman" w:cs="Times New Roman"/>
        </w:rPr>
      </w:pPr>
    </w:p>
    <w:p w:rsidR="002B1D8F" w:rsidRDefault="002B1D8F">
      <w:pPr>
        <w:pStyle w:val="a4"/>
        <w:tabs>
          <w:tab w:val="left" w:pos="1519"/>
        </w:tabs>
        <w:spacing w:line="540" w:lineRule="exact"/>
        <w:ind w:right="2397"/>
        <w:jc w:val="right"/>
        <w:rPr>
          <w:rFonts w:ascii="Times New Roman" w:eastAsia="仿宋_GB2312" w:hAnsi="Times New Roman" w:cs="Times New Roman"/>
        </w:rPr>
      </w:pPr>
    </w:p>
    <w:p w:rsidR="002B1D8F" w:rsidRDefault="002B1D8F">
      <w:pPr>
        <w:pStyle w:val="a4"/>
        <w:tabs>
          <w:tab w:val="left" w:pos="1519"/>
        </w:tabs>
        <w:spacing w:line="540" w:lineRule="exact"/>
        <w:ind w:right="2397"/>
        <w:jc w:val="right"/>
        <w:rPr>
          <w:rFonts w:ascii="Times New Roman" w:eastAsia="仿宋_GB2312" w:hAnsi="Times New Roman" w:cs="Times New Roman"/>
        </w:rPr>
      </w:pPr>
    </w:p>
    <w:p w:rsidR="002B1D8F" w:rsidRDefault="002B1D8F">
      <w:pPr>
        <w:pStyle w:val="a4"/>
        <w:tabs>
          <w:tab w:val="left" w:pos="1519"/>
        </w:tabs>
        <w:spacing w:line="540" w:lineRule="exact"/>
        <w:ind w:right="2397"/>
        <w:jc w:val="right"/>
        <w:rPr>
          <w:rFonts w:ascii="Times New Roman" w:eastAsia="仿宋_GB2312" w:hAnsi="Times New Roman" w:cs="Times New Roman"/>
        </w:rPr>
      </w:pPr>
    </w:p>
    <w:p w:rsidR="00F8098B" w:rsidRDefault="00F8098B">
      <w:pPr>
        <w:pStyle w:val="a4"/>
        <w:tabs>
          <w:tab w:val="left" w:pos="1519"/>
        </w:tabs>
        <w:spacing w:line="540" w:lineRule="exact"/>
        <w:ind w:right="2397"/>
        <w:jc w:val="left"/>
        <w:rPr>
          <w:rFonts w:ascii="Times New Roman" w:eastAsia="黑体" w:hAnsi="Times New Roman" w:cs="Times New Roman" w:hint="eastAsia"/>
        </w:rPr>
      </w:pPr>
    </w:p>
    <w:p w:rsidR="00F8098B" w:rsidRDefault="00B545AA">
      <w:pPr>
        <w:pStyle w:val="a4"/>
        <w:tabs>
          <w:tab w:val="left" w:pos="1519"/>
        </w:tabs>
        <w:spacing w:line="540" w:lineRule="exact"/>
        <w:ind w:right="2397"/>
        <w:jc w:val="left"/>
        <w:rPr>
          <w:rFonts w:ascii="Times New Roman" w:eastAsia="仿宋_GB2312" w:hAnsi="Times New Roman" w:cs="Times New Roman" w:hint="eastAsia"/>
        </w:rPr>
      </w:pPr>
      <w:r>
        <w:rPr>
          <w:rFonts w:ascii="Times New Roman" w:eastAsia="黑体" w:hAnsi="Times New Roman" w:cs="Times New Roman"/>
        </w:rPr>
        <w:t>信息公开选项：</w:t>
      </w:r>
      <w:r>
        <w:rPr>
          <w:rFonts w:ascii="Times New Roman" w:eastAsia="仿宋_GB2312" w:hAnsi="Times New Roman" w:cs="Times New Roman"/>
        </w:rPr>
        <w:t>依申请公开</w:t>
      </w:r>
    </w:p>
    <w:p w:rsidR="00F8098B" w:rsidRDefault="00F8098B">
      <w:pPr>
        <w:pStyle w:val="a4"/>
        <w:tabs>
          <w:tab w:val="left" w:pos="1519"/>
        </w:tabs>
        <w:spacing w:line="540" w:lineRule="exact"/>
        <w:ind w:right="2397"/>
        <w:jc w:val="left"/>
        <w:rPr>
          <w:rFonts w:ascii="Times New Roman" w:eastAsia="仿宋_GB2312" w:hAnsi="Times New Roman" w:cs="Times New Roman" w:hint="eastAsia"/>
        </w:rPr>
      </w:pPr>
      <w:r w:rsidRPr="00F8098B">
        <w:rPr>
          <w:rFonts w:ascii="Times New Roman" w:eastAsia="仿宋_GB2312" w:hAnsi="Times New Roman" w:cs="Times New Roman"/>
          <w:noProof/>
        </w:rPr>
        <mc:AlternateContent>
          <mc:Choice Requires="wps">
            <w:drawing>
              <wp:anchor distT="0" distB="0" distL="114300" distR="114300" simplePos="0" relativeHeight="251663360" behindDoc="0" locked="0" layoutInCell="1" allowOverlap="1" wp14:editId="36B11C9B">
                <wp:simplePos x="0" y="0"/>
                <wp:positionH relativeFrom="column">
                  <wp:posOffset>-66684</wp:posOffset>
                </wp:positionH>
                <wp:positionV relativeFrom="paragraph">
                  <wp:posOffset>283324</wp:posOffset>
                </wp:positionV>
                <wp:extent cx="5609191" cy="1403985"/>
                <wp:effectExtent l="0" t="0" r="0" b="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9191" cy="1403985"/>
                        </a:xfrm>
                        <a:prstGeom prst="rect">
                          <a:avLst/>
                        </a:prstGeom>
                        <a:noFill/>
                        <a:ln w="9525">
                          <a:noFill/>
                          <a:miter lim="800000"/>
                          <a:headEnd/>
                          <a:tailEnd/>
                        </a:ln>
                      </wps:spPr>
                      <wps:txbx>
                        <w:txbxContent>
                          <w:p w:rsidR="00F8098B" w:rsidRPr="00F8098B" w:rsidRDefault="00F8098B">
                            <w:pPr>
                              <w:rPr>
                                <w:sz w:val="24"/>
                              </w:rPr>
                            </w:pPr>
                            <w:r w:rsidRPr="00F8098B">
                              <w:rPr>
                                <w:rFonts w:hint="eastAsia"/>
                                <w:sz w:val="24"/>
                              </w:rPr>
                              <w:t>眉山市技工学校</w:t>
                            </w:r>
                            <w:r w:rsidRPr="00F8098B">
                              <w:rPr>
                                <w:rFonts w:hint="eastAsia"/>
                                <w:sz w:val="24"/>
                              </w:rPr>
                              <w:t xml:space="preserve">                                      2022</w:t>
                            </w:r>
                            <w:r w:rsidRPr="00F8098B">
                              <w:rPr>
                                <w:rFonts w:hint="eastAsia"/>
                                <w:sz w:val="24"/>
                              </w:rPr>
                              <w:t>年</w:t>
                            </w:r>
                            <w:r w:rsidRPr="00F8098B">
                              <w:rPr>
                                <w:rFonts w:hint="eastAsia"/>
                                <w:sz w:val="24"/>
                              </w:rPr>
                              <w:t>3</w:t>
                            </w:r>
                            <w:r w:rsidRPr="00F8098B">
                              <w:rPr>
                                <w:rFonts w:hint="eastAsia"/>
                                <w:sz w:val="24"/>
                              </w:rPr>
                              <w:t>月</w:t>
                            </w:r>
                            <w:r w:rsidRPr="00F8098B">
                              <w:rPr>
                                <w:rFonts w:hint="eastAsia"/>
                                <w:sz w:val="24"/>
                              </w:rPr>
                              <w:t>18</w:t>
                            </w:r>
                            <w:r w:rsidRPr="00F8098B">
                              <w:rPr>
                                <w:rFonts w:hint="eastAsia"/>
                                <w:sz w:val="24"/>
                              </w:rPr>
                              <w:t>日印发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5.25pt;margin-top:22.3pt;width:441.6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" filled="f" stroked="f">
                <v:textbox style="mso-fit-shape-to-text:t">
                  <w:txbxContent>
                    <w:p w:rsidR="00F8098B" w:rsidRPr="00F8098B" w:rsidRDefault="00F8098B">
                      <w:pPr>
                        <w:rPr>
                          <w:sz w:val="24"/>
                        </w:rPr>
                      </w:pPr>
                      <w:r w:rsidRPr="00F8098B">
                        <w:rPr>
                          <w:rFonts w:hint="eastAsia"/>
                          <w:sz w:val="24"/>
                        </w:rPr>
                        <w:t>眉山市技工学校</w:t>
                      </w:r>
                      <w:r w:rsidRPr="00F8098B">
                        <w:rPr>
                          <w:rFonts w:hint="eastAsia"/>
                          <w:sz w:val="24"/>
                        </w:rPr>
                        <w:t xml:space="preserve">                                      2022</w:t>
                      </w:r>
                      <w:r w:rsidRPr="00F8098B">
                        <w:rPr>
                          <w:rFonts w:hint="eastAsia"/>
                          <w:sz w:val="24"/>
                        </w:rPr>
                        <w:t>年</w:t>
                      </w:r>
                      <w:r w:rsidRPr="00F8098B">
                        <w:rPr>
                          <w:rFonts w:hint="eastAsia"/>
                          <w:sz w:val="24"/>
                        </w:rPr>
                        <w:t>3</w:t>
                      </w:r>
                      <w:r w:rsidRPr="00F8098B">
                        <w:rPr>
                          <w:rFonts w:hint="eastAsia"/>
                          <w:sz w:val="24"/>
                        </w:rPr>
                        <w:t>月</w:t>
                      </w:r>
                      <w:r w:rsidRPr="00F8098B">
                        <w:rPr>
                          <w:rFonts w:hint="eastAsia"/>
                          <w:sz w:val="24"/>
                        </w:rPr>
                        <w:t>18</w:t>
                      </w:r>
                      <w:r w:rsidRPr="00F8098B">
                        <w:rPr>
                          <w:rFonts w:hint="eastAsia"/>
                          <w:sz w:val="24"/>
                        </w:rPr>
                        <w:t>日印发</w:t>
                      </w:r>
                    </w:p>
                  </w:txbxContent>
                </v:textbox>
              </v:shape>
            </w:pict>
          </mc:Fallback>
        </mc:AlternateContent>
      </w:r>
      <w:r>
        <w:rPr>
          <w:rFonts w:ascii="Times New Roman" w:eastAsia="仿宋_GB2312" w:hAnsi="Times New Roman" w:cs="Times New Roman"/>
          <w:noProof/>
        </w:rPr>
        <mc:AlternateContent>
          <mc:Choice Requires="wps">
            <w:drawing>
              <wp:anchor distT="0" distB="0" distL="114300" distR="114300" simplePos="0" relativeHeight="251661312" behindDoc="0" locked="0" layoutInCell="1" allowOverlap="1" wp14:anchorId="159B4071" wp14:editId="0003FE67">
                <wp:simplePos x="0" y="0"/>
                <wp:positionH relativeFrom="column">
                  <wp:posOffset>-209872</wp:posOffset>
                </wp:positionH>
                <wp:positionV relativeFrom="paragraph">
                  <wp:posOffset>231775</wp:posOffset>
                </wp:positionV>
                <wp:extent cx="6031865" cy="0"/>
                <wp:effectExtent l="0" t="0" r="26035" b="19050"/>
                <wp:wrapNone/>
                <wp:docPr id="4" name="直接连接符 4"/>
                <wp:cNvGraphicFramePr/>
                <a:graphic xmlns:a="http://schemas.openxmlformats.org/drawingml/2006/main">
                  <a:graphicData uri="http://schemas.microsoft.com/office/word/2010/wordprocessingShape">
                    <wps:wsp>
                      <wps:cNvCnPr/>
                      <wps:spPr>
                        <a:xfrm>
                          <a:off x="0" y="0"/>
                          <a:ext cx="603186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接连接符 4" o:spid="_x0000_s1026" style="position:absolute;left:0;text-align:lef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5pt,18.25pt" to="458.4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" strokecolor="black [3213]">
                <v:stroke joinstyle="miter"/>
              </v:line>
            </w:pict>
          </mc:Fallback>
        </mc:AlternateContent>
      </w:r>
    </w:p>
    <w:p w:rsidR="00F8098B" w:rsidRPr="00F8098B" w:rsidRDefault="00F8098B">
      <w:pPr>
        <w:pStyle w:val="a4"/>
        <w:tabs>
          <w:tab w:val="left" w:pos="1519"/>
        </w:tabs>
        <w:spacing w:line="540" w:lineRule="exact"/>
        <w:ind w:right="2397"/>
        <w:jc w:val="left"/>
        <w:rPr>
          <w:rFonts w:ascii="Times New Roman" w:eastAsia="仿宋_GB2312" w:hAnsi="Times New Roman" w:cs="Times New Roman"/>
        </w:rPr>
      </w:pPr>
      <w:r>
        <w:rPr>
          <w:rFonts w:ascii="Times New Roman" w:eastAsia="仿宋_GB2312" w:hAnsi="Times New Roman" w:cs="Times New Roman"/>
          <w:noProof/>
        </w:rPr>
        <mc:AlternateContent>
          <mc:Choice Requires="wps">
            <w:drawing>
              <wp:anchor distT="0" distB="0" distL="114300" distR="114300" simplePos="0" relativeHeight="251659264" behindDoc="0" locked="0" layoutInCell="1" allowOverlap="1" wp14:anchorId="2256ADB3" wp14:editId="725261D3">
                <wp:simplePos x="0" y="0"/>
                <wp:positionH relativeFrom="column">
                  <wp:posOffset>-202565</wp:posOffset>
                </wp:positionH>
                <wp:positionV relativeFrom="paragraph">
                  <wp:posOffset>268283</wp:posOffset>
                </wp:positionV>
                <wp:extent cx="6032102" cy="0"/>
                <wp:effectExtent l="0" t="0" r="26035" b="19050"/>
                <wp:wrapNone/>
                <wp:docPr id="1" name="直接连接符 1"/>
                <wp:cNvGraphicFramePr/>
                <a:graphic xmlns:a="http://schemas.openxmlformats.org/drawingml/2006/main">
                  <a:graphicData uri="http://schemas.microsoft.com/office/word/2010/wordprocessingShape">
                    <wps:wsp>
                      <wps:cNvCnPr/>
                      <wps:spPr>
                        <a:xfrm>
                          <a:off x="0" y="0"/>
                          <a:ext cx="603210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接连接符 1"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95pt,21.1pt" to="459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" strokecolor="black [3213]">
                <v:stroke joinstyle="miter"/>
              </v:line>
            </w:pict>
          </mc:Fallback>
        </mc:AlternateContent>
      </w:r>
    </w:p>
    <w:sectPr w:rsidR="00F8098B" w:rsidRPr="00F8098B">
      <w:footerReference w:type="even" r:id="rId16"/>
      <w:pgSz w:w="11906" w:h="16838"/>
      <w:pgMar w:top="2098" w:right="1474" w:bottom="1985" w:left="1588" w:header="851" w:footer="1418"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486" w:rsidRDefault="002E4486">
      <w:r>
        <w:separator/>
      </w:r>
    </w:p>
  </w:endnote>
  <w:endnote w:type="continuationSeparator" w:id="0">
    <w:p w:rsidR="002E4486" w:rsidRDefault="002E4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方正小标宋简体">
    <w:altName w:val="Malgun Gothic Semilight"/>
    <w:charset w:val="86"/>
    <w:family w:val="script"/>
    <w:pitch w:val="default"/>
    <w:sig w:usb0="00000000" w:usb1="00000000" w:usb2="00000010" w:usb3="00000000" w:csb0="00040000"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34F" w:rsidRDefault="00AC334F">
    <w:pPr>
      <w:pStyle w:val="a7"/>
      <w:ind w:firstLineChars="100" w:firstLine="180"/>
      <w:rPr>
        <w:rFonts w:asciiTheme="minorEastAsia" w:hAnsiTheme="minorEastAsia"/>
        <w:sz w:val="28"/>
        <w:szCs w:val="28"/>
      </w:rPr>
    </w:pPr>
    <w:r>
      <w:rPr>
        <w:noProof/>
      </w:rPr>
      <w:drawing>
        <wp:anchor distT="0" distB="0" distL="114300" distR="114300" simplePos="0" relativeHeight="251663360" behindDoc="1" locked="0" layoutInCell="0" allowOverlap="1">
          <wp:simplePos x="0" y="0"/>
          <wp:positionH relativeFrom="margin">
            <wp:posOffset>17145</wp:posOffset>
          </wp:positionH>
          <wp:positionV relativeFrom="paragraph">
            <wp:posOffset>-89535</wp:posOffset>
          </wp:positionV>
          <wp:extent cx="5615940" cy="73025"/>
          <wp:effectExtent l="0" t="0" r="3810" b="3175"/>
          <wp:wrapNone/>
          <wp:docPr id="2" name="WordPictureWatermark28269377" descr="下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8269377" descr="下线"/>
                  <pic:cNvPicPr>
                    <a:picLocks noChangeAspect="1"/>
                  </pic:cNvPicPr>
                </pic:nvPicPr>
                <pic:blipFill>
                  <a:blip r:embed="rId1"/>
                  <a:stretch>
                    <a:fillRect/>
                  </a:stretch>
                </pic:blipFill>
                <pic:spPr>
                  <a:xfrm>
                    <a:off x="0" y="0"/>
                    <a:ext cx="5615940" cy="73025"/>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34F" w:rsidRDefault="00AC334F">
    <w:pPr>
      <w:pStyle w:val="a7"/>
      <w:wordWrap w:val="0"/>
      <w:rPr>
        <w:rFonts w:asciiTheme="minorEastAsia" w:hAnsiTheme="minorEastAsia"/>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34F" w:rsidRDefault="00AC334F">
    <w:pPr>
      <w:pStyle w:val="a7"/>
      <w:ind w:firstLineChars="100" w:firstLine="280"/>
      <w:rPr>
        <w:rFonts w:asciiTheme="minorEastAsia" w:hAnsiTheme="minorEastAsia"/>
        <w:sz w:val="28"/>
        <w:szCs w:val="28"/>
      </w:rPr>
    </w:pPr>
    <w:r>
      <w:rPr>
        <w:noProof/>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C334F" w:rsidRDefault="00AC334F">
                          <w:pPr>
                            <w:pStyle w:val="a7"/>
                          </w:pPr>
                          <w:r>
                            <w:t xml:space="preserve">— </w:t>
                          </w:r>
                          <w:r>
                            <w:fldChar w:fldCharType="begin"/>
                          </w:r>
                          <w:r>
                            <w:instrText xml:space="preserve"> PAGE  \* MERGEFORMAT </w:instrText>
                          </w:r>
                          <w:r>
                            <w:fldChar w:fldCharType="separate"/>
                          </w:r>
                          <w:r w:rsidR="00CC0E11">
                            <w:rPr>
                              <w:noProof/>
                            </w:rPr>
                            <w:t>30</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27"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C9Yg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bffC9YgIAAAwFAAAOAAAAAAAAAAAAAAAAAC4CAABkcnMvZTJvRG9jLnht&#10;bFBLAQItABQABgAIAAAAIQBxqtG51wAAAAUBAAAPAAAAAAAAAAAAAAAAALwEAABkcnMvZG93bnJl&#10;di54bWxQSwUGAAAAAAQABADzAAAAwAUAAAAA&#10;" filled="f" stroked="f" strokeweight=".5pt">
              <v:textbox style="mso-fit-shape-to-text:t" inset="0,0,0,0">
                <w:txbxContent>
                  <w:p w:rsidR="00AC334F" w:rsidRDefault="00AC334F">
                    <w:pPr>
                      <w:pStyle w:val="a7"/>
                    </w:pPr>
                    <w:r>
                      <w:t xml:space="preserve">— </w:t>
                    </w:r>
                    <w:r>
                      <w:fldChar w:fldCharType="begin"/>
                    </w:r>
                    <w:r>
                      <w:instrText xml:space="preserve"> PAGE  \* MERGEFORMAT </w:instrText>
                    </w:r>
                    <w:r>
                      <w:fldChar w:fldCharType="separate"/>
                    </w:r>
                    <w:r w:rsidR="00CC0E11">
                      <w:rPr>
                        <w:noProof/>
                      </w:rPr>
                      <w:t>30</w:t>
                    </w:r>
                    <w:r>
                      <w:fldChar w:fldCharType="end"/>
                    </w:r>
                    <w:r>
                      <w:t xml:space="preserve"> —</w:t>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34F" w:rsidRDefault="00AC334F">
    <w:pPr>
      <w:pStyle w:val="a7"/>
      <w:wordWrap w:val="0"/>
      <w:rPr>
        <w:rFonts w:asciiTheme="minorEastAsia" w:hAnsiTheme="minorEastAsia"/>
        <w:sz w:val="28"/>
        <w:szCs w:val="28"/>
      </w:rPr>
    </w:pPr>
    <w:r>
      <w:rPr>
        <w:noProof/>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C334F" w:rsidRDefault="00AC334F">
                          <w:pPr>
                            <w:pStyle w:val="a7"/>
                          </w:pPr>
                          <w:r>
                            <w:t xml:space="preserve">— </w:t>
                          </w:r>
                          <w:r>
                            <w:fldChar w:fldCharType="begin"/>
                          </w:r>
                          <w:r>
                            <w:instrText xml:space="preserve"> PAGE  \* MERGEFORMAT </w:instrText>
                          </w:r>
                          <w:r>
                            <w:fldChar w:fldCharType="separate"/>
                          </w:r>
                          <w:r w:rsidR="00CC0E11">
                            <w:rPr>
                              <w:noProof/>
                            </w:rPr>
                            <w:t>31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5" o:spid="_x0000_s1028"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q9YVzZQIAABMFAAAOAAAAAAAAAAAAAAAAAC4CAABkcnMvZTJvRG9j&#10;LnhtbFBLAQItABQABgAIAAAAIQBxqtG51wAAAAUBAAAPAAAAAAAAAAAAAAAAAL8EAABkcnMvZG93&#10;bnJldi54bWxQSwUGAAAAAAQABADzAAAAwwUAAAAA&#10;" filled="f" stroked="f" strokeweight=".5pt">
              <v:textbox style="mso-fit-shape-to-text:t" inset="0,0,0,0">
                <w:txbxContent>
                  <w:p w:rsidR="00AC334F" w:rsidRDefault="00AC334F">
                    <w:pPr>
                      <w:pStyle w:val="a7"/>
                    </w:pPr>
                    <w:r>
                      <w:t xml:space="preserve">— </w:t>
                    </w:r>
                    <w:r>
                      <w:fldChar w:fldCharType="begin"/>
                    </w:r>
                    <w:r>
                      <w:instrText xml:space="preserve"> PAGE  \* MERGEFORMAT </w:instrText>
                    </w:r>
                    <w:r>
                      <w:fldChar w:fldCharType="separate"/>
                    </w:r>
                    <w:r w:rsidR="00CC0E11">
                      <w:rPr>
                        <w:noProof/>
                      </w:rPr>
                      <w:t>31</w:t>
                    </w:r>
                    <w:r>
                      <w:fldChar w:fldCharType="end"/>
                    </w:r>
                    <w:r>
                      <w:t xml:space="preserve"> —</w:t>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34F" w:rsidRDefault="00AC334F">
    <w:pPr>
      <w:pStyle w:val="a7"/>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C334F" w:rsidRDefault="00AC334F">
                          <w:pPr>
                            <w:pStyle w:val="a7"/>
                          </w:pPr>
                          <w:r>
                            <w:t xml:space="preserve">— </w:t>
                          </w:r>
                          <w:r>
                            <w:fldChar w:fldCharType="begin"/>
                          </w:r>
                          <w:r>
                            <w:instrText xml:space="preserve"> PAGE  \* MERGEFORMAT </w:instrText>
                          </w:r>
                          <w:r>
                            <w:fldChar w:fldCharType="separate"/>
                          </w:r>
                          <w:r w:rsidR="00CC0E11">
                            <w:rPr>
                              <w:noProof/>
                            </w:rPr>
                            <w:t>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7" o:spid="_x0000_s1029"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Lv6SxZQIAABMFAAAOAAAAAAAAAAAAAAAAAC4CAABkcnMvZTJvRG9j&#10;LnhtbFBLAQItABQABgAIAAAAIQBxqtG51wAAAAUBAAAPAAAAAAAAAAAAAAAAAL8EAABkcnMvZG93&#10;bnJldi54bWxQSwUGAAAAAAQABADzAAAAwwUAAAAA&#10;" filled="f" stroked="f" strokeweight=".5pt">
              <v:textbox style="mso-fit-shape-to-text:t" inset="0,0,0,0">
                <w:txbxContent>
                  <w:p w:rsidR="00AC334F" w:rsidRDefault="00AC334F">
                    <w:pPr>
                      <w:pStyle w:val="a7"/>
                    </w:pPr>
                    <w:r>
                      <w:t xml:space="preserve">— </w:t>
                    </w:r>
                    <w:r>
                      <w:fldChar w:fldCharType="begin"/>
                    </w:r>
                    <w:r>
                      <w:instrText xml:space="preserve"> PAGE  \* MERGEFORMAT </w:instrText>
                    </w:r>
                    <w:r>
                      <w:fldChar w:fldCharType="separate"/>
                    </w:r>
                    <w:r w:rsidR="00CC0E11">
                      <w:rPr>
                        <w:noProof/>
                      </w:rPr>
                      <w:t>1</w:t>
                    </w:r>
                    <w:r>
                      <w:fldChar w:fldCharType="end"/>
                    </w:r>
                    <w:r>
                      <w:t xml:space="preserve"> —</w:t>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34F" w:rsidRDefault="00AC334F">
    <w:pPr>
      <w:pStyle w:val="a7"/>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C334F" w:rsidRDefault="00AC334F">
                          <w:pPr>
                            <w:pStyle w:val="a7"/>
                          </w:pPr>
                          <w:r>
                            <w:t xml:space="preserve">— </w:t>
                          </w:r>
                          <w:r>
                            <w:fldChar w:fldCharType="begin"/>
                          </w:r>
                          <w:r>
                            <w:instrText xml:space="preserve"> PAGE  \* MERGEFORMAT </w:instrText>
                          </w:r>
                          <w:r>
                            <w:fldChar w:fldCharType="separate"/>
                          </w:r>
                          <w:r w:rsidR="00CC0E11">
                            <w:rPr>
                              <w:noProof/>
                            </w:rPr>
                            <w:t>32</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4" o:spid="_x0000_s1030"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m5/3VWYCAAATBQAADgAAAAAAAAAAAAAAAAAuAgAAZHJzL2Uyb0Rv&#10;Yy54bWxQSwECLQAUAAYACAAAACEAcarRudcAAAAFAQAADwAAAAAAAAAAAAAAAADABAAAZHJzL2Rv&#10;d25yZXYueG1sUEsFBgAAAAAEAAQA8wAAAMQFAAAAAA==&#10;" filled="f" stroked="f" strokeweight=".5pt">
              <v:textbox style="mso-fit-shape-to-text:t" inset="0,0,0,0">
                <w:txbxContent>
                  <w:p w:rsidR="00AC334F" w:rsidRDefault="00AC334F">
                    <w:pPr>
                      <w:pStyle w:val="a7"/>
                    </w:pPr>
                    <w:r>
                      <w:t xml:space="preserve">— </w:t>
                    </w:r>
                    <w:r>
                      <w:fldChar w:fldCharType="begin"/>
                    </w:r>
                    <w:r>
                      <w:instrText xml:space="preserve"> PAGE  \* MERGEFORMAT </w:instrText>
                    </w:r>
                    <w:r>
                      <w:fldChar w:fldCharType="separate"/>
                    </w:r>
                    <w:r w:rsidR="00CC0E11">
                      <w:rPr>
                        <w:noProof/>
                      </w:rPr>
                      <w:t>32</w:t>
                    </w:r>
                    <w:r>
                      <w:fldChar w:fldCharType="end"/>
                    </w:r>
                    <w:r>
                      <w:t xml:space="preserve"> —</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486" w:rsidRDefault="002E4486">
      <w:r>
        <w:separator/>
      </w:r>
    </w:p>
  </w:footnote>
  <w:footnote w:type="continuationSeparator" w:id="0">
    <w:p w:rsidR="002E4486" w:rsidRDefault="002E44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2B5742"/>
    <w:multiLevelType w:val="multilevel"/>
    <w:tmpl w:val="322B5742"/>
    <w:lvl w:ilvl="0">
      <w:start w:val="2"/>
      <w:numFmt w:val="japaneseCounting"/>
      <w:lvlText w:val="（%1）"/>
      <w:lvlJc w:val="left"/>
      <w:pPr>
        <w:ind w:left="1720" w:hanging="108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420"/>
  <w:evenAndOddHeaders/>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C8E"/>
    <w:rsid w:val="00000320"/>
    <w:rsid w:val="000019A1"/>
    <w:rsid w:val="000020B3"/>
    <w:rsid w:val="0000318D"/>
    <w:rsid w:val="00004777"/>
    <w:rsid w:val="00005415"/>
    <w:rsid w:val="00006A6B"/>
    <w:rsid w:val="00011423"/>
    <w:rsid w:val="00011F42"/>
    <w:rsid w:val="000257FA"/>
    <w:rsid w:val="00026504"/>
    <w:rsid w:val="00027B2C"/>
    <w:rsid w:val="00031C2F"/>
    <w:rsid w:val="000322E5"/>
    <w:rsid w:val="000339B3"/>
    <w:rsid w:val="00036189"/>
    <w:rsid w:val="00050581"/>
    <w:rsid w:val="00052E5F"/>
    <w:rsid w:val="00057523"/>
    <w:rsid w:val="0006426A"/>
    <w:rsid w:val="00066254"/>
    <w:rsid w:val="00066642"/>
    <w:rsid w:val="00066FDA"/>
    <w:rsid w:val="0006718C"/>
    <w:rsid w:val="00073633"/>
    <w:rsid w:val="00077068"/>
    <w:rsid w:val="00077EDC"/>
    <w:rsid w:val="00081965"/>
    <w:rsid w:val="00085009"/>
    <w:rsid w:val="00090940"/>
    <w:rsid w:val="000946A1"/>
    <w:rsid w:val="0009616E"/>
    <w:rsid w:val="00096743"/>
    <w:rsid w:val="000A19D4"/>
    <w:rsid w:val="000A28BC"/>
    <w:rsid w:val="000A2BB1"/>
    <w:rsid w:val="000A2BED"/>
    <w:rsid w:val="000B3747"/>
    <w:rsid w:val="000B4A7A"/>
    <w:rsid w:val="000B4AAB"/>
    <w:rsid w:val="000B6815"/>
    <w:rsid w:val="000B7A80"/>
    <w:rsid w:val="000C2E1A"/>
    <w:rsid w:val="000C483B"/>
    <w:rsid w:val="000D1E12"/>
    <w:rsid w:val="000D2AD1"/>
    <w:rsid w:val="000D3A75"/>
    <w:rsid w:val="000D7C86"/>
    <w:rsid w:val="000E1083"/>
    <w:rsid w:val="000E1201"/>
    <w:rsid w:val="000E3394"/>
    <w:rsid w:val="000E5066"/>
    <w:rsid w:val="000E7739"/>
    <w:rsid w:val="000F0DEF"/>
    <w:rsid w:val="000F251A"/>
    <w:rsid w:val="00102E99"/>
    <w:rsid w:val="00107717"/>
    <w:rsid w:val="00112181"/>
    <w:rsid w:val="00116013"/>
    <w:rsid w:val="00117C41"/>
    <w:rsid w:val="0012202C"/>
    <w:rsid w:val="0012236F"/>
    <w:rsid w:val="0012488A"/>
    <w:rsid w:val="00125340"/>
    <w:rsid w:val="001253C2"/>
    <w:rsid w:val="00134B22"/>
    <w:rsid w:val="00135999"/>
    <w:rsid w:val="00143C57"/>
    <w:rsid w:val="00147497"/>
    <w:rsid w:val="001510C1"/>
    <w:rsid w:val="001540DD"/>
    <w:rsid w:val="001544A0"/>
    <w:rsid w:val="001570BE"/>
    <w:rsid w:val="001628FB"/>
    <w:rsid w:val="00167314"/>
    <w:rsid w:val="0016763B"/>
    <w:rsid w:val="0017123F"/>
    <w:rsid w:val="001725D4"/>
    <w:rsid w:val="0017333A"/>
    <w:rsid w:val="0017403F"/>
    <w:rsid w:val="00175BAD"/>
    <w:rsid w:val="00182FE7"/>
    <w:rsid w:val="0018372F"/>
    <w:rsid w:val="00184A91"/>
    <w:rsid w:val="00186846"/>
    <w:rsid w:val="001934DA"/>
    <w:rsid w:val="001A03E6"/>
    <w:rsid w:val="001A5DF1"/>
    <w:rsid w:val="001A600C"/>
    <w:rsid w:val="001A7403"/>
    <w:rsid w:val="001B136A"/>
    <w:rsid w:val="001B3A4B"/>
    <w:rsid w:val="001B3DAE"/>
    <w:rsid w:val="001B7418"/>
    <w:rsid w:val="001C1A38"/>
    <w:rsid w:val="001C3539"/>
    <w:rsid w:val="001C4EAB"/>
    <w:rsid w:val="001C6FAC"/>
    <w:rsid w:val="001D0870"/>
    <w:rsid w:val="001D0D4B"/>
    <w:rsid w:val="001D0F21"/>
    <w:rsid w:val="001D16B7"/>
    <w:rsid w:val="001D48DF"/>
    <w:rsid w:val="001D553A"/>
    <w:rsid w:val="001D6353"/>
    <w:rsid w:val="001D6CF6"/>
    <w:rsid w:val="001E1227"/>
    <w:rsid w:val="001E3575"/>
    <w:rsid w:val="001E3F30"/>
    <w:rsid w:val="001F0942"/>
    <w:rsid w:val="001F0EAD"/>
    <w:rsid w:val="001F21DE"/>
    <w:rsid w:val="001F2EC2"/>
    <w:rsid w:val="002046AD"/>
    <w:rsid w:val="00210967"/>
    <w:rsid w:val="00210C1B"/>
    <w:rsid w:val="002145BF"/>
    <w:rsid w:val="00230836"/>
    <w:rsid w:val="002326E7"/>
    <w:rsid w:val="00234183"/>
    <w:rsid w:val="002349CF"/>
    <w:rsid w:val="002364AA"/>
    <w:rsid w:val="00236D93"/>
    <w:rsid w:val="0023737E"/>
    <w:rsid w:val="002406D2"/>
    <w:rsid w:val="002410A2"/>
    <w:rsid w:val="002457DD"/>
    <w:rsid w:val="002472B1"/>
    <w:rsid w:val="00247B31"/>
    <w:rsid w:val="00251898"/>
    <w:rsid w:val="0025510A"/>
    <w:rsid w:val="002570D7"/>
    <w:rsid w:val="00257B5D"/>
    <w:rsid w:val="00263FEC"/>
    <w:rsid w:val="00266C3E"/>
    <w:rsid w:val="0027239D"/>
    <w:rsid w:val="00274F92"/>
    <w:rsid w:val="00275E94"/>
    <w:rsid w:val="0028014A"/>
    <w:rsid w:val="00280E2D"/>
    <w:rsid w:val="00290B0E"/>
    <w:rsid w:val="00291F25"/>
    <w:rsid w:val="002A77A1"/>
    <w:rsid w:val="002B0869"/>
    <w:rsid w:val="002B1D8F"/>
    <w:rsid w:val="002B2C7F"/>
    <w:rsid w:val="002B50F3"/>
    <w:rsid w:val="002B56C2"/>
    <w:rsid w:val="002B6A0B"/>
    <w:rsid w:val="002C2CBE"/>
    <w:rsid w:val="002C734C"/>
    <w:rsid w:val="002D06E4"/>
    <w:rsid w:val="002D28B5"/>
    <w:rsid w:val="002D2AE7"/>
    <w:rsid w:val="002D3D2D"/>
    <w:rsid w:val="002E4486"/>
    <w:rsid w:val="002E706C"/>
    <w:rsid w:val="002F06EF"/>
    <w:rsid w:val="002F0ED9"/>
    <w:rsid w:val="002F455C"/>
    <w:rsid w:val="002F65B9"/>
    <w:rsid w:val="002F71E2"/>
    <w:rsid w:val="002F792B"/>
    <w:rsid w:val="003215E2"/>
    <w:rsid w:val="00323CB0"/>
    <w:rsid w:val="00327D97"/>
    <w:rsid w:val="00330F7C"/>
    <w:rsid w:val="00334F16"/>
    <w:rsid w:val="00341F4F"/>
    <w:rsid w:val="003447F5"/>
    <w:rsid w:val="0035010C"/>
    <w:rsid w:val="003501FA"/>
    <w:rsid w:val="00350773"/>
    <w:rsid w:val="00355019"/>
    <w:rsid w:val="0036024D"/>
    <w:rsid w:val="0036659C"/>
    <w:rsid w:val="00370171"/>
    <w:rsid w:val="00370632"/>
    <w:rsid w:val="00374DE7"/>
    <w:rsid w:val="00381ECE"/>
    <w:rsid w:val="003839CE"/>
    <w:rsid w:val="00385E36"/>
    <w:rsid w:val="00385E9B"/>
    <w:rsid w:val="00386AA2"/>
    <w:rsid w:val="003A2DA1"/>
    <w:rsid w:val="003B1E1D"/>
    <w:rsid w:val="003B7969"/>
    <w:rsid w:val="003C17E3"/>
    <w:rsid w:val="003C3AE1"/>
    <w:rsid w:val="003D0615"/>
    <w:rsid w:val="003D27C3"/>
    <w:rsid w:val="003D5DD3"/>
    <w:rsid w:val="003D754C"/>
    <w:rsid w:val="003E4383"/>
    <w:rsid w:val="003E5D44"/>
    <w:rsid w:val="003E6EB0"/>
    <w:rsid w:val="003F09F1"/>
    <w:rsid w:val="003F3E28"/>
    <w:rsid w:val="00401254"/>
    <w:rsid w:val="00403DD5"/>
    <w:rsid w:val="00412A91"/>
    <w:rsid w:val="00416026"/>
    <w:rsid w:val="004162B7"/>
    <w:rsid w:val="004179DE"/>
    <w:rsid w:val="00417AF8"/>
    <w:rsid w:val="004235F6"/>
    <w:rsid w:val="00424F2A"/>
    <w:rsid w:val="004254D5"/>
    <w:rsid w:val="004261F7"/>
    <w:rsid w:val="0042655F"/>
    <w:rsid w:val="0042682E"/>
    <w:rsid w:val="00427E15"/>
    <w:rsid w:val="00432071"/>
    <w:rsid w:val="00433A28"/>
    <w:rsid w:val="0043463F"/>
    <w:rsid w:val="00435301"/>
    <w:rsid w:val="004374DD"/>
    <w:rsid w:val="0043792D"/>
    <w:rsid w:val="00442E0B"/>
    <w:rsid w:val="00443AD1"/>
    <w:rsid w:val="004467FC"/>
    <w:rsid w:val="00446898"/>
    <w:rsid w:val="00446C56"/>
    <w:rsid w:val="004519D4"/>
    <w:rsid w:val="00451CA7"/>
    <w:rsid w:val="0045276D"/>
    <w:rsid w:val="00452BBD"/>
    <w:rsid w:val="004558CD"/>
    <w:rsid w:val="00455B05"/>
    <w:rsid w:val="00463C04"/>
    <w:rsid w:val="004648FE"/>
    <w:rsid w:val="0046564C"/>
    <w:rsid w:val="00466440"/>
    <w:rsid w:val="00467FF9"/>
    <w:rsid w:val="0047723B"/>
    <w:rsid w:val="00477429"/>
    <w:rsid w:val="00477593"/>
    <w:rsid w:val="00477732"/>
    <w:rsid w:val="00480231"/>
    <w:rsid w:val="00480E2F"/>
    <w:rsid w:val="00484D87"/>
    <w:rsid w:val="004905FD"/>
    <w:rsid w:val="004908A0"/>
    <w:rsid w:val="004935B1"/>
    <w:rsid w:val="00494AA8"/>
    <w:rsid w:val="00494F63"/>
    <w:rsid w:val="00495EB2"/>
    <w:rsid w:val="004960C1"/>
    <w:rsid w:val="004A112B"/>
    <w:rsid w:val="004A1328"/>
    <w:rsid w:val="004A5F3D"/>
    <w:rsid w:val="004A6CB6"/>
    <w:rsid w:val="004B2A61"/>
    <w:rsid w:val="004B6956"/>
    <w:rsid w:val="004C09F8"/>
    <w:rsid w:val="004C783F"/>
    <w:rsid w:val="004D14A5"/>
    <w:rsid w:val="004E0CD0"/>
    <w:rsid w:val="004E1948"/>
    <w:rsid w:val="004E1DF4"/>
    <w:rsid w:val="004E349C"/>
    <w:rsid w:val="004E4989"/>
    <w:rsid w:val="004E5944"/>
    <w:rsid w:val="004F4491"/>
    <w:rsid w:val="004F5038"/>
    <w:rsid w:val="004F5F28"/>
    <w:rsid w:val="004F634D"/>
    <w:rsid w:val="00500DBD"/>
    <w:rsid w:val="005023D8"/>
    <w:rsid w:val="00503C59"/>
    <w:rsid w:val="005042BE"/>
    <w:rsid w:val="005046C0"/>
    <w:rsid w:val="005062F1"/>
    <w:rsid w:val="0051199E"/>
    <w:rsid w:val="00514D9D"/>
    <w:rsid w:val="0052231D"/>
    <w:rsid w:val="00522FD7"/>
    <w:rsid w:val="005241A0"/>
    <w:rsid w:val="00533096"/>
    <w:rsid w:val="00544E62"/>
    <w:rsid w:val="005507F1"/>
    <w:rsid w:val="00552BC8"/>
    <w:rsid w:val="00553360"/>
    <w:rsid w:val="00561655"/>
    <w:rsid w:val="00561D58"/>
    <w:rsid w:val="005620FC"/>
    <w:rsid w:val="00564196"/>
    <w:rsid w:val="00570D9F"/>
    <w:rsid w:val="00570FFE"/>
    <w:rsid w:val="00581D3B"/>
    <w:rsid w:val="00583A32"/>
    <w:rsid w:val="005914BA"/>
    <w:rsid w:val="005A199F"/>
    <w:rsid w:val="005A6954"/>
    <w:rsid w:val="005B5DB1"/>
    <w:rsid w:val="005B69A3"/>
    <w:rsid w:val="005C0951"/>
    <w:rsid w:val="005C1B34"/>
    <w:rsid w:val="005C1E90"/>
    <w:rsid w:val="005C23BC"/>
    <w:rsid w:val="005C32C0"/>
    <w:rsid w:val="005C3637"/>
    <w:rsid w:val="005C466C"/>
    <w:rsid w:val="005C7CE5"/>
    <w:rsid w:val="005D0548"/>
    <w:rsid w:val="005D788C"/>
    <w:rsid w:val="005E01CF"/>
    <w:rsid w:val="005E17E3"/>
    <w:rsid w:val="005E2360"/>
    <w:rsid w:val="005E4758"/>
    <w:rsid w:val="005F4D10"/>
    <w:rsid w:val="005F51E6"/>
    <w:rsid w:val="005F5837"/>
    <w:rsid w:val="005F6678"/>
    <w:rsid w:val="005F7DCC"/>
    <w:rsid w:val="00601488"/>
    <w:rsid w:val="00601E36"/>
    <w:rsid w:val="006042CF"/>
    <w:rsid w:val="00614F93"/>
    <w:rsid w:val="00615DB4"/>
    <w:rsid w:val="00616A53"/>
    <w:rsid w:val="00616F84"/>
    <w:rsid w:val="006251F7"/>
    <w:rsid w:val="00627CA1"/>
    <w:rsid w:val="00632D0C"/>
    <w:rsid w:val="0063481D"/>
    <w:rsid w:val="00635164"/>
    <w:rsid w:val="00640CED"/>
    <w:rsid w:val="00640EB4"/>
    <w:rsid w:val="006435DF"/>
    <w:rsid w:val="006448BD"/>
    <w:rsid w:val="0065028A"/>
    <w:rsid w:val="006509AB"/>
    <w:rsid w:val="00652F1A"/>
    <w:rsid w:val="00656CEA"/>
    <w:rsid w:val="0066413D"/>
    <w:rsid w:val="006641C8"/>
    <w:rsid w:val="006643A4"/>
    <w:rsid w:val="00664CD6"/>
    <w:rsid w:val="006651B8"/>
    <w:rsid w:val="00671344"/>
    <w:rsid w:val="006722E5"/>
    <w:rsid w:val="00675A76"/>
    <w:rsid w:val="00675F26"/>
    <w:rsid w:val="006761EC"/>
    <w:rsid w:val="00681187"/>
    <w:rsid w:val="006812DB"/>
    <w:rsid w:val="00681DFF"/>
    <w:rsid w:val="006852C0"/>
    <w:rsid w:val="00694929"/>
    <w:rsid w:val="00695D97"/>
    <w:rsid w:val="00696996"/>
    <w:rsid w:val="00696B5B"/>
    <w:rsid w:val="006A37DA"/>
    <w:rsid w:val="006B1B9B"/>
    <w:rsid w:val="006B33E8"/>
    <w:rsid w:val="006B5BE8"/>
    <w:rsid w:val="006B75CF"/>
    <w:rsid w:val="006C1848"/>
    <w:rsid w:val="006C3957"/>
    <w:rsid w:val="006C41BF"/>
    <w:rsid w:val="006C5677"/>
    <w:rsid w:val="006D059A"/>
    <w:rsid w:val="006D0B67"/>
    <w:rsid w:val="006D14F5"/>
    <w:rsid w:val="006D2481"/>
    <w:rsid w:val="006D364E"/>
    <w:rsid w:val="006D6093"/>
    <w:rsid w:val="006D7339"/>
    <w:rsid w:val="006E4A16"/>
    <w:rsid w:val="006E7088"/>
    <w:rsid w:val="006F05B1"/>
    <w:rsid w:val="006F18EF"/>
    <w:rsid w:val="006F59F9"/>
    <w:rsid w:val="006F69DF"/>
    <w:rsid w:val="00700BB1"/>
    <w:rsid w:val="00702025"/>
    <w:rsid w:val="007022B4"/>
    <w:rsid w:val="00704C2C"/>
    <w:rsid w:val="00710FCF"/>
    <w:rsid w:val="00711AC8"/>
    <w:rsid w:val="00712F79"/>
    <w:rsid w:val="007134D0"/>
    <w:rsid w:val="0071446A"/>
    <w:rsid w:val="00715489"/>
    <w:rsid w:val="00721CF9"/>
    <w:rsid w:val="00721E69"/>
    <w:rsid w:val="007247D1"/>
    <w:rsid w:val="007310D2"/>
    <w:rsid w:val="00731F0F"/>
    <w:rsid w:val="00734520"/>
    <w:rsid w:val="00735BBD"/>
    <w:rsid w:val="00744D1B"/>
    <w:rsid w:val="00744EBD"/>
    <w:rsid w:val="00745543"/>
    <w:rsid w:val="00745C4C"/>
    <w:rsid w:val="007477F2"/>
    <w:rsid w:val="007505F5"/>
    <w:rsid w:val="00750D5F"/>
    <w:rsid w:val="0075350E"/>
    <w:rsid w:val="00754D75"/>
    <w:rsid w:val="00760DEF"/>
    <w:rsid w:val="0076266A"/>
    <w:rsid w:val="007669B2"/>
    <w:rsid w:val="00766C0C"/>
    <w:rsid w:val="007714C9"/>
    <w:rsid w:val="00775741"/>
    <w:rsid w:val="00783501"/>
    <w:rsid w:val="00785D1F"/>
    <w:rsid w:val="007917A0"/>
    <w:rsid w:val="00794165"/>
    <w:rsid w:val="0079595E"/>
    <w:rsid w:val="007A1052"/>
    <w:rsid w:val="007A1148"/>
    <w:rsid w:val="007A4690"/>
    <w:rsid w:val="007A59F4"/>
    <w:rsid w:val="007A7180"/>
    <w:rsid w:val="007B45DA"/>
    <w:rsid w:val="007B49DE"/>
    <w:rsid w:val="007C13D0"/>
    <w:rsid w:val="007C1F86"/>
    <w:rsid w:val="007D148C"/>
    <w:rsid w:val="007D3F95"/>
    <w:rsid w:val="007D5D48"/>
    <w:rsid w:val="007D674E"/>
    <w:rsid w:val="007D6CFB"/>
    <w:rsid w:val="007E6468"/>
    <w:rsid w:val="007E6593"/>
    <w:rsid w:val="007E722D"/>
    <w:rsid w:val="007E7EA9"/>
    <w:rsid w:val="007F6F09"/>
    <w:rsid w:val="007F7417"/>
    <w:rsid w:val="00803CE1"/>
    <w:rsid w:val="008055A2"/>
    <w:rsid w:val="008116E2"/>
    <w:rsid w:val="00811B9B"/>
    <w:rsid w:val="00812AA3"/>
    <w:rsid w:val="0081740C"/>
    <w:rsid w:val="008205E8"/>
    <w:rsid w:val="008233FD"/>
    <w:rsid w:val="00823B51"/>
    <w:rsid w:val="008252A2"/>
    <w:rsid w:val="008253B3"/>
    <w:rsid w:val="00826B5D"/>
    <w:rsid w:val="00836CDA"/>
    <w:rsid w:val="00840BD6"/>
    <w:rsid w:val="00841F0B"/>
    <w:rsid w:val="00843BCF"/>
    <w:rsid w:val="00847B8E"/>
    <w:rsid w:val="00855B2A"/>
    <w:rsid w:val="00855E60"/>
    <w:rsid w:val="008561E4"/>
    <w:rsid w:val="0086105C"/>
    <w:rsid w:val="008645AB"/>
    <w:rsid w:val="00864A0D"/>
    <w:rsid w:val="00864E09"/>
    <w:rsid w:val="00870F27"/>
    <w:rsid w:val="00884A26"/>
    <w:rsid w:val="00885BDC"/>
    <w:rsid w:val="00886E8A"/>
    <w:rsid w:val="00891709"/>
    <w:rsid w:val="00891CA3"/>
    <w:rsid w:val="00892D42"/>
    <w:rsid w:val="0089305A"/>
    <w:rsid w:val="00893992"/>
    <w:rsid w:val="00894746"/>
    <w:rsid w:val="00895DB0"/>
    <w:rsid w:val="00897408"/>
    <w:rsid w:val="008A1C07"/>
    <w:rsid w:val="008A1C25"/>
    <w:rsid w:val="008A207B"/>
    <w:rsid w:val="008A4636"/>
    <w:rsid w:val="008A4F10"/>
    <w:rsid w:val="008A559B"/>
    <w:rsid w:val="008B2111"/>
    <w:rsid w:val="008C11F2"/>
    <w:rsid w:val="008D6BF5"/>
    <w:rsid w:val="008E3C22"/>
    <w:rsid w:val="008F232A"/>
    <w:rsid w:val="008F2912"/>
    <w:rsid w:val="00905731"/>
    <w:rsid w:val="0090690D"/>
    <w:rsid w:val="009072D9"/>
    <w:rsid w:val="00914A39"/>
    <w:rsid w:val="00915A0C"/>
    <w:rsid w:val="0091776E"/>
    <w:rsid w:val="009178B3"/>
    <w:rsid w:val="00931E3A"/>
    <w:rsid w:val="00932715"/>
    <w:rsid w:val="00932946"/>
    <w:rsid w:val="0093641A"/>
    <w:rsid w:val="00940661"/>
    <w:rsid w:val="00940D07"/>
    <w:rsid w:val="00942389"/>
    <w:rsid w:val="00943994"/>
    <w:rsid w:val="009455C6"/>
    <w:rsid w:val="009458D3"/>
    <w:rsid w:val="00946BC6"/>
    <w:rsid w:val="00951080"/>
    <w:rsid w:val="0095473A"/>
    <w:rsid w:val="00962925"/>
    <w:rsid w:val="00962B12"/>
    <w:rsid w:val="0096609B"/>
    <w:rsid w:val="009724AB"/>
    <w:rsid w:val="00977A31"/>
    <w:rsid w:val="00980A99"/>
    <w:rsid w:val="00984710"/>
    <w:rsid w:val="00984B9C"/>
    <w:rsid w:val="009872F6"/>
    <w:rsid w:val="00987514"/>
    <w:rsid w:val="0099168B"/>
    <w:rsid w:val="0099322A"/>
    <w:rsid w:val="00993810"/>
    <w:rsid w:val="009941FE"/>
    <w:rsid w:val="009944F4"/>
    <w:rsid w:val="0099572C"/>
    <w:rsid w:val="009A0419"/>
    <w:rsid w:val="009A1110"/>
    <w:rsid w:val="009A3AE6"/>
    <w:rsid w:val="009A420A"/>
    <w:rsid w:val="009A6005"/>
    <w:rsid w:val="009A63F2"/>
    <w:rsid w:val="009A7C5E"/>
    <w:rsid w:val="009B26E7"/>
    <w:rsid w:val="009B2C7A"/>
    <w:rsid w:val="009B63E5"/>
    <w:rsid w:val="009C5774"/>
    <w:rsid w:val="009D088E"/>
    <w:rsid w:val="009D1072"/>
    <w:rsid w:val="009D1E3E"/>
    <w:rsid w:val="009D3539"/>
    <w:rsid w:val="009D423B"/>
    <w:rsid w:val="009D6A32"/>
    <w:rsid w:val="009E4382"/>
    <w:rsid w:val="009E7159"/>
    <w:rsid w:val="009F2776"/>
    <w:rsid w:val="009F3796"/>
    <w:rsid w:val="009F4088"/>
    <w:rsid w:val="00A0025B"/>
    <w:rsid w:val="00A0047C"/>
    <w:rsid w:val="00A0162F"/>
    <w:rsid w:val="00A01A3F"/>
    <w:rsid w:val="00A02163"/>
    <w:rsid w:val="00A02817"/>
    <w:rsid w:val="00A03EF3"/>
    <w:rsid w:val="00A1239E"/>
    <w:rsid w:val="00A129BE"/>
    <w:rsid w:val="00A12D8D"/>
    <w:rsid w:val="00A13525"/>
    <w:rsid w:val="00A15AE6"/>
    <w:rsid w:val="00A21587"/>
    <w:rsid w:val="00A2360C"/>
    <w:rsid w:val="00A239CF"/>
    <w:rsid w:val="00A251F0"/>
    <w:rsid w:val="00A268C4"/>
    <w:rsid w:val="00A30E28"/>
    <w:rsid w:val="00A30F27"/>
    <w:rsid w:val="00A3209D"/>
    <w:rsid w:val="00A35101"/>
    <w:rsid w:val="00A360EB"/>
    <w:rsid w:val="00A41077"/>
    <w:rsid w:val="00A51FDE"/>
    <w:rsid w:val="00A57B84"/>
    <w:rsid w:val="00A6329A"/>
    <w:rsid w:val="00A65660"/>
    <w:rsid w:val="00A67D43"/>
    <w:rsid w:val="00A740B0"/>
    <w:rsid w:val="00A76E71"/>
    <w:rsid w:val="00A77CE8"/>
    <w:rsid w:val="00A84327"/>
    <w:rsid w:val="00A87B7C"/>
    <w:rsid w:val="00A95547"/>
    <w:rsid w:val="00A9585E"/>
    <w:rsid w:val="00AA2C1C"/>
    <w:rsid w:val="00AA2FEB"/>
    <w:rsid w:val="00AA6C8D"/>
    <w:rsid w:val="00AB22A5"/>
    <w:rsid w:val="00AB2322"/>
    <w:rsid w:val="00AB69E2"/>
    <w:rsid w:val="00AC334F"/>
    <w:rsid w:val="00AC4414"/>
    <w:rsid w:val="00AD0690"/>
    <w:rsid w:val="00AD43F3"/>
    <w:rsid w:val="00AE2030"/>
    <w:rsid w:val="00AE3BE4"/>
    <w:rsid w:val="00AE4C51"/>
    <w:rsid w:val="00AE4E84"/>
    <w:rsid w:val="00AF091A"/>
    <w:rsid w:val="00AF0F7C"/>
    <w:rsid w:val="00AF1C13"/>
    <w:rsid w:val="00AF3033"/>
    <w:rsid w:val="00AF6595"/>
    <w:rsid w:val="00AF65EF"/>
    <w:rsid w:val="00AF6642"/>
    <w:rsid w:val="00B01310"/>
    <w:rsid w:val="00B04919"/>
    <w:rsid w:val="00B055E0"/>
    <w:rsid w:val="00B103E3"/>
    <w:rsid w:val="00B11842"/>
    <w:rsid w:val="00B143AA"/>
    <w:rsid w:val="00B15AA5"/>
    <w:rsid w:val="00B23C51"/>
    <w:rsid w:val="00B317D8"/>
    <w:rsid w:val="00B3569B"/>
    <w:rsid w:val="00B3707B"/>
    <w:rsid w:val="00B4184E"/>
    <w:rsid w:val="00B41908"/>
    <w:rsid w:val="00B43C50"/>
    <w:rsid w:val="00B44B0F"/>
    <w:rsid w:val="00B45774"/>
    <w:rsid w:val="00B50ACB"/>
    <w:rsid w:val="00B519BE"/>
    <w:rsid w:val="00B545AA"/>
    <w:rsid w:val="00B60B35"/>
    <w:rsid w:val="00B61920"/>
    <w:rsid w:val="00B646F1"/>
    <w:rsid w:val="00B64C7E"/>
    <w:rsid w:val="00B669B9"/>
    <w:rsid w:val="00B705A6"/>
    <w:rsid w:val="00B70872"/>
    <w:rsid w:val="00B73ABF"/>
    <w:rsid w:val="00B749E4"/>
    <w:rsid w:val="00B74FDE"/>
    <w:rsid w:val="00B75E34"/>
    <w:rsid w:val="00B77C97"/>
    <w:rsid w:val="00B80154"/>
    <w:rsid w:val="00B945B2"/>
    <w:rsid w:val="00B9497C"/>
    <w:rsid w:val="00B94AD3"/>
    <w:rsid w:val="00B94BD1"/>
    <w:rsid w:val="00B97126"/>
    <w:rsid w:val="00BA49B2"/>
    <w:rsid w:val="00BA7B30"/>
    <w:rsid w:val="00BA7C32"/>
    <w:rsid w:val="00BB5C59"/>
    <w:rsid w:val="00BC02C4"/>
    <w:rsid w:val="00BC2239"/>
    <w:rsid w:val="00BC3776"/>
    <w:rsid w:val="00BC6C9D"/>
    <w:rsid w:val="00BD5DBF"/>
    <w:rsid w:val="00BD67C9"/>
    <w:rsid w:val="00BD72DA"/>
    <w:rsid w:val="00BD7CFB"/>
    <w:rsid w:val="00BE04CD"/>
    <w:rsid w:val="00BE1CE5"/>
    <w:rsid w:val="00BF05E0"/>
    <w:rsid w:val="00BF1377"/>
    <w:rsid w:val="00BF2AA5"/>
    <w:rsid w:val="00C00C08"/>
    <w:rsid w:val="00C01F74"/>
    <w:rsid w:val="00C02360"/>
    <w:rsid w:val="00C0472C"/>
    <w:rsid w:val="00C05E53"/>
    <w:rsid w:val="00C1729B"/>
    <w:rsid w:val="00C30288"/>
    <w:rsid w:val="00C34818"/>
    <w:rsid w:val="00C357E5"/>
    <w:rsid w:val="00C40E77"/>
    <w:rsid w:val="00C43373"/>
    <w:rsid w:val="00C47EE3"/>
    <w:rsid w:val="00C513E2"/>
    <w:rsid w:val="00C5174B"/>
    <w:rsid w:val="00C567DB"/>
    <w:rsid w:val="00C56B19"/>
    <w:rsid w:val="00C61748"/>
    <w:rsid w:val="00C667C2"/>
    <w:rsid w:val="00C7132F"/>
    <w:rsid w:val="00C757AF"/>
    <w:rsid w:val="00C75F22"/>
    <w:rsid w:val="00C7618D"/>
    <w:rsid w:val="00C767AA"/>
    <w:rsid w:val="00C84049"/>
    <w:rsid w:val="00C90722"/>
    <w:rsid w:val="00C92592"/>
    <w:rsid w:val="00C94791"/>
    <w:rsid w:val="00C954C4"/>
    <w:rsid w:val="00C964F8"/>
    <w:rsid w:val="00CA4207"/>
    <w:rsid w:val="00CB19BA"/>
    <w:rsid w:val="00CB29C3"/>
    <w:rsid w:val="00CB422E"/>
    <w:rsid w:val="00CB60CE"/>
    <w:rsid w:val="00CC0A17"/>
    <w:rsid w:val="00CC0E11"/>
    <w:rsid w:val="00CC1C95"/>
    <w:rsid w:val="00CC433B"/>
    <w:rsid w:val="00CC6590"/>
    <w:rsid w:val="00CD3498"/>
    <w:rsid w:val="00CD36A6"/>
    <w:rsid w:val="00CD7DF6"/>
    <w:rsid w:val="00CE1318"/>
    <w:rsid w:val="00CE1644"/>
    <w:rsid w:val="00CE217B"/>
    <w:rsid w:val="00CE2429"/>
    <w:rsid w:val="00CE31D8"/>
    <w:rsid w:val="00CE4280"/>
    <w:rsid w:val="00CE4633"/>
    <w:rsid w:val="00CE6CC5"/>
    <w:rsid w:val="00CE7D4F"/>
    <w:rsid w:val="00CF1A4A"/>
    <w:rsid w:val="00CF2B90"/>
    <w:rsid w:val="00CF3B4C"/>
    <w:rsid w:val="00CF47EA"/>
    <w:rsid w:val="00CF4D29"/>
    <w:rsid w:val="00CF6E7B"/>
    <w:rsid w:val="00D008D4"/>
    <w:rsid w:val="00D02E6C"/>
    <w:rsid w:val="00D030A4"/>
    <w:rsid w:val="00D1086A"/>
    <w:rsid w:val="00D16E3D"/>
    <w:rsid w:val="00D21275"/>
    <w:rsid w:val="00D21EE2"/>
    <w:rsid w:val="00D27548"/>
    <w:rsid w:val="00D32C52"/>
    <w:rsid w:val="00D35884"/>
    <w:rsid w:val="00D3743B"/>
    <w:rsid w:val="00D4102A"/>
    <w:rsid w:val="00D41A6F"/>
    <w:rsid w:val="00D457A1"/>
    <w:rsid w:val="00D45C09"/>
    <w:rsid w:val="00D60435"/>
    <w:rsid w:val="00D60CE2"/>
    <w:rsid w:val="00D6375A"/>
    <w:rsid w:val="00D640D0"/>
    <w:rsid w:val="00D64ED5"/>
    <w:rsid w:val="00D65B50"/>
    <w:rsid w:val="00D67119"/>
    <w:rsid w:val="00D67F26"/>
    <w:rsid w:val="00D713A3"/>
    <w:rsid w:val="00D7350F"/>
    <w:rsid w:val="00D762F6"/>
    <w:rsid w:val="00D81695"/>
    <w:rsid w:val="00D84814"/>
    <w:rsid w:val="00D85075"/>
    <w:rsid w:val="00D8533F"/>
    <w:rsid w:val="00D864A9"/>
    <w:rsid w:val="00D871FD"/>
    <w:rsid w:val="00D902BC"/>
    <w:rsid w:val="00D92FF1"/>
    <w:rsid w:val="00D97FE3"/>
    <w:rsid w:val="00DA206C"/>
    <w:rsid w:val="00DB0679"/>
    <w:rsid w:val="00DB20E4"/>
    <w:rsid w:val="00DB2451"/>
    <w:rsid w:val="00DB2C4D"/>
    <w:rsid w:val="00DB2C9A"/>
    <w:rsid w:val="00DB4958"/>
    <w:rsid w:val="00DB4A4D"/>
    <w:rsid w:val="00DB6572"/>
    <w:rsid w:val="00DC17D6"/>
    <w:rsid w:val="00DC49BA"/>
    <w:rsid w:val="00DC4CB3"/>
    <w:rsid w:val="00DC5053"/>
    <w:rsid w:val="00DD1094"/>
    <w:rsid w:val="00DD3A8A"/>
    <w:rsid w:val="00DD51EC"/>
    <w:rsid w:val="00DD5C8E"/>
    <w:rsid w:val="00DE0AFA"/>
    <w:rsid w:val="00DE74F2"/>
    <w:rsid w:val="00DF320B"/>
    <w:rsid w:val="00DF4D54"/>
    <w:rsid w:val="00DF6956"/>
    <w:rsid w:val="00DF6EFD"/>
    <w:rsid w:val="00E1198E"/>
    <w:rsid w:val="00E1262D"/>
    <w:rsid w:val="00E13F65"/>
    <w:rsid w:val="00E174C2"/>
    <w:rsid w:val="00E17B82"/>
    <w:rsid w:val="00E21C88"/>
    <w:rsid w:val="00E258A7"/>
    <w:rsid w:val="00E32988"/>
    <w:rsid w:val="00E34664"/>
    <w:rsid w:val="00E35B1E"/>
    <w:rsid w:val="00E37326"/>
    <w:rsid w:val="00E37332"/>
    <w:rsid w:val="00E409E4"/>
    <w:rsid w:val="00E434B5"/>
    <w:rsid w:val="00E44D4C"/>
    <w:rsid w:val="00E474BA"/>
    <w:rsid w:val="00E4773C"/>
    <w:rsid w:val="00E501B2"/>
    <w:rsid w:val="00E51483"/>
    <w:rsid w:val="00E52982"/>
    <w:rsid w:val="00E534AD"/>
    <w:rsid w:val="00E5618E"/>
    <w:rsid w:val="00E56BC5"/>
    <w:rsid w:val="00E602ED"/>
    <w:rsid w:val="00E716AF"/>
    <w:rsid w:val="00E734D2"/>
    <w:rsid w:val="00E76589"/>
    <w:rsid w:val="00E87ABC"/>
    <w:rsid w:val="00E90FF4"/>
    <w:rsid w:val="00E918D3"/>
    <w:rsid w:val="00E91F37"/>
    <w:rsid w:val="00E9277A"/>
    <w:rsid w:val="00E9406E"/>
    <w:rsid w:val="00E9592B"/>
    <w:rsid w:val="00EA7491"/>
    <w:rsid w:val="00EB0B02"/>
    <w:rsid w:val="00EB1CE0"/>
    <w:rsid w:val="00EC4576"/>
    <w:rsid w:val="00EC69C5"/>
    <w:rsid w:val="00ED490E"/>
    <w:rsid w:val="00ED4DC9"/>
    <w:rsid w:val="00EE67F2"/>
    <w:rsid w:val="00EE7F14"/>
    <w:rsid w:val="00EF00B3"/>
    <w:rsid w:val="00EF12F3"/>
    <w:rsid w:val="00EF281C"/>
    <w:rsid w:val="00EF3E46"/>
    <w:rsid w:val="00EF4D00"/>
    <w:rsid w:val="00EF6857"/>
    <w:rsid w:val="00EF7D44"/>
    <w:rsid w:val="00F00BF7"/>
    <w:rsid w:val="00F01FBE"/>
    <w:rsid w:val="00F047AF"/>
    <w:rsid w:val="00F14361"/>
    <w:rsid w:val="00F147A8"/>
    <w:rsid w:val="00F20B21"/>
    <w:rsid w:val="00F22D92"/>
    <w:rsid w:val="00F2754A"/>
    <w:rsid w:val="00F339B7"/>
    <w:rsid w:val="00F35F25"/>
    <w:rsid w:val="00F37014"/>
    <w:rsid w:val="00F37EC1"/>
    <w:rsid w:val="00F41545"/>
    <w:rsid w:val="00F41B3B"/>
    <w:rsid w:val="00F41DA2"/>
    <w:rsid w:val="00F51A57"/>
    <w:rsid w:val="00F55C43"/>
    <w:rsid w:val="00F55E8A"/>
    <w:rsid w:val="00F63D65"/>
    <w:rsid w:val="00F647B4"/>
    <w:rsid w:val="00F70817"/>
    <w:rsid w:val="00F75043"/>
    <w:rsid w:val="00F8098B"/>
    <w:rsid w:val="00F8422F"/>
    <w:rsid w:val="00F869CE"/>
    <w:rsid w:val="00F87880"/>
    <w:rsid w:val="00F90CDF"/>
    <w:rsid w:val="00F915B7"/>
    <w:rsid w:val="00F92470"/>
    <w:rsid w:val="00FA02A1"/>
    <w:rsid w:val="00FA0587"/>
    <w:rsid w:val="00FA72D8"/>
    <w:rsid w:val="00FB4FF1"/>
    <w:rsid w:val="00FC3C93"/>
    <w:rsid w:val="00FC5292"/>
    <w:rsid w:val="00FC6BC5"/>
    <w:rsid w:val="00FC7460"/>
    <w:rsid w:val="00FD1C70"/>
    <w:rsid w:val="00FD6CAE"/>
    <w:rsid w:val="00FE0E07"/>
    <w:rsid w:val="00FE2138"/>
    <w:rsid w:val="00FE31FA"/>
    <w:rsid w:val="00FF4C91"/>
    <w:rsid w:val="00FF53ED"/>
    <w:rsid w:val="00FF5751"/>
    <w:rsid w:val="013B6659"/>
    <w:rsid w:val="020524FD"/>
    <w:rsid w:val="02C54B53"/>
    <w:rsid w:val="03DF382D"/>
    <w:rsid w:val="05EF279D"/>
    <w:rsid w:val="065B533F"/>
    <w:rsid w:val="06A077CA"/>
    <w:rsid w:val="08065DFE"/>
    <w:rsid w:val="08740DEC"/>
    <w:rsid w:val="09E56383"/>
    <w:rsid w:val="0CC8188B"/>
    <w:rsid w:val="0F545579"/>
    <w:rsid w:val="0F6D1FE2"/>
    <w:rsid w:val="0FC71A98"/>
    <w:rsid w:val="110034B4"/>
    <w:rsid w:val="13133EFE"/>
    <w:rsid w:val="133E3BA1"/>
    <w:rsid w:val="15C947BC"/>
    <w:rsid w:val="17BD5291"/>
    <w:rsid w:val="18B915B5"/>
    <w:rsid w:val="1A542F21"/>
    <w:rsid w:val="1CA4787C"/>
    <w:rsid w:val="1F3260FA"/>
    <w:rsid w:val="1FD47FE6"/>
    <w:rsid w:val="219A1428"/>
    <w:rsid w:val="21AF0D67"/>
    <w:rsid w:val="2669195D"/>
    <w:rsid w:val="26CB2420"/>
    <w:rsid w:val="26CD757F"/>
    <w:rsid w:val="271F3365"/>
    <w:rsid w:val="274957DA"/>
    <w:rsid w:val="2A7D2302"/>
    <w:rsid w:val="2AD93621"/>
    <w:rsid w:val="2BC272BF"/>
    <w:rsid w:val="2E136F43"/>
    <w:rsid w:val="2F8B50FD"/>
    <w:rsid w:val="30535294"/>
    <w:rsid w:val="31667B17"/>
    <w:rsid w:val="31A1652F"/>
    <w:rsid w:val="32A84B7E"/>
    <w:rsid w:val="33BA42C0"/>
    <w:rsid w:val="33D72EDB"/>
    <w:rsid w:val="340F6E86"/>
    <w:rsid w:val="341E248D"/>
    <w:rsid w:val="34476012"/>
    <w:rsid w:val="35927550"/>
    <w:rsid w:val="35B67221"/>
    <w:rsid w:val="37BF055E"/>
    <w:rsid w:val="3815361C"/>
    <w:rsid w:val="384B65C3"/>
    <w:rsid w:val="395202E7"/>
    <w:rsid w:val="3B103EBA"/>
    <w:rsid w:val="3E723B83"/>
    <w:rsid w:val="3FC527A6"/>
    <w:rsid w:val="441A154C"/>
    <w:rsid w:val="451D0117"/>
    <w:rsid w:val="45995C85"/>
    <w:rsid w:val="48677EBE"/>
    <w:rsid w:val="499C4D8D"/>
    <w:rsid w:val="49C01457"/>
    <w:rsid w:val="4A2B7A90"/>
    <w:rsid w:val="4AEA454F"/>
    <w:rsid w:val="4D337DE9"/>
    <w:rsid w:val="4EA45B50"/>
    <w:rsid w:val="50985000"/>
    <w:rsid w:val="51A75095"/>
    <w:rsid w:val="55B56F60"/>
    <w:rsid w:val="5662178F"/>
    <w:rsid w:val="575D64CC"/>
    <w:rsid w:val="58E97957"/>
    <w:rsid w:val="5B857E0A"/>
    <w:rsid w:val="5D5B634B"/>
    <w:rsid w:val="63011F36"/>
    <w:rsid w:val="645C1042"/>
    <w:rsid w:val="68684D82"/>
    <w:rsid w:val="68EC76C6"/>
    <w:rsid w:val="6A4964A7"/>
    <w:rsid w:val="736C3AB2"/>
    <w:rsid w:val="73B02C4C"/>
    <w:rsid w:val="745962CD"/>
    <w:rsid w:val="76EB7264"/>
    <w:rsid w:val="796F3CD7"/>
    <w:rsid w:val="79DF62B7"/>
    <w:rsid w:val="7A2653F1"/>
    <w:rsid w:val="7A392094"/>
    <w:rsid w:val="7A930167"/>
    <w:rsid w:val="7C97049B"/>
    <w:rsid w:val="7E933D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qFormat="1"/>
    <w:lsdException w:name="toc 2" w:semiHidden="0" w:uiPriority="39" w:qFormat="1"/>
    <w:lsdException w:name="annotation text" w:qFormat="1"/>
    <w:lsdException w:name="header" w:semiHidden="0" w:unhideWhenUsed="0" w:qFormat="1"/>
    <w:lsdException w:name="footer" w:semiHidden="0" w:uiPriority="99" w:unhideWhenUsed="0"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semiHidden="0" w:uiPriority="1"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semiHidden="0" w:uiPriority="99" w:qFormat="1"/>
    <w:lsdException w:name="Followed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HTML Acronym" w:qFormat="1"/>
    <w:lsdException w:name="HTML Cite" w:qFormat="1"/>
    <w:lsdException w:name="HTML Code" w:qFormat="1"/>
    <w:lsdException w:name="HTML Definition" w:qFormat="1"/>
    <w:lsdException w:name="HTML Variable"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iPriority="59" w:unhideWhenUsed="0"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uiPriority w:val="1"/>
    <w:qFormat/>
    <w:pPr>
      <w:outlineLvl w:val="0"/>
    </w:pPr>
    <w:rPr>
      <w:sz w:val="44"/>
      <w:szCs w:val="44"/>
    </w:rPr>
  </w:style>
  <w:style w:type="paragraph" w:styleId="2">
    <w:name w:val="heading 2"/>
    <w:basedOn w:val="a"/>
    <w:next w:val="a"/>
    <w:uiPriority w:val="1"/>
    <w:qFormat/>
    <w:pPr>
      <w:spacing w:line="489" w:lineRule="exact"/>
      <w:ind w:left="228" w:hanging="481"/>
      <w:outlineLvl w:val="1"/>
    </w:pPr>
    <w:rPr>
      <w:rFonts w:ascii="微软雅黑" w:eastAsia="微软雅黑" w:hAnsi="微软雅黑" w:cs="微软雅黑"/>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pPr>
      <w:jc w:val="left"/>
    </w:pPr>
  </w:style>
  <w:style w:type="paragraph" w:styleId="a4">
    <w:name w:val="Body Text"/>
    <w:basedOn w:val="a"/>
    <w:uiPriority w:val="1"/>
    <w:qFormat/>
    <w:rPr>
      <w:sz w:val="32"/>
      <w:szCs w:val="32"/>
    </w:rPr>
  </w:style>
  <w:style w:type="paragraph" w:styleId="a5">
    <w:name w:val="Date"/>
    <w:basedOn w:val="a"/>
    <w:next w:val="a"/>
    <w:link w:val="Char0"/>
    <w:pPr>
      <w:ind w:leftChars="2500" w:left="100"/>
    </w:pPr>
  </w:style>
  <w:style w:type="paragraph" w:styleId="a6">
    <w:name w:val="Balloon Text"/>
    <w:basedOn w:val="a"/>
    <w:link w:val="Char1"/>
    <w:semiHidden/>
    <w:unhideWhenUsed/>
    <w:qFormat/>
    <w:rPr>
      <w:sz w:val="18"/>
      <w:szCs w:val="18"/>
    </w:rPr>
  </w:style>
  <w:style w:type="paragraph" w:styleId="a7">
    <w:name w:val="footer"/>
    <w:basedOn w:val="a"/>
    <w:link w:val="Char2"/>
    <w:uiPriority w:val="99"/>
    <w:qFormat/>
    <w:pPr>
      <w:tabs>
        <w:tab w:val="center" w:pos="4153"/>
        <w:tab w:val="right" w:pos="8306"/>
      </w:tabs>
      <w:snapToGrid w:val="0"/>
      <w:jc w:val="left"/>
    </w:pPr>
    <w:rPr>
      <w:sz w:val="18"/>
      <w:szCs w:val="18"/>
    </w:rPr>
  </w:style>
  <w:style w:type="paragraph" w:styleId="a8">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paragraph" w:styleId="a9">
    <w:name w:val="Normal (Web)"/>
    <w:basedOn w:val="a"/>
    <w:uiPriority w:val="99"/>
    <w:unhideWhenUsed/>
    <w:qFormat/>
    <w:pPr>
      <w:widowControl/>
      <w:spacing w:before="100" w:beforeAutospacing="1" w:after="100" w:afterAutospacing="1"/>
      <w:jc w:val="left"/>
    </w:pPr>
    <w:rPr>
      <w:rFonts w:ascii="宋体" w:eastAsia="宋体" w:hAnsi="宋体" w:cs="宋体"/>
      <w:kern w:val="0"/>
      <w:sz w:val="24"/>
    </w:rPr>
  </w:style>
  <w:style w:type="paragraph" w:styleId="aa">
    <w:name w:val="annotation subject"/>
    <w:basedOn w:val="a3"/>
    <w:next w:val="a3"/>
    <w:link w:val="Char4"/>
    <w:semiHidden/>
    <w:unhideWhenUsed/>
    <w:qFormat/>
    <w:rPr>
      <w:b/>
      <w:bCs/>
    </w:rPr>
  </w:style>
  <w:style w:type="table" w:styleId="ab">
    <w:name w:val="Table Grid"/>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ac">
    <w:name w:val="FollowedHyperlink"/>
    <w:basedOn w:val="a0"/>
    <w:semiHidden/>
    <w:unhideWhenUsed/>
    <w:qFormat/>
    <w:rPr>
      <w:color w:val="555555"/>
      <w:u w:val="none"/>
    </w:rPr>
  </w:style>
  <w:style w:type="character" w:styleId="ad">
    <w:name w:val="Emphasis"/>
    <w:basedOn w:val="a0"/>
    <w:qFormat/>
  </w:style>
  <w:style w:type="character" w:styleId="HTML">
    <w:name w:val="HTML Definition"/>
    <w:basedOn w:val="a0"/>
    <w:semiHidden/>
    <w:unhideWhenUsed/>
    <w:qFormat/>
  </w:style>
  <w:style w:type="character" w:styleId="HTML0">
    <w:name w:val="HTML Acronym"/>
    <w:basedOn w:val="a0"/>
    <w:semiHidden/>
    <w:unhideWhenUsed/>
    <w:qFormat/>
  </w:style>
  <w:style w:type="character" w:styleId="HTML1">
    <w:name w:val="HTML Variable"/>
    <w:basedOn w:val="a0"/>
    <w:semiHidden/>
    <w:unhideWhenUsed/>
    <w:qFormat/>
  </w:style>
  <w:style w:type="character" w:styleId="ae">
    <w:name w:val="Hyperlink"/>
    <w:basedOn w:val="a0"/>
    <w:uiPriority w:val="99"/>
    <w:unhideWhenUsed/>
    <w:qFormat/>
    <w:rPr>
      <w:color w:val="0563C1" w:themeColor="hyperlink"/>
      <w:u w:val="single"/>
    </w:rPr>
  </w:style>
  <w:style w:type="character" w:styleId="HTML2">
    <w:name w:val="HTML Code"/>
    <w:basedOn w:val="a0"/>
    <w:semiHidden/>
    <w:unhideWhenUsed/>
    <w:qFormat/>
    <w:rPr>
      <w:rFonts w:ascii="Courier New" w:hAnsi="Courier New"/>
      <w:sz w:val="20"/>
    </w:rPr>
  </w:style>
  <w:style w:type="character" w:styleId="af">
    <w:name w:val="annotation reference"/>
    <w:basedOn w:val="a0"/>
    <w:semiHidden/>
    <w:unhideWhenUsed/>
    <w:qFormat/>
    <w:rPr>
      <w:sz w:val="21"/>
      <w:szCs w:val="21"/>
    </w:rPr>
  </w:style>
  <w:style w:type="character" w:styleId="HTML3">
    <w:name w:val="HTML Cite"/>
    <w:basedOn w:val="a0"/>
    <w:semiHidden/>
    <w:unhideWhenUsed/>
    <w:qFormat/>
  </w:style>
  <w:style w:type="paragraph" w:customStyle="1" w:styleId="TableParagraph">
    <w:name w:val="Table Paragraph"/>
    <w:basedOn w:val="a"/>
    <w:uiPriority w:val="1"/>
    <w:qFormat/>
  </w:style>
  <w:style w:type="table" w:customStyle="1" w:styleId="TableNormal">
    <w:name w:val="Table Normal"/>
    <w:uiPriority w:val="2"/>
    <w:semiHidden/>
    <w:unhideWhenUsed/>
    <w:qFormat/>
    <w:tblPr>
      <w:tblCellMar>
        <w:top w:w="0" w:type="dxa"/>
        <w:left w:w="0" w:type="dxa"/>
        <w:bottom w:w="0" w:type="dxa"/>
        <w:right w:w="0" w:type="dxa"/>
      </w:tblCellMar>
    </w:tblPr>
  </w:style>
  <w:style w:type="character" w:customStyle="1" w:styleId="Char3">
    <w:name w:val="页眉 Char"/>
    <w:basedOn w:val="a0"/>
    <w:link w:val="a8"/>
    <w:qFormat/>
    <w:rPr>
      <w:kern w:val="2"/>
      <w:sz w:val="18"/>
      <w:szCs w:val="18"/>
    </w:rPr>
  </w:style>
  <w:style w:type="character" w:customStyle="1" w:styleId="Char2">
    <w:name w:val="页脚 Char"/>
    <w:basedOn w:val="a0"/>
    <w:link w:val="a7"/>
    <w:uiPriority w:val="99"/>
    <w:qFormat/>
    <w:rPr>
      <w:kern w:val="2"/>
      <w:sz w:val="18"/>
      <w:szCs w:val="18"/>
    </w:rPr>
  </w:style>
  <w:style w:type="character" w:customStyle="1" w:styleId="Char">
    <w:name w:val="批注文字 Char"/>
    <w:basedOn w:val="a0"/>
    <w:link w:val="a3"/>
    <w:semiHidden/>
    <w:qFormat/>
    <w:rPr>
      <w:kern w:val="2"/>
      <w:sz w:val="21"/>
      <w:szCs w:val="24"/>
    </w:rPr>
  </w:style>
  <w:style w:type="character" w:customStyle="1" w:styleId="Char4">
    <w:name w:val="批注主题 Char"/>
    <w:basedOn w:val="Char"/>
    <w:link w:val="aa"/>
    <w:semiHidden/>
    <w:qFormat/>
    <w:rPr>
      <w:b/>
      <w:bCs/>
      <w:kern w:val="2"/>
      <w:sz w:val="21"/>
      <w:szCs w:val="24"/>
    </w:rPr>
  </w:style>
  <w:style w:type="character" w:customStyle="1" w:styleId="Char1">
    <w:name w:val="批注框文本 Char"/>
    <w:basedOn w:val="a0"/>
    <w:link w:val="a6"/>
    <w:semiHidden/>
    <w:qFormat/>
    <w:rPr>
      <w:kern w:val="2"/>
      <w:sz w:val="18"/>
      <w:szCs w:val="18"/>
    </w:rPr>
  </w:style>
  <w:style w:type="paragraph" w:customStyle="1" w:styleId="Default">
    <w:name w:val="Default"/>
    <w:qFormat/>
    <w:pPr>
      <w:widowControl w:val="0"/>
      <w:autoSpaceDE w:val="0"/>
      <w:autoSpaceDN w:val="0"/>
      <w:adjustRightInd w:val="0"/>
    </w:pPr>
    <w:rPr>
      <w:rFonts w:ascii="仿宋" w:eastAsiaTheme="minorEastAsia" w:hAnsi="仿宋" w:cs="仿宋"/>
      <w:color w:val="000000"/>
      <w:sz w:val="24"/>
      <w:szCs w:val="24"/>
    </w:rPr>
  </w:style>
  <w:style w:type="paragraph" w:styleId="af0">
    <w:name w:val="No Spacing"/>
    <w:uiPriority w:val="1"/>
    <w:qFormat/>
    <w:pPr>
      <w:widowControl w:val="0"/>
      <w:jc w:val="both"/>
    </w:pPr>
    <w:rPr>
      <w:rFonts w:ascii="Calibri" w:hAnsi="Calibri"/>
      <w:kern w:val="2"/>
      <w:sz w:val="21"/>
      <w:szCs w:val="22"/>
    </w:rPr>
  </w:style>
  <w:style w:type="character" w:customStyle="1" w:styleId="bdsnopic">
    <w:name w:val="bds_nopic"/>
    <w:basedOn w:val="a0"/>
    <w:qFormat/>
  </w:style>
  <w:style w:type="character" w:customStyle="1" w:styleId="current">
    <w:name w:val="current"/>
    <w:basedOn w:val="a0"/>
    <w:qFormat/>
    <w:rPr>
      <w:b/>
      <w:bCs/>
      <w:color w:val="FFFFFF"/>
      <w:bdr w:val="single" w:sz="6" w:space="0" w:color="1366BF"/>
      <w:shd w:val="clear" w:color="auto" w:fill="1366BF"/>
    </w:rPr>
  </w:style>
  <w:style w:type="character" w:customStyle="1" w:styleId="disabled">
    <w:name w:val="disabled"/>
    <w:basedOn w:val="a0"/>
    <w:qFormat/>
    <w:rPr>
      <w:color w:val="888888"/>
      <w:bdr w:val="single" w:sz="6" w:space="0" w:color="DDDDDD"/>
    </w:rPr>
  </w:style>
  <w:style w:type="character" w:customStyle="1" w:styleId="bdsmore">
    <w:name w:val="bds_more"/>
    <w:basedOn w:val="a0"/>
    <w:qFormat/>
    <w:rPr>
      <w:rFonts w:ascii="宋体" w:eastAsia="宋体" w:hAnsi="宋体" w:cs="宋体" w:hint="eastAsia"/>
    </w:rPr>
  </w:style>
  <w:style w:type="character" w:customStyle="1" w:styleId="bdsmore1">
    <w:name w:val="bds_more1"/>
    <w:basedOn w:val="a0"/>
    <w:qFormat/>
  </w:style>
  <w:style w:type="character" w:customStyle="1" w:styleId="bdsmore2">
    <w:name w:val="bds_more2"/>
    <w:basedOn w:val="a0"/>
    <w:qFormat/>
  </w:style>
  <w:style w:type="character" w:customStyle="1" w:styleId="Char0">
    <w:name w:val="日期 Char"/>
    <w:basedOn w:val="a0"/>
    <w:link w:val="a5"/>
    <w:qFormat/>
    <w:rPr>
      <w:rFonts w:asciiTheme="minorHAnsi" w:eastAsiaTheme="minorEastAsia" w:hAnsiTheme="minorHAnsi" w:cstheme="minorBidi"/>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qFormat="1"/>
    <w:lsdException w:name="toc 2" w:semiHidden="0" w:uiPriority="39" w:qFormat="1"/>
    <w:lsdException w:name="annotation text" w:qFormat="1"/>
    <w:lsdException w:name="header" w:semiHidden="0" w:unhideWhenUsed="0" w:qFormat="1"/>
    <w:lsdException w:name="footer" w:semiHidden="0" w:uiPriority="99" w:unhideWhenUsed="0"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semiHidden="0" w:uiPriority="1"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semiHidden="0" w:uiPriority="99" w:qFormat="1"/>
    <w:lsdException w:name="Followed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HTML Acronym" w:qFormat="1"/>
    <w:lsdException w:name="HTML Cite" w:qFormat="1"/>
    <w:lsdException w:name="HTML Code" w:qFormat="1"/>
    <w:lsdException w:name="HTML Definition" w:qFormat="1"/>
    <w:lsdException w:name="HTML Variable"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iPriority="59" w:unhideWhenUsed="0"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uiPriority w:val="1"/>
    <w:qFormat/>
    <w:pPr>
      <w:outlineLvl w:val="0"/>
    </w:pPr>
    <w:rPr>
      <w:sz w:val="44"/>
      <w:szCs w:val="44"/>
    </w:rPr>
  </w:style>
  <w:style w:type="paragraph" w:styleId="2">
    <w:name w:val="heading 2"/>
    <w:basedOn w:val="a"/>
    <w:next w:val="a"/>
    <w:uiPriority w:val="1"/>
    <w:qFormat/>
    <w:pPr>
      <w:spacing w:line="489" w:lineRule="exact"/>
      <w:ind w:left="228" w:hanging="481"/>
      <w:outlineLvl w:val="1"/>
    </w:pPr>
    <w:rPr>
      <w:rFonts w:ascii="微软雅黑" w:eastAsia="微软雅黑" w:hAnsi="微软雅黑" w:cs="微软雅黑"/>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pPr>
      <w:jc w:val="left"/>
    </w:pPr>
  </w:style>
  <w:style w:type="paragraph" w:styleId="a4">
    <w:name w:val="Body Text"/>
    <w:basedOn w:val="a"/>
    <w:uiPriority w:val="1"/>
    <w:qFormat/>
    <w:rPr>
      <w:sz w:val="32"/>
      <w:szCs w:val="32"/>
    </w:rPr>
  </w:style>
  <w:style w:type="paragraph" w:styleId="a5">
    <w:name w:val="Date"/>
    <w:basedOn w:val="a"/>
    <w:next w:val="a"/>
    <w:link w:val="Char0"/>
    <w:pPr>
      <w:ind w:leftChars="2500" w:left="100"/>
    </w:pPr>
  </w:style>
  <w:style w:type="paragraph" w:styleId="a6">
    <w:name w:val="Balloon Text"/>
    <w:basedOn w:val="a"/>
    <w:link w:val="Char1"/>
    <w:semiHidden/>
    <w:unhideWhenUsed/>
    <w:qFormat/>
    <w:rPr>
      <w:sz w:val="18"/>
      <w:szCs w:val="18"/>
    </w:rPr>
  </w:style>
  <w:style w:type="paragraph" w:styleId="a7">
    <w:name w:val="footer"/>
    <w:basedOn w:val="a"/>
    <w:link w:val="Char2"/>
    <w:uiPriority w:val="99"/>
    <w:qFormat/>
    <w:pPr>
      <w:tabs>
        <w:tab w:val="center" w:pos="4153"/>
        <w:tab w:val="right" w:pos="8306"/>
      </w:tabs>
      <w:snapToGrid w:val="0"/>
      <w:jc w:val="left"/>
    </w:pPr>
    <w:rPr>
      <w:sz w:val="18"/>
      <w:szCs w:val="18"/>
    </w:rPr>
  </w:style>
  <w:style w:type="paragraph" w:styleId="a8">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paragraph" w:styleId="a9">
    <w:name w:val="Normal (Web)"/>
    <w:basedOn w:val="a"/>
    <w:uiPriority w:val="99"/>
    <w:unhideWhenUsed/>
    <w:qFormat/>
    <w:pPr>
      <w:widowControl/>
      <w:spacing w:before="100" w:beforeAutospacing="1" w:after="100" w:afterAutospacing="1"/>
      <w:jc w:val="left"/>
    </w:pPr>
    <w:rPr>
      <w:rFonts w:ascii="宋体" w:eastAsia="宋体" w:hAnsi="宋体" w:cs="宋体"/>
      <w:kern w:val="0"/>
      <w:sz w:val="24"/>
    </w:rPr>
  </w:style>
  <w:style w:type="paragraph" w:styleId="aa">
    <w:name w:val="annotation subject"/>
    <w:basedOn w:val="a3"/>
    <w:next w:val="a3"/>
    <w:link w:val="Char4"/>
    <w:semiHidden/>
    <w:unhideWhenUsed/>
    <w:qFormat/>
    <w:rPr>
      <w:b/>
      <w:bCs/>
    </w:rPr>
  </w:style>
  <w:style w:type="table" w:styleId="ab">
    <w:name w:val="Table Grid"/>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ac">
    <w:name w:val="FollowedHyperlink"/>
    <w:basedOn w:val="a0"/>
    <w:semiHidden/>
    <w:unhideWhenUsed/>
    <w:qFormat/>
    <w:rPr>
      <w:color w:val="555555"/>
      <w:u w:val="none"/>
    </w:rPr>
  </w:style>
  <w:style w:type="character" w:styleId="ad">
    <w:name w:val="Emphasis"/>
    <w:basedOn w:val="a0"/>
    <w:qFormat/>
  </w:style>
  <w:style w:type="character" w:styleId="HTML">
    <w:name w:val="HTML Definition"/>
    <w:basedOn w:val="a0"/>
    <w:semiHidden/>
    <w:unhideWhenUsed/>
    <w:qFormat/>
  </w:style>
  <w:style w:type="character" w:styleId="HTML0">
    <w:name w:val="HTML Acronym"/>
    <w:basedOn w:val="a0"/>
    <w:semiHidden/>
    <w:unhideWhenUsed/>
    <w:qFormat/>
  </w:style>
  <w:style w:type="character" w:styleId="HTML1">
    <w:name w:val="HTML Variable"/>
    <w:basedOn w:val="a0"/>
    <w:semiHidden/>
    <w:unhideWhenUsed/>
    <w:qFormat/>
  </w:style>
  <w:style w:type="character" w:styleId="ae">
    <w:name w:val="Hyperlink"/>
    <w:basedOn w:val="a0"/>
    <w:uiPriority w:val="99"/>
    <w:unhideWhenUsed/>
    <w:qFormat/>
    <w:rPr>
      <w:color w:val="0563C1" w:themeColor="hyperlink"/>
      <w:u w:val="single"/>
    </w:rPr>
  </w:style>
  <w:style w:type="character" w:styleId="HTML2">
    <w:name w:val="HTML Code"/>
    <w:basedOn w:val="a0"/>
    <w:semiHidden/>
    <w:unhideWhenUsed/>
    <w:qFormat/>
    <w:rPr>
      <w:rFonts w:ascii="Courier New" w:hAnsi="Courier New"/>
      <w:sz w:val="20"/>
    </w:rPr>
  </w:style>
  <w:style w:type="character" w:styleId="af">
    <w:name w:val="annotation reference"/>
    <w:basedOn w:val="a0"/>
    <w:semiHidden/>
    <w:unhideWhenUsed/>
    <w:qFormat/>
    <w:rPr>
      <w:sz w:val="21"/>
      <w:szCs w:val="21"/>
    </w:rPr>
  </w:style>
  <w:style w:type="character" w:styleId="HTML3">
    <w:name w:val="HTML Cite"/>
    <w:basedOn w:val="a0"/>
    <w:semiHidden/>
    <w:unhideWhenUsed/>
    <w:qFormat/>
  </w:style>
  <w:style w:type="paragraph" w:customStyle="1" w:styleId="TableParagraph">
    <w:name w:val="Table Paragraph"/>
    <w:basedOn w:val="a"/>
    <w:uiPriority w:val="1"/>
    <w:qFormat/>
  </w:style>
  <w:style w:type="table" w:customStyle="1" w:styleId="TableNormal">
    <w:name w:val="Table Normal"/>
    <w:uiPriority w:val="2"/>
    <w:semiHidden/>
    <w:unhideWhenUsed/>
    <w:qFormat/>
    <w:tblPr>
      <w:tblCellMar>
        <w:top w:w="0" w:type="dxa"/>
        <w:left w:w="0" w:type="dxa"/>
        <w:bottom w:w="0" w:type="dxa"/>
        <w:right w:w="0" w:type="dxa"/>
      </w:tblCellMar>
    </w:tblPr>
  </w:style>
  <w:style w:type="character" w:customStyle="1" w:styleId="Char3">
    <w:name w:val="页眉 Char"/>
    <w:basedOn w:val="a0"/>
    <w:link w:val="a8"/>
    <w:qFormat/>
    <w:rPr>
      <w:kern w:val="2"/>
      <w:sz w:val="18"/>
      <w:szCs w:val="18"/>
    </w:rPr>
  </w:style>
  <w:style w:type="character" w:customStyle="1" w:styleId="Char2">
    <w:name w:val="页脚 Char"/>
    <w:basedOn w:val="a0"/>
    <w:link w:val="a7"/>
    <w:uiPriority w:val="99"/>
    <w:qFormat/>
    <w:rPr>
      <w:kern w:val="2"/>
      <w:sz w:val="18"/>
      <w:szCs w:val="18"/>
    </w:rPr>
  </w:style>
  <w:style w:type="character" w:customStyle="1" w:styleId="Char">
    <w:name w:val="批注文字 Char"/>
    <w:basedOn w:val="a0"/>
    <w:link w:val="a3"/>
    <w:semiHidden/>
    <w:qFormat/>
    <w:rPr>
      <w:kern w:val="2"/>
      <w:sz w:val="21"/>
      <w:szCs w:val="24"/>
    </w:rPr>
  </w:style>
  <w:style w:type="character" w:customStyle="1" w:styleId="Char4">
    <w:name w:val="批注主题 Char"/>
    <w:basedOn w:val="Char"/>
    <w:link w:val="aa"/>
    <w:semiHidden/>
    <w:qFormat/>
    <w:rPr>
      <w:b/>
      <w:bCs/>
      <w:kern w:val="2"/>
      <w:sz w:val="21"/>
      <w:szCs w:val="24"/>
    </w:rPr>
  </w:style>
  <w:style w:type="character" w:customStyle="1" w:styleId="Char1">
    <w:name w:val="批注框文本 Char"/>
    <w:basedOn w:val="a0"/>
    <w:link w:val="a6"/>
    <w:semiHidden/>
    <w:qFormat/>
    <w:rPr>
      <w:kern w:val="2"/>
      <w:sz w:val="18"/>
      <w:szCs w:val="18"/>
    </w:rPr>
  </w:style>
  <w:style w:type="paragraph" w:customStyle="1" w:styleId="Default">
    <w:name w:val="Default"/>
    <w:qFormat/>
    <w:pPr>
      <w:widowControl w:val="0"/>
      <w:autoSpaceDE w:val="0"/>
      <w:autoSpaceDN w:val="0"/>
      <w:adjustRightInd w:val="0"/>
    </w:pPr>
    <w:rPr>
      <w:rFonts w:ascii="仿宋" w:eastAsiaTheme="minorEastAsia" w:hAnsi="仿宋" w:cs="仿宋"/>
      <w:color w:val="000000"/>
      <w:sz w:val="24"/>
      <w:szCs w:val="24"/>
    </w:rPr>
  </w:style>
  <w:style w:type="paragraph" w:styleId="af0">
    <w:name w:val="No Spacing"/>
    <w:uiPriority w:val="1"/>
    <w:qFormat/>
    <w:pPr>
      <w:widowControl w:val="0"/>
      <w:jc w:val="both"/>
    </w:pPr>
    <w:rPr>
      <w:rFonts w:ascii="Calibri" w:hAnsi="Calibri"/>
      <w:kern w:val="2"/>
      <w:sz w:val="21"/>
      <w:szCs w:val="22"/>
    </w:rPr>
  </w:style>
  <w:style w:type="character" w:customStyle="1" w:styleId="bdsnopic">
    <w:name w:val="bds_nopic"/>
    <w:basedOn w:val="a0"/>
    <w:qFormat/>
  </w:style>
  <w:style w:type="character" w:customStyle="1" w:styleId="current">
    <w:name w:val="current"/>
    <w:basedOn w:val="a0"/>
    <w:qFormat/>
    <w:rPr>
      <w:b/>
      <w:bCs/>
      <w:color w:val="FFFFFF"/>
      <w:bdr w:val="single" w:sz="6" w:space="0" w:color="1366BF"/>
      <w:shd w:val="clear" w:color="auto" w:fill="1366BF"/>
    </w:rPr>
  </w:style>
  <w:style w:type="character" w:customStyle="1" w:styleId="disabled">
    <w:name w:val="disabled"/>
    <w:basedOn w:val="a0"/>
    <w:qFormat/>
    <w:rPr>
      <w:color w:val="888888"/>
      <w:bdr w:val="single" w:sz="6" w:space="0" w:color="DDDDDD"/>
    </w:rPr>
  </w:style>
  <w:style w:type="character" w:customStyle="1" w:styleId="bdsmore">
    <w:name w:val="bds_more"/>
    <w:basedOn w:val="a0"/>
    <w:qFormat/>
    <w:rPr>
      <w:rFonts w:ascii="宋体" w:eastAsia="宋体" w:hAnsi="宋体" w:cs="宋体" w:hint="eastAsia"/>
    </w:rPr>
  </w:style>
  <w:style w:type="character" w:customStyle="1" w:styleId="bdsmore1">
    <w:name w:val="bds_more1"/>
    <w:basedOn w:val="a0"/>
    <w:qFormat/>
  </w:style>
  <w:style w:type="character" w:customStyle="1" w:styleId="bdsmore2">
    <w:name w:val="bds_more2"/>
    <w:basedOn w:val="a0"/>
    <w:qFormat/>
  </w:style>
  <w:style w:type="character" w:customStyle="1" w:styleId="Char0">
    <w:name w:val="日期 Char"/>
    <w:basedOn w:val="a0"/>
    <w:link w:val="a5"/>
    <w:qFormat/>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footer" Target="footer5.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60906B-C9B5-4F90-98BE-BB38A5614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36</Pages>
  <Words>3318</Words>
  <Characters>18915</Characters>
  <Application>Microsoft Office Word</Application>
  <DocSecurity>0</DocSecurity>
  <Lines>157</Lines>
  <Paragraphs>44</Paragraphs>
  <ScaleCrop>false</ScaleCrop>
  <Company>Microsoft</Company>
  <LinksUpToDate>false</LinksUpToDate>
  <CharactersWithSpaces>22189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周丹妮</cp:lastModifiedBy>
  <cp:revision>11</cp:revision>
  <cp:lastPrinted>2022-03-21T02:08:00Z</cp:lastPrinted>
  <dcterms:created xsi:type="dcterms:W3CDTF">2022-03-17T07:55:00Z</dcterms:created>
  <dcterms:modified xsi:type="dcterms:W3CDTF">2022-03-21T02:41:00Z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0087AA1EBC4E49F6BC5AD2F751EC6412</vt:lpwstr>
  </property>
</Properties>
</file>