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8313" w14:textId="29A51AA5" w:rsidR="00CE22C7" w:rsidRPr="00B34C3A" w:rsidRDefault="00CE22C7" w:rsidP="00B34C3A">
      <w:pPr>
        <w:pStyle w:val="a5"/>
        <w:adjustRightInd w:val="0"/>
        <w:snapToGrid w:val="0"/>
        <w:spacing w:before="0" w:beforeAutospacing="0" w:after="0" w:afterAutospacing="0" w:line="480" w:lineRule="exact"/>
        <w:outlineLvl w:val="0"/>
        <w:rPr>
          <w:rFonts w:ascii="仿宋" w:eastAsia="仿宋" w:hAnsi="仿宋" w:cs="宋体" w:hint="eastAsia"/>
          <w:bCs/>
          <w:sz w:val="32"/>
          <w:szCs w:val="32"/>
        </w:rPr>
      </w:pPr>
      <w:r w:rsidRPr="00B34C3A">
        <w:rPr>
          <w:rFonts w:ascii="仿宋" w:eastAsia="仿宋" w:hAnsi="仿宋" w:cs="宋体" w:hint="eastAsia"/>
          <w:bCs/>
          <w:sz w:val="32"/>
          <w:szCs w:val="32"/>
        </w:rPr>
        <w:t>附件</w:t>
      </w:r>
      <w:r w:rsidRPr="00B34C3A">
        <w:rPr>
          <w:rFonts w:ascii="仿宋" w:eastAsia="仿宋" w:hAnsi="仿宋" w:cs="宋体" w:hint="eastAsia"/>
          <w:bCs/>
          <w:sz w:val="32"/>
          <w:szCs w:val="32"/>
        </w:rPr>
        <w:t>四</w:t>
      </w:r>
    </w:p>
    <w:p w14:paraId="0190F974" w14:textId="54E9A555" w:rsidR="00BB76B4" w:rsidRPr="00B876A7" w:rsidRDefault="00B876A7" w:rsidP="00BB76B4">
      <w:pPr>
        <w:jc w:val="center"/>
        <w:rPr>
          <w:rFonts w:ascii="仿宋" w:eastAsia="仿宋" w:hAnsi="仿宋"/>
          <w:b/>
          <w:bCs/>
          <w:sz w:val="30"/>
          <w:szCs w:val="30"/>
        </w:rPr>
      </w:pPr>
      <w:r w:rsidRPr="00B876A7">
        <w:rPr>
          <w:rFonts w:ascii="仿宋" w:eastAsia="仿宋" w:hAnsi="仿宋" w:hint="eastAsia"/>
          <w:b/>
          <w:bCs/>
          <w:sz w:val="30"/>
          <w:szCs w:val="30"/>
        </w:rPr>
        <w:t>工程技术系工程训练中心A区机械加工设备维修</w:t>
      </w:r>
      <w:r w:rsidRPr="00B876A7">
        <w:rPr>
          <w:rFonts w:ascii="仿宋" w:eastAsia="仿宋" w:hAnsi="仿宋" w:hint="eastAsia"/>
          <w:b/>
          <w:bCs/>
          <w:sz w:val="30"/>
          <w:szCs w:val="30"/>
        </w:rPr>
        <w:t>工程量清单</w:t>
      </w:r>
    </w:p>
    <w:tbl>
      <w:tblPr>
        <w:tblW w:w="5380" w:type="pct"/>
        <w:jc w:val="center"/>
        <w:tblLook w:val="0000" w:firstRow="0" w:lastRow="0" w:firstColumn="0" w:lastColumn="0" w:noHBand="0" w:noVBand="0"/>
      </w:tblPr>
      <w:tblGrid>
        <w:gridCol w:w="456"/>
        <w:gridCol w:w="953"/>
        <w:gridCol w:w="953"/>
        <w:gridCol w:w="1744"/>
        <w:gridCol w:w="4820"/>
      </w:tblGrid>
      <w:tr w:rsidR="00B876A7" w:rsidRPr="00EE7484" w14:paraId="5E776EC5" w14:textId="77777777" w:rsidTr="001212B6">
        <w:trPr>
          <w:trHeight w:val="60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DF4C5" w14:textId="77777777" w:rsidR="00B876A7" w:rsidRPr="00EE7484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 w:rsidRPr="00EE7484">
              <w:rPr>
                <w:rFonts w:ascii="楷体" w:eastAsia="楷体" w:hAnsi="楷体" w:cs="楷体" w:hint="eastAsia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序号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42979" w14:textId="77777777" w:rsidR="00B876A7" w:rsidRPr="00EE7484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 w:rsidRPr="00EE7484">
              <w:rPr>
                <w:rFonts w:ascii="楷体" w:eastAsia="楷体" w:hAnsi="楷体" w:cs="楷体" w:hint="eastAsia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设备名称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BCD4" w14:textId="77777777" w:rsidR="00B876A7" w:rsidRPr="00EE7484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 w:rsidRPr="00EE7484">
              <w:rPr>
                <w:rFonts w:ascii="楷体" w:eastAsia="楷体" w:hAnsi="楷体" w:cs="楷体" w:hint="eastAsia"/>
                <w:b/>
                <w:bCs/>
                <w:color w:val="333333"/>
                <w:kern w:val="0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401DC" w14:textId="77777777" w:rsidR="00B876A7" w:rsidRPr="00EE7484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 w:rsidRPr="00EE7484">
              <w:rPr>
                <w:rFonts w:ascii="楷体" w:eastAsia="楷体" w:hAnsi="楷体" w:cs="楷体" w:hint="eastAsia"/>
                <w:b/>
                <w:bCs/>
                <w:color w:val="333333"/>
                <w:kern w:val="0"/>
                <w:szCs w:val="21"/>
                <w:shd w:val="clear" w:color="auto" w:fill="FFFFFF"/>
              </w:rPr>
              <w:t>故障情况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1D87" w14:textId="77777777" w:rsidR="00B876A7" w:rsidRPr="00EE7484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bCs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 w:rsidRPr="00EE7484">
              <w:rPr>
                <w:rFonts w:ascii="楷体" w:eastAsia="楷体" w:hAnsi="楷体" w:cs="楷体" w:hint="eastAsia"/>
                <w:b/>
                <w:bCs/>
                <w:color w:val="333333"/>
                <w:kern w:val="0"/>
                <w:szCs w:val="21"/>
                <w:shd w:val="clear" w:color="auto" w:fill="FFFFFF"/>
              </w:rPr>
              <w:t>参考维修方案</w:t>
            </w:r>
          </w:p>
        </w:tc>
      </w:tr>
      <w:tr w:rsidR="00B876A7" w14:paraId="1C0F8E7E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17208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0570D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普车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01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65C4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CA6136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4D416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主轴变速箱卡死，进给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箱无法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调速，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尾座坏</w:t>
            </w:r>
            <w:proofErr w:type="gramEnd"/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93F90" w14:textId="77777777" w:rsidR="00B876A7" w:rsidRDefault="00B876A7" w:rsidP="00F02B5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拆卸并分解主轴变速箱，检查主轴变速箱零部件对损坏的零部件进行修复或更换，更换主轴变速箱轴承、对拆解下来的变速箱齿轮进行检查，修复变速箱齿轮，更换损坏齿轮</w:t>
            </w:r>
          </w:p>
          <w:p w14:paraId="53F83C8C" w14:textId="77777777" w:rsidR="00B876A7" w:rsidRDefault="00B876A7" w:rsidP="00F02B5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拆卸并分解进给箱，检查进给箱零部件对损坏的零部件进行修复或更换；</w:t>
            </w:r>
          </w:p>
          <w:p w14:paraId="75379A67" w14:textId="77777777" w:rsidR="00B876A7" w:rsidRDefault="00B876A7" w:rsidP="00F02B50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拆卸车床尾座，修复尾座功能，更换损坏尾座零部件；</w:t>
            </w:r>
          </w:p>
          <w:p w14:paraId="712B4F8F" w14:textId="77777777" w:rsidR="00B876A7" w:rsidRDefault="00B876A7" w:rsidP="00F02B50">
            <w:pPr>
              <w:widowControl/>
              <w:spacing w:line="312" w:lineRule="auto"/>
              <w:jc w:val="left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4、对主轴变速箱、进给箱、尾座进行装配，调整尺寸位置和预载，装载完成后，对各项功能进行检测；</w:t>
            </w:r>
          </w:p>
        </w:tc>
      </w:tr>
      <w:tr w:rsidR="00B876A7" w14:paraId="44B69D84" w14:textId="77777777" w:rsidTr="001212B6">
        <w:trPr>
          <w:trHeight w:val="1034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44E1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11BB2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普车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038BC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CA6136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3932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主轴变速箱调速手柄坏，光丝杠调速手柄坏，主轴正反转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摩擦器片坏</w:t>
            </w:r>
            <w:proofErr w:type="gramEnd"/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1626" w14:textId="77777777" w:rsidR="00B876A7" w:rsidRDefault="00B876A7" w:rsidP="00F02B5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更换主轴变速箱调速手柄；</w:t>
            </w:r>
          </w:p>
          <w:p w14:paraId="3C366142" w14:textId="77777777" w:rsidR="00B876A7" w:rsidRDefault="00B876A7" w:rsidP="00F02B5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更换光丝杠调速手柄；</w:t>
            </w:r>
          </w:p>
          <w:p w14:paraId="0D3DF653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3、更换主轴正反转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摩擦器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片；</w:t>
            </w:r>
          </w:p>
        </w:tc>
      </w:tr>
      <w:tr w:rsidR="00B876A7" w14:paraId="6A1A61BE" w14:textId="77777777" w:rsidTr="001212B6">
        <w:trPr>
          <w:trHeight w:val="988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5B030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4F61B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普车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4D63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CA6136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FB82A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主轴调速手柄坏，进给箱手柄坏，尾座坏，主轴正反转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摩擦器片坏</w:t>
            </w:r>
            <w:proofErr w:type="gramEnd"/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8FDFF" w14:textId="77777777" w:rsidR="00B876A7" w:rsidRDefault="00B876A7" w:rsidP="00F02B5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更换主轴调速手柄；</w:t>
            </w:r>
          </w:p>
          <w:p w14:paraId="7784F833" w14:textId="77777777" w:rsidR="00B876A7" w:rsidRDefault="00B876A7" w:rsidP="00F02B5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更换进给箱手柄；</w:t>
            </w:r>
          </w:p>
          <w:p w14:paraId="4332B131" w14:textId="77777777" w:rsidR="00B876A7" w:rsidRDefault="00B876A7" w:rsidP="00F02B5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拆卸车床尾座，修复尾座功能，更换损坏尾座零部件；</w:t>
            </w:r>
          </w:p>
          <w:p w14:paraId="0AC4779A" w14:textId="77777777" w:rsidR="00B876A7" w:rsidRDefault="00B876A7" w:rsidP="00F02B50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更换主轴正反转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摩擦器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片；</w:t>
            </w:r>
          </w:p>
        </w:tc>
      </w:tr>
      <w:tr w:rsidR="00B876A7" w14:paraId="16E0FF53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499E8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111A1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普车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E17BE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CA6136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1AE16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进给箱手柄坏，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尾座坏</w:t>
            </w:r>
            <w:proofErr w:type="gramEnd"/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06891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1、更换进给箱手柄；</w:t>
            </w:r>
          </w:p>
          <w:p w14:paraId="60987610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2、拆卸车床尾座，修复尾座功能，更换损坏尾座零部件；</w:t>
            </w:r>
          </w:p>
        </w:tc>
      </w:tr>
      <w:tr w:rsidR="00B876A7" w14:paraId="1E7B3B83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D34A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9AA4F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普车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745CF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CA6136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D704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进给箱手柄坏无法调速，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尾座坏</w:t>
            </w:r>
            <w:proofErr w:type="gramEnd"/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E6C80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1、更换进给箱手柄；</w:t>
            </w:r>
          </w:p>
          <w:p w14:paraId="53E53F3E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2、拆卸车床尾座，修复尾座功能，更换损坏尾座零部件；</w:t>
            </w:r>
          </w:p>
        </w:tc>
      </w:tr>
      <w:tr w:rsidR="00B876A7" w14:paraId="55FF10DA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6E5A1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6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457E9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普车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06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5A63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CA6136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17284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进给箱手柄卡死，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尾座坏</w:t>
            </w:r>
            <w:proofErr w:type="gramEnd"/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F0AB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1、更换进给箱手柄；</w:t>
            </w:r>
          </w:p>
          <w:p w14:paraId="55D7AB3C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2、拆卸车床尾座，修复尾座功能，更换损坏尾座零部件；</w:t>
            </w:r>
          </w:p>
        </w:tc>
      </w:tr>
      <w:tr w:rsidR="00B876A7" w14:paraId="4302DB53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657CF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7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36729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普车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07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943E5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CA6136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E8447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尾座坏</w:t>
            </w:r>
            <w:proofErr w:type="gramEnd"/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8629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拆卸车床尾座，修复尾座功能，更换损坏尾座零部件；</w:t>
            </w:r>
          </w:p>
        </w:tc>
      </w:tr>
      <w:tr w:rsidR="00B876A7" w14:paraId="1F7AA23E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C50F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8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8BC58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普车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08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6B63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CA6136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A92A0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进给箱调速手柄卡死，中拖板坏，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尾座坏</w:t>
            </w:r>
            <w:proofErr w:type="gramEnd"/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7DFEA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1、更换进给箱手柄；</w:t>
            </w:r>
          </w:p>
          <w:p w14:paraId="38B5DB0A" w14:textId="77777777" w:rsidR="00B876A7" w:rsidRDefault="00B876A7" w:rsidP="00F02B50">
            <w:pPr>
              <w:widowControl/>
              <w:jc w:val="left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2、铲刮中拖板，铲刮配合面的接触面不少于</w:t>
            </w:r>
            <w:r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  <w:t>70%</w:t>
            </w: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；</w:t>
            </w:r>
          </w:p>
          <w:p w14:paraId="33A0EFF7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3、拆卸车床尾座，修复尾座功能，更换损坏尾座零部件；</w:t>
            </w:r>
          </w:p>
        </w:tc>
      </w:tr>
      <w:tr w:rsidR="00B876A7" w14:paraId="60EF1B0B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EE962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lastRenderedPageBreak/>
              <w:t>9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C2BAB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普车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09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1B82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CA6136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022A5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进给箱手柄坏，小拖板坏，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尾座坏</w:t>
            </w:r>
            <w:proofErr w:type="gramEnd"/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DD44E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1、更换进给箱手柄；</w:t>
            </w:r>
          </w:p>
          <w:p w14:paraId="38868F4D" w14:textId="77777777" w:rsidR="00B876A7" w:rsidRDefault="00B876A7" w:rsidP="00F02B50">
            <w:pPr>
              <w:widowControl/>
              <w:jc w:val="left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2、铲刮小拖板，铲刮配合面的接触面不少于</w:t>
            </w:r>
            <w:r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  <w:t>70%</w:t>
            </w: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；</w:t>
            </w:r>
          </w:p>
          <w:p w14:paraId="1D344415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3、拆卸车床尾座，修复尾座功能，更换损坏尾座零部件；</w:t>
            </w:r>
          </w:p>
        </w:tc>
      </w:tr>
      <w:tr w:rsidR="00B876A7" w14:paraId="0A343135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D6C22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A26D9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普车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12C26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CA6136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750F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尾座坏，小拖板坏，进给箱卡死，起动跳闸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B6AF" w14:textId="77777777" w:rsidR="00B876A7" w:rsidRDefault="00B876A7" w:rsidP="00F02B50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拆卸车床尾座，修复尾座功能，更换损坏尾座零部件；</w:t>
            </w:r>
          </w:p>
          <w:p w14:paraId="2197498B" w14:textId="77777777" w:rsidR="00B876A7" w:rsidRDefault="00B876A7" w:rsidP="00F02B50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铲刮小拖板，铲刮配合面的接触面不少于</w:t>
            </w:r>
            <w:r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  <w:t>70%</w:t>
            </w: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；</w:t>
            </w:r>
          </w:p>
          <w:p w14:paraId="43ED1789" w14:textId="77777777" w:rsidR="00B876A7" w:rsidRDefault="00B876A7" w:rsidP="00F02B50">
            <w:pPr>
              <w:widowControl/>
              <w:numPr>
                <w:ilvl w:val="0"/>
                <w:numId w:val="4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拆卸并分解进给箱，检查进给箱零部件对损坏的零部件进行修复或更换；</w:t>
            </w:r>
          </w:p>
        </w:tc>
      </w:tr>
      <w:tr w:rsidR="00B876A7" w14:paraId="2A40425F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73D5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11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860FD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普车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11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D7CA3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CA6136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51EE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进给箱手柄卡死，尾座坏，小拖板卡顿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F3B2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1、更换进给箱手柄；</w:t>
            </w:r>
          </w:p>
          <w:p w14:paraId="51A3E481" w14:textId="77777777" w:rsidR="00B876A7" w:rsidRDefault="00B876A7" w:rsidP="00F02B50">
            <w:pPr>
              <w:widowControl/>
              <w:jc w:val="left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2、铲刮小拖板，铲刮配合面的接触面不少于</w:t>
            </w:r>
            <w:r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  <w:t>70%</w:t>
            </w: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；</w:t>
            </w:r>
          </w:p>
          <w:p w14:paraId="178217D6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3、拆卸车床尾座，修复尾座功能，更换损坏尾座零部件</w:t>
            </w:r>
          </w:p>
        </w:tc>
      </w:tr>
      <w:tr w:rsidR="00B876A7" w14:paraId="147186AA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F0D93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8C327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普车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87A9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CA6136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825BA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进给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箱无法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变速，</w:t>
            </w: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尾座坏</w:t>
            </w:r>
            <w:proofErr w:type="gramEnd"/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276A" w14:textId="77777777" w:rsidR="00B876A7" w:rsidRDefault="00B876A7" w:rsidP="00F02B50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拆卸并分解进给箱，检查进给箱零部件对损坏的零部件进行修复或更换；</w:t>
            </w:r>
          </w:p>
          <w:p w14:paraId="1170D4FE" w14:textId="77777777" w:rsidR="00B876A7" w:rsidRDefault="00B876A7" w:rsidP="00F02B50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拆卸车床尾座，修复尾座功能，更换损坏尾座零部件；</w:t>
            </w:r>
          </w:p>
        </w:tc>
      </w:tr>
      <w:tr w:rsidR="00B876A7" w14:paraId="4CA48BAF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DFF4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77651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数车FANUC01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0A18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LK020A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7208C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总开关无法起动，电源无电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6F02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维修总开关、恢复电源</w:t>
            </w:r>
          </w:p>
        </w:tc>
      </w:tr>
      <w:tr w:rsidR="00B876A7" w14:paraId="62936F3E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A9CA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195D5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数车FANUC02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DD1FE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LK020A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DA6F0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风扇电机停转，APC报警，卡盘坏，挡门坏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9F85C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1、维修风扇电机；</w:t>
            </w:r>
          </w:p>
          <w:p w14:paraId="6F79E3F2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2、确定报警原因，消除报警</w:t>
            </w:r>
          </w:p>
          <w:p w14:paraId="322AA4F0" w14:textId="77777777" w:rsidR="00B876A7" w:rsidRDefault="00B876A7" w:rsidP="00F02B50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维修卡盘；</w:t>
            </w:r>
          </w:p>
          <w:p w14:paraId="290665ED" w14:textId="77777777" w:rsidR="00B876A7" w:rsidRDefault="00B876A7" w:rsidP="00F02B50">
            <w:pPr>
              <w:widowControl/>
              <w:numPr>
                <w:ilvl w:val="0"/>
                <w:numId w:val="5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维修挡门；</w:t>
            </w:r>
          </w:p>
        </w:tc>
      </w:tr>
      <w:tr w:rsidR="00B876A7" w14:paraId="4743E4E4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92C9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0D20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数车FANUC03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51E1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LK020A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E2A1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总开关无法起动，电源无电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15AE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维修总开关、恢复电源</w:t>
            </w:r>
          </w:p>
        </w:tc>
      </w:tr>
      <w:tr w:rsidR="00B876A7" w14:paraId="3F31F734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0D7EC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16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2B17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数车FANUC04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9C73B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LK020A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CECE9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主轴抖动损坏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9959D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维修主轴</w:t>
            </w:r>
          </w:p>
        </w:tc>
      </w:tr>
      <w:tr w:rsidR="00B876A7" w14:paraId="3E411C8D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555FC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17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0AB6B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数车FANUC05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FFEA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LK020A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77E4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挡门损坏，程序无法启动，刀架位置过低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E5566" w14:textId="77777777" w:rsidR="00B876A7" w:rsidRDefault="00B876A7" w:rsidP="00F02B50">
            <w:pPr>
              <w:widowControl/>
              <w:numPr>
                <w:ilvl w:val="0"/>
                <w:numId w:val="6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维修挡门</w:t>
            </w:r>
          </w:p>
          <w:p w14:paraId="5E2EEF5D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2、检查调整程序，</w:t>
            </w:r>
          </w:p>
          <w:p w14:paraId="49A19D4C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3、调整校正刀架位置</w:t>
            </w:r>
          </w:p>
        </w:tc>
      </w:tr>
      <w:tr w:rsidR="00B876A7" w14:paraId="58BFD46C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1FA4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18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CF49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数车FANUC06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1542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LK030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47AD6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挡门损坏，屏幕花屏，油泵噪音过大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9593B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1、维修挡门</w:t>
            </w:r>
          </w:p>
          <w:p w14:paraId="2CA0FF15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2、维修屏幕，更换显示屏；</w:t>
            </w:r>
          </w:p>
          <w:p w14:paraId="37668985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3、维修清洗油泵，更换油泵损坏零部件；</w:t>
            </w:r>
          </w:p>
        </w:tc>
      </w:tr>
      <w:tr w:rsidR="00B876A7" w14:paraId="3071B00C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14CA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19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7641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数车FANUC07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47287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LK030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A99DB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对刀按钮损坏（屏幕下左2）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D4738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更换对刀按钮</w:t>
            </w:r>
          </w:p>
        </w:tc>
      </w:tr>
      <w:tr w:rsidR="00B876A7" w14:paraId="55443827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7A8E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943EB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数车FANUC08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F8043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LK030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867C7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挡门损坏，APC报警，风扇报警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2042D" w14:textId="77777777" w:rsidR="00B876A7" w:rsidRDefault="00B876A7" w:rsidP="00F02B50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维修挡门</w:t>
            </w:r>
          </w:p>
          <w:p w14:paraId="445705BE" w14:textId="77777777" w:rsidR="00B876A7" w:rsidRDefault="00B876A7" w:rsidP="00F02B50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确定报警原因，消除报警</w:t>
            </w:r>
          </w:p>
          <w:p w14:paraId="59842A3B" w14:textId="77777777" w:rsidR="00B876A7" w:rsidRDefault="00B876A7" w:rsidP="00F02B50">
            <w:pPr>
              <w:widowControl/>
              <w:numPr>
                <w:ilvl w:val="0"/>
                <w:numId w:val="7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更换风扇</w:t>
            </w:r>
          </w:p>
        </w:tc>
      </w:tr>
      <w:tr w:rsidR="00B876A7" w14:paraId="1FADA746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037D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21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1ABA6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数车FANUC09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E5F4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LK030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BC00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挡门损坏，冷却泵过载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173B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1、维修挡门</w:t>
            </w:r>
          </w:p>
          <w:p w14:paraId="6628F3FE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2、维修冷却泵</w:t>
            </w:r>
          </w:p>
        </w:tc>
      </w:tr>
      <w:tr w:rsidR="00B876A7" w14:paraId="7E0AD03B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6EA4A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lastRenderedPageBreak/>
              <w:t>22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70C20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数车FANUC10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8E909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LK030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0EE10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挡门损坏，冷却泵损坏，主轴正反转需调整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B5F4" w14:textId="77777777" w:rsidR="00B876A7" w:rsidRDefault="00B876A7" w:rsidP="00F02B50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维修挡门；</w:t>
            </w:r>
          </w:p>
          <w:p w14:paraId="5EC618D2" w14:textId="77777777" w:rsidR="00B876A7" w:rsidRDefault="00B876A7" w:rsidP="00F02B50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维修冷却泵；</w:t>
            </w:r>
          </w:p>
          <w:p w14:paraId="70B31F8E" w14:textId="77777777" w:rsidR="00B876A7" w:rsidRDefault="00B876A7" w:rsidP="00F02B50">
            <w:pPr>
              <w:widowControl/>
              <w:numPr>
                <w:ilvl w:val="0"/>
                <w:numId w:val="8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调整主轴正反转；</w:t>
            </w:r>
          </w:p>
        </w:tc>
      </w:tr>
      <w:tr w:rsidR="00B876A7" w14:paraId="04B572F7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3762B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50DF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数车FANUC11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06197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LK030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AAE1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挡门玻璃损坏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46F74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更换挡门玻璃</w:t>
            </w:r>
          </w:p>
        </w:tc>
      </w:tr>
      <w:tr w:rsidR="00B876A7" w14:paraId="3B3014CF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81BBD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CE95F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数车FANUC12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18E77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LK030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6AD5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总开关损坏，SV0465报警，挡门损坏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541C" w14:textId="77777777" w:rsidR="00B876A7" w:rsidRDefault="00B876A7" w:rsidP="00F02B50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更换总开关；</w:t>
            </w:r>
          </w:p>
          <w:p w14:paraId="7F256AC5" w14:textId="77777777" w:rsidR="00B876A7" w:rsidRDefault="00B876A7" w:rsidP="00F02B50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维修伺服驱动器；</w:t>
            </w:r>
          </w:p>
          <w:p w14:paraId="597DF509" w14:textId="77777777" w:rsidR="00B876A7" w:rsidRDefault="00B876A7" w:rsidP="00F02B50">
            <w:pPr>
              <w:widowControl/>
              <w:numPr>
                <w:ilvl w:val="0"/>
                <w:numId w:val="9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维修挡门；</w:t>
            </w:r>
          </w:p>
        </w:tc>
      </w:tr>
      <w:tr w:rsidR="00B876A7" w14:paraId="5CC68CBC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26B6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8E1F7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广数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01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1B65D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LK32S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14BB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屏幕花屏，无法起动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E2905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维修系统，更换系统显示屏</w:t>
            </w:r>
          </w:p>
        </w:tc>
      </w:tr>
      <w:tr w:rsidR="00B876A7" w14:paraId="1F935724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1F11F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26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C1085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广数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AB7D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CQK6136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A6E9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挡门损坏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523F0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维修挡门</w:t>
            </w:r>
          </w:p>
        </w:tc>
      </w:tr>
      <w:tr w:rsidR="00B876A7" w14:paraId="1F5B02AC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2B8CC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27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85735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广数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651B7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CQK6136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99B91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挡门损坏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1EB76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维修挡门</w:t>
            </w:r>
          </w:p>
        </w:tc>
      </w:tr>
      <w:tr w:rsidR="00B876A7" w14:paraId="2485A68C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25695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28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03A4B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广数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1083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CJK6136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3895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挡门损坏，无法换刀，Z轴限位报警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6890A" w14:textId="77777777" w:rsidR="00B876A7" w:rsidRDefault="00B876A7" w:rsidP="00F02B50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维修挡门损坏；</w:t>
            </w:r>
          </w:p>
          <w:p w14:paraId="6D042776" w14:textId="77777777" w:rsidR="00B876A7" w:rsidRDefault="00B876A7" w:rsidP="00F02B50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维修换刀机构；</w:t>
            </w:r>
          </w:p>
          <w:p w14:paraId="536ACA1C" w14:textId="77777777" w:rsidR="00B876A7" w:rsidRDefault="00B876A7" w:rsidP="00F02B50">
            <w:pPr>
              <w:widowControl/>
              <w:numPr>
                <w:ilvl w:val="0"/>
                <w:numId w:val="10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更换Z轴限位开关；</w:t>
            </w:r>
          </w:p>
        </w:tc>
      </w:tr>
      <w:tr w:rsidR="00B876A7" w14:paraId="2857A797" w14:textId="77777777" w:rsidTr="001212B6">
        <w:trPr>
          <w:trHeight w:val="336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30434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29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51356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广数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06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398EA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LK32S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3E93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总开关空开跳闸，无法起动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340BA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更换总开关空开</w:t>
            </w:r>
          </w:p>
        </w:tc>
      </w:tr>
      <w:tr w:rsidR="00B876A7" w14:paraId="6EE9FD2F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51ECD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30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B7B3C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广数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07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81B1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LK32S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3356B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照明灯损坏，挡门损坏，主轴抖动，面板松动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4D12" w14:textId="77777777" w:rsidR="00B876A7" w:rsidRDefault="00B876A7" w:rsidP="00F02B50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更换照明灯；</w:t>
            </w:r>
          </w:p>
          <w:p w14:paraId="08CA877B" w14:textId="77777777" w:rsidR="00B876A7" w:rsidRDefault="00B876A7" w:rsidP="00F02B50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维修挡门；</w:t>
            </w:r>
          </w:p>
          <w:p w14:paraId="5CBC284A" w14:textId="77777777" w:rsidR="00B876A7" w:rsidRDefault="00B876A7" w:rsidP="00F02B50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维修主轴</w:t>
            </w:r>
          </w:p>
          <w:p w14:paraId="396277F9" w14:textId="77777777" w:rsidR="00B876A7" w:rsidRDefault="00B876A7" w:rsidP="00F02B50">
            <w:pPr>
              <w:widowControl/>
              <w:numPr>
                <w:ilvl w:val="0"/>
                <w:numId w:val="11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维修面板</w:t>
            </w:r>
          </w:p>
        </w:tc>
      </w:tr>
      <w:tr w:rsidR="00B876A7" w14:paraId="76C9D73C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2E332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31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2B708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广数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08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4546B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LK32S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774A5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急停按钮损坏，起动按钮损坏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D95A" w14:textId="77777777" w:rsidR="00B876A7" w:rsidRDefault="00B876A7" w:rsidP="00F02B50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更换急停按钮和启动按钮</w:t>
            </w:r>
          </w:p>
        </w:tc>
      </w:tr>
      <w:tr w:rsidR="00B876A7" w14:paraId="4B2F1536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3067E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32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E69D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proofErr w:type="gramStart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广数</w:t>
            </w:r>
            <w:proofErr w:type="gramEnd"/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09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802E2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LK32S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35684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Z轴驱动报警，无法换刀，挡门损坏，主轴无法转动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AEB8E" w14:textId="77777777" w:rsidR="00B876A7" w:rsidRDefault="00B876A7" w:rsidP="00F02B50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维修Z轴驱动器；</w:t>
            </w:r>
          </w:p>
          <w:p w14:paraId="2BFB8C1E" w14:textId="77777777" w:rsidR="00B876A7" w:rsidRDefault="00B876A7" w:rsidP="00F02B50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维修换刀机构；</w:t>
            </w:r>
          </w:p>
          <w:p w14:paraId="6C3B1318" w14:textId="77777777" w:rsidR="00B876A7" w:rsidRDefault="00B876A7" w:rsidP="00F02B50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维修挡门；</w:t>
            </w:r>
          </w:p>
          <w:p w14:paraId="31586267" w14:textId="77777777" w:rsidR="00B876A7" w:rsidRDefault="00B876A7" w:rsidP="00F02B50">
            <w:pPr>
              <w:widowControl/>
              <w:numPr>
                <w:ilvl w:val="0"/>
                <w:numId w:val="12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维修主轴</w:t>
            </w:r>
          </w:p>
        </w:tc>
      </w:tr>
      <w:tr w:rsidR="00B876A7" w14:paraId="2102398B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D8B30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33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190B9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数控加工中心02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9CC58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VMC-900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11C38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挡门无法打开，照明灯损坏，手轮损坏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46F6D" w14:textId="77777777" w:rsidR="00B876A7" w:rsidRDefault="00B876A7" w:rsidP="00F02B50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维修挡门；</w:t>
            </w:r>
          </w:p>
          <w:p w14:paraId="39F395C5" w14:textId="77777777" w:rsidR="00B876A7" w:rsidRDefault="00B876A7" w:rsidP="00F02B50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更换照明灯；</w:t>
            </w:r>
          </w:p>
          <w:p w14:paraId="50C57311" w14:textId="77777777" w:rsidR="00B876A7" w:rsidRDefault="00B876A7" w:rsidP="00F02B50">
            <w:pPr>
              <w:widowControl/>
              <w:numPr>
                <w:ilvl w:val="0"/>
                <w:numId w:val="13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维修手轮；</w:t>
            </w:r>
          </w:p>
        </w:tc>
      </w:tr>
      <w:tr w:rsidR="00B876A7" w14:paraId="0FF22D7F" w14:textId="77777777" w:rsidTr="001212B6">
        <w:trPr>
          <w:trHeight w:val="662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63BEC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34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AFF1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数控铣床01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76EA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NC-32V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91A1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手轮损坏，挡门损坏，主轴刀具无法换刀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87DD2" w14:textId="77777777" w:rsidR="00B876A7" w:rsidRDefault="00B876A7" w:rsidP="00F02B50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维修手轮；</w:t>
            </w:r>
          </w:p>
          <w:p w14:paraId="6E6F9AD5" w14:textId="77777777" w:rsidR="00B876A7" w:rsidRDefault="00B876A7" w:rsidP="00F02B50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维修挡门；</w:t>
            </w:r>
          </w:p>
          <w:p w14:paraId="4A93CA66" w14:textId="77777777" w:rsidR="00B876A7" w:rsidRDefault="00B876A7" w:rsidP="00F02B50">
            <w:pPr>
              <w:widowControl/>
              <w:numPr>
                <w:ilvl w:val="0"/>
                <w:numId w:val="14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维修换刀机构；</w:t>
            </w:r>
          </w:p>
        </w:tc>
      </w:tr>
      <w:tr w:rsidR="00B876A7" w14:paraId="75CF2B1F" w14:textId="77777777" w:rsidTr="001212B6">
        <w:trPr>
          <w:trHeight w:val="673"/>
          <w:jc w:val="center"/>
        </w:trPr>
        <w:tc>
          <w:tcPr>
            <w:tcW w:w="2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C81A15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35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D8A46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数控铣床02</w:t>
            </w:r>
          </w:p>
        </w:tc>
        <w:tc>
          <w:tcPr>
            <w:tcW w:w="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4F76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NC-32V</w:t>
            </w:r>
          </w:p>
        </w:tc>
        <w:tc>
          <w:tcPr>
            <w:tcW w:w="9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B25E6" w14:textId="77777777" w:rsidR="00B876A7" w:rsidRDefault="00B876A7" w:rsidP="00F02B50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  <w:lang w:eastAsia="zh-Hans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手轮损坏，挡门玻璃损坏，无法换刀</w:t>
            </w:r>
          </w:p>
        </w:tc>
        <w:tc>
          <w:tcPr>
            <w:tcW w:w="27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9E610" w14:textId="77777777" w:rsidR="00B876A7" w:rsidRDefault="00B876A7" w:rsidP="00F02B50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维修手轮；</w:t>
            </w:r>
          </w:p>
          <w:p w14:paraId="757BB0E0" w14:textId="77777777" w:rsidR="00B876A7" w:rsidRDefault="00B876A7" w:rsidP="00F02B50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更换挡门玻璃；</w:t>
            </w:r>
          </w:p>
          <w:p w14:paraId="253D8301" w14:textId="77777777" w:rsidR="00B876A7" w:rsidRDefault="00B876A7" w:rsidP="00F02B50">
            <w:pPr>
              <w:widowControl/>
              <w:numPr>
                <w:ilvl w:val="0"/>
                <w:numId w:val="15"/>
              </w:numPr>
              <w:jc w:val="left"/>
              <w:textAlignment w:val="center"/>
              <w:rPr>
                <w:rFonts w:ascii="楷体" w:eastAsia="楷体" w:hAnsi="楷体" w:cs="楷体"/>
                <w:color w:val="333333"/>
                <w:kern w:val="0"/>
                <w:szCs w:val="21"/>
                <w:shd w:val="clear" w:color="auto" w:fill="FFFFFF"/>
              </w:rPr>
            </w:pPr>
            <w:r>
              <w:rPr>
                <w:rFonts w:ascii="楷体" w:eastAsia="楷体" w:hAnsi="楷体" w:cs="楷体" w:hint="eastAsia"/>
                <w:color w:val="333333"/>
                <w:kern w:val="0"/>
                <w:szCs w:val="21"/>
                <w:shd w:val="clear" w:color="auto" w:fill="FFFFFF"/>
              </w:rPr>
              <w:t>维修换刀机构；</w:t>
            </w:r>
          </w:p>
        </w:tc>
      </w:tr>
    </w:tbl>
    <w:p w14:paraId="5581EBBF" w14:textId="77777777" w:rsidR="00BB76B4" w:rsidRPr="00EE7484" w:rsidRDefault="00BB76B4"/>
    <w:sectPr w:rsidR="00BB76B4" w:rsidRPr="00EE7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3CFE87"/>
    <w:multiLevelType w:val="singleLevel"/>
    <w:tmpl w:val="8A3CFE8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8ACBEE46"/>
    <w:multiLevelType w:val="singleLevel"/>
    <w:tmpl w:val="8ACBEE46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95618BEF"/>
    <w:multiLevelType w:val="singleLevel"/>
    <w:tmpl w:val="95618BE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95692DE3"/>
    <w:multiLevelType w:val="singleLevel"/>
    <w:tmpl w:val="95692DE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9A81993F"/>
    <w:multiLevelType w:val="singleLevel"/>
    <w:tmpl w:val="9A81993F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DE806D3D"/>
    <w:multiLevelType w:val="singleLevel"/>
    <w:tmpl w:val="DE806D3D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727264A"/>
    <w:multiLevelType w:val="singleLevel"/>
    <w:tmpl w:val="E727264A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F6A6EA94"/>
    <w:multiLevelType w:val="singleLevel"/>
    <w:tmpl w:val="F6A6EA94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12539A97"/>
    <w:multiLevelType w:val="singleLevel"/>
    <w:tmpl w:val="12539A97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18591F39"/>
    <w:multiLevelType w:val="singleLevel"/>
    <w:tmpl w:val="18591F39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3CDAAD28"/>
    <w:multiLevelType w:val="singleLevel"/>
    <w:tmpl w:val="3CDAAD28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49877461"/>
    <w:multiLevelType w:val="singleLevel"/>
    <w:tmpl w:val="4987746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50CFE65B"/>
    <w:multiLevelType w:val="singleLevel"/>
    <w:tmpl w:val="50CFE65B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57EF71B2"/>
    <w:multiLevelType w:val="singleLevel"/>
    <w:tmpl w:val="57EF71B2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62F56CBF"/>
    <w:multiLevelType w:val="singleLevel"/>
    <w:tmpl w:val="62F56CBF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2"/>
  </w:num>
  <w:num w:numId="5">
    <w:abstractNumId w:val="8"/>
  </w:num>
  <w:num w:numId="6">
    <w:abstractNumId w:val="14"/>
  </w:num>
  <w:num w:numId="7">
    <w:abstractNumId w:val="3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10"/>
  </w:num>
  <w:num w:numId="13">
    <w:abstractNumId w:val="12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B4"/>
    <w:rsid w:val="001212B6"/>
    <w:rsid w:val="00B34C3A"/>
    <w:rsid w:val="00B876A7"/>
    <w:rsid w:val="00BB76B4"/>
    <w:rsid w:val="00CE22C7"/>
    <w:rsid w:val="00E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EA747"/>
  <w15:chartTrackingRefBased/>
  <w15:docId w15:val="{317F40A1-73B4-4274-B977-D6065810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BB76B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"/>
    <w:link w:val="a4"/>
    <w:uiPriority w:val="99"/>
    <w:semiHidden/>
    <w:unhideWhenUsed/>
    <w:rsid w:val="00BB76B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信息标题 字符"/>
    <w:basedOn w:val="a1"/>
    <w:link w:val="a0"/>
    <w:uiPriority w:val="99"/>
    <w:semiHidden/>
    <w:rsid w:val="00BB76B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5">
    <w:name w:val="Normal (Web)"/>
    <w:basedOn w:val="a"/>
    <w:qFormat/>
    <w:rsid w:val="00CE22C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2023-06-30T07:04:00Z</dcterms:created>
  <dcterms:modified xsi:type="dcterms:W3CDTF">2023-07-04T02:43:00Z</dcterms:modified>
</cp:coreProperties>
</file>