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18级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各专业拟接收转专业人数表</w:t>
      </w:r>
    </w:p>
    <w:tbl>
      <w:tblPr>
        <w:tblStyle w:val="2"/>
        <w:tblpPr w:leftFromText="180" w:rightFromText="180" w:vertAnchor="text" w:horzAnchor="page" w:tblpX="1740" w:tblpY="23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959"/>
        <w:gridCol w:w="1575"/>
        <w:gridCol w:w="716"/>
        <w:gridCol w:w="2119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专业名称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拟</w:t>
            </w:r>
            <w:r>
              <w:rPr>
                <w:rFonts w:hint="eastAsia" w:ascii="宋体" w:hAnsi="宋体"/>
                <w:b/>
                <w:bCs/>
                <w:sz w:val="18"/>
              </w:rPr>
              <w:t>接受转入人数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序号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专业名称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拟</w:t>
            </w:r>
            <w:r>
              <w:rPr>
                <w:rFonts w:hint="eastAsia" w:ascii="宋体" w:hAnsi="宋体"/>
                <w:b/>
                <w:bCs/>
                <w:sz w:val="18"/>
              </w:rPr>
              <w:t>接受转入人数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学前教育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食品加工技术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小学教育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财务管理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文化创意与策划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健身指导与管理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电子商务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市场营销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英语教育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酒店管理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数字媒体</w:t>
            </w:r>
            <w:r>
              <w:rPr>
                <w:rFonts w:hint="eastAsia" w:ascii="宋体" w:hAnsi="宋体"/>
                <w:sz w:val="18"/>
                <w:lang w:eastAsia="zh-CN"/>
              </w:rPr>
              <w:t>艺术设计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旅游管理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广告设计与制作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烹调工艺与营养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畜牧兽医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工程造价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园林技术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建筑装饰</w:t>
            </w:r>
            <w:r>
              <w:rPr>
                <w:rFonts w:hint="eastAsia" w:ascii="宋体" w:hAnsi="宋体"/>
                <w:sz w:val="18"/>
                <w:lang w:eastAsia="zh-CN"/>
              </w:rPr>
              <w:t>工程</w:t>
            </w:r>
            <w:r>
              <w:rPr>
                <w:rFonts w:hint="eastAsia" w:ascii="宋体" w:hAnsi="宋体"/>
                <w:sz w:val="18"/>
              </w:rPr>
              <w:t>技术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食品检测技术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机电一体化技术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现代农业技术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汽车维修与检测</w:t>
            </w:r>
            <w:r>
              <w:rPr>
                <w:rFonts w:hint="eastAsia" w:ascii="宋体" w:hAnsi="宋体"/>
                <w:sz w:val="18"/>
                <w:lang w:eastAsia="zh-CN"/>
              </w:rPr>
              <w:t>技术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D720A"/>
    <w:rsid w:val="39B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2019-01-08T07:55:00Z</dcterms:created>
  <dc:creator>Administrator</dc:creator>
  <cp:lastModifiedBy>Administrator</cp:lastModifiedBy>
  <dcterms:modified xsi:type="dcterms:W3CDTF">2019-01-08T07:56:15Z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