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560"/>
        <w:jc w:val="both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附件</w:t>
      </w:r>
      <w:r>
        <w:rPr>
          <w:rFonts w:hint="eastAsia"/>
          <w:b/>
          <w:bCs/>
          <w:sz w:val="28"/>
          <w:szCs w:val="28"/>
          <w:lang w:val="en-US" w:eastAsia="zh-CN"/>
        </w:rPr>
        <w:t>1</w:t>
      </w:r>
      <w:r>
        <w:rPr>
          <w:rFonts w:hint="eastAsia"/>
          <w:b/>
          <w:bCs/>
          <w:sz w:val="28"/>
          <w:szCs w:val="28"/>
          <w:lang w:eastAsia="zh-CN"/>
        </w:rPr>
        <w:t>：</w:t>
      </w:r>
      <w:bookmarkStart w:id="0" w:name="_GoBack"/>
      <w:bookmarkEnd w:id="0"/>
    </w:p>
    <w:p>
      <w:pPr>
        <w:spacing w:line="560" w:lineRule="exact"/>
        <w:ind w:right="560"/>
        <w:jc w:val="center"/>
        <w:rPr>
          <w:rFonts w:hint="eastAsia" w:ascii="仿宋_GB2312" w:hAnsi="Times New Roman" w:eastAsia="仿宋_GB2312" w:cs="Times New Roman"/>
          <w:b/>
          <w:bCs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2020级各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eastAsia="zh-CN"/>
        </w:rPr>
        <w:t>专业拟接受计划数</w:t>
      </w:r>
    </w:p>
    <w:tbl>
      <w:tblPr>
        <w:tblStyle w:val="2"/>
        <w:tblW w:w="886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1318"/>
        <w:gridCol w:w="870"/>
        <w:gridCol w:w="1080"/>
        <w:gridCol w:w="1035"/>
        <w:gridCol w:w="1890"/>
        <w:gridCol w:w="870"/>
        <w:gridCol w:w="10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班级名称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教学班人数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拟接受计划数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班级名称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教学班人数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拟接受计划数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烹调工艺与营养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英语教育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畜牧兽医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汽修检测与维修技术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现代农业技术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食品加工技术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食品检测技术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建筑装饰工程技术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园林技术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电子制造技术与设备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应用化工技术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广告设计与制作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健身指导与管理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数字媒体艺术设计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文创创意与策划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68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ind w:right="56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教学班级总人数2715人，各专业拟接受计划数138人。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024FE4"/>
    <w:rsid w:val="1102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2021-01-14T07:25:00Z</dcterms:created>
  <dc:creator>Amy Wang</dc:creator>
  <cp:lastModifiedBy>Amy Wang</cp:lastModifiedBy>
  <dcterms:modified xsi:type="dcterms:W3CDTF">2021-01-14T07:26:24Z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