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CE1C5" w14:textId="77777777" w:rsidR="00EC6303" w:rsidRDefault="00B65AD1" w:rsidP="00763B71">
      <w:pPr>
        <w:spacing w:line="570" w:lineRule="exact"/>
        <w:jc w:val="center"/>
        <w:rPr>
          <w:rFonts w:eastAsia="方正小标宋简体"/>
          <w:sz w:val="44"/>
          <w:szCs w:val="44"/>
        </w:rPr>
      </w:pPr>
      <w:r w:rsidRPr="00763B71">
        <w:rPr>
          <w:rFonts w:eastAsia="方正小标宋简体"/>
          <w:sz w:val="44"/>
          <w:szCs w:val="44"/>
        </w:rPr>
        <w:t>眉山市</w:t>
      </w:r>
      <w:r w:rsidR="00763B71">
        <w:rPr>
          <w:rFonts w:eastAsia="方正小标宋简体"/>
          <w:sz w:val="44"/>
          <w:szCs w:val="44"/>
        </w:rPr>
        <w:t>202</w:t>
      </w:r>
      <w:r w:rsidR="00763B71">
        <w:rPr>
          <w:rFonts w:eastAsia="方正小标宋简体" w:hint="eastAsia"/>
          <w:sz w:val="44"/>
          <w:szCs w:val="44"/>
        </w:rPr>
        <w:t>3</w:t>
      </w:r>
      <w:r w:rsidR="00763B71">
        <w:rPr>
          <w:rFonts w:eastAsia="方正小标宋简体"/>
          <w:sz w:val="44"/>
          <w:szCs w:val="44"/>
        </w:rPr>
        <w:t>年度社科规划</w:t>
      </w:r>
      <w:r w:rsidR="00462649">
        <w:rPr>
          <w:rFonts w:eastAsia="方正小标宋简体"/>
          <w:sz w:val="44"/>
          <w:szCs w:val="44"/>
        </w:rPr>
        <w:t>高校专项</w:t>
      </w:r>
    </w:p>
    <w:p w14:paraId="066E0721" w14:textId="77777777" w:rsidR="00763B71" w:rsidRDefault="00763B71" w:rsidP="00EC6303">
      <w:pPr>
        <w:spacing w:line="57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课题</w:t>
      </w:r>
      <w:r w:rsidR="00EC6303">
        <w:rPr>
          <w:rFonts w:eastAsia="方正小标宋简体" w:hint="eastAsia"/>
          <w:sz w:val="44"/>
          <w:szCs w:val="44"/>
        </w:rPr>
        <w:t>指南</w:t>
      </w:r>
    </w:p>
    <w:p w14:paraId="4614382E" w14:textId="77777777" w:rsidR="0024054C" w:rsidRPr="00763B71" w:rsidRDefault="0024054C" w:rsidP="00EC6303">
      <w:pPr>
        <w:spacing w:line="570" w:lineRule="exact"/>
        <w:jc w:val="center"/>
        <w:rPr>
          <w:rFonts w:eastAsia="方正小标宋简体"/>
          <w:sz w:val="44"/>
          <w:szCs w:val="44"/>
        </w:rPr>
      </w:pPr>
    </w:p>
    <w:p w14:paraId="43304C97" w14:textId="0A638E12" w:rsidR="00757C69" w:rsidRDefault="00757C69" w:rsidP="00980056">
      <w:pPr>
        <w:spacing w:line="57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一、</w:t>
      </w:r>
      <w:r w:rsidRPr="00757C69">
        <w:rPr>
          <w:rFonts w:ascii="Times New Roman" w:eastAsia="仿宋_GB2312" w:hAnsi="Times New Roman" w:cs="Times New Roman" w:hint="eastAsia"/>
          <w:sz w:val="32"/>
          <w:szCs w:val="32"/>
        </w:rPr>
        <w:t>习近平新时代中国特色社会主义思想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专题论述研究。</w:t>
      </w:r>
    </w:p>
    <w:p w14:paraId="284DFDAA" w14:textId="194DC9B9" w:rsidR="00757C69" w:rsidRDefault="00757C69" w:rsidP="00980056">
      <w:pPr>
        <w:spacing w:line="570" w:lineRule="exact"/>
        <w:ind w:firstLineChars="200" w:firstLine="640"/>
        <w:jc w:val="left"/>
        <w:rPr>
          <w:rFonts w:ascii="Times New Roman" w:eastAsia="仿宋_GB2312" w:hAnsi="Times New Roman" w:cs="Times New Roman" w:hint="eastAsia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二、</w:t>
      </w:r>
      <w:r w:rsidR="000A5A04">
        <w:rPr>
          <w:rFonts w:ascii="Times New Roman" w:eastAsia="仿宋_GB2312" w:hAnsi="Times New Roman" w:cs="Times New Roman" w:hint="eastAsia"/>
          <w:sz w:val="32"/>
          <w:szCs w:val="32"/>
        </w:rPr>
        <w:t>“三苏”文化蕴含的治国理政理念和思维及其方法论意义与眉山现代化研究。</w:t>
      </w:r>
    </w:p>
    <w:p w14:paraId="10BC2996" w14:textId="1ED3EB55" w:rsidR="00980056" w:rsidRPr="00980056" w:rsidRDefault="000C7D08" w:rsidP="00980056">
      <w:pPr>
        <w:spacing w:line="57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三</w:t>
      </w:r>
      <w:r w:rsidR="00980056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980056" w:rsidRPr="00980056">
        <w:rPr>
          <w:rFonts w:ascii="Times New Roman" w:eastAsia="仿宋_GB2312" w:hAnsi="Times New Roman" w:cs="Times New Roman" w:hint="eastAsia"/>
          <w:sz w:val="32"/>
          <w:szCs w:val="32"/>
        </w:rPr>
        <w:t>加强新时代高校党的建设、意识形态、思想政治工作、党风廉政建设研究</w:t>
      </w:r>
      <w:r w:rsidR="00980056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1D94100C" w14:textId="3A2DACF6" w:rsidR="00980056" w:rsidRPr="00980056" w:rsidRDefault="000C7D08" w:rsidP="00980056">
      <w:pPr>
        <w:spacing w:line="57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四</w:t>
      </w:r>
      <w:r w:rsidR="00980056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980056" w:rsidRPr="00980056">
        <w:rPr>
          <w:rFonts w:ascii="Times New Roman" w:eastAsia="仿宋_GB2312" w:hAnsi="Times New Roman" w:cs="Times New Roman" w:hint="eastAsia"/>
          <w:sz w:val="32"/>
          <w:szCs w:val="32"/>
        </w:rPr>
        <w:t>建设新时代更高水平“天府粮仓”示范区研究。</w:t>
      </w:r>
    </w:p>
    <w:p w14:paraId="54386ACF" w14:textId="15B93A5A" w:rsidR="00980056" w:rsidRPr="00980056" w:rsidRDefault="000C7D08" w:rsidP="00980056">
      <w:pPr>
        <w:spacing w:line="57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五</w:t>
      </w:r>
      <w:r w:rsidR="00980056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980056" w:rsidRPr="00980056">
        <w:rPr>
          <w:rFonts w:ascii="Times New Roman" w:eastAsia="仿宋_GB2312" w:hAnsi="Times New Roman" w:cs="Times New Roman" w:hint="eastAsia"/>
          <w:sz w:val="32"/>
          <w:szCs w:val="32"/>
        </w:rPr>
        <w:t>传承弘扬东坡文化，建设文化强市研究。</w:t>
      </w:r>
    </w:p>
    <w:p w14:paraId="136667DC" w14:textId="6E97D9E2" w:rsidR="00980056" w:rsidRPr="00980056" w:rsidRDefault="000C7D08" w:rsidP="00980056">
      <w:pPr>
        <w:spacing w:line="57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六</w:t>
      </w:r>
      <w:r w:rsidR="00980056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980056" w:rsidRPr="00980056">
        <w:rPr>
          <w:rFonts w:ascii="Times New Roman" w:eastAsia="仿宋_GB2312" w:hAnsi="Times New Roman" w:cs="Times New Roman" w:hint="eastAsia"/>
          <w:sz w:val="32"/>
          <w:szCs w:val="32"/>
        </w:rPr>
        <w:t>制造强市，打造成渝地区新能源新材料制造基地研究。</w:t>
      </w:r>
    </w:p>
    <w:p w14:paraId="5AAB2289" w14:textId="4370F7E6" w:rsidR="00980056" w:rsidRPr="00980056" w:rsidRDefault="000C7D08" w:rsidP="00980056">
      <w:pPr>
        <w:spacing w:line="57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七</w:t>
      </w:r>
      <w:r w:rsidR="00980056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980056" w:rsidRPr="00980056">
        <w:rPr>
          <w:rFonts w:ascii="Times New Roman" w:eastAsia="仿宋_GB2312" w:hAnsi="Times New Roman" w:cs="Times New Roman" w:hint="eastAsia"/>
          <w:sz w:val="32"/>
          <w:szCs w:val="32"/>
        </w:rPr>
        <w:t>开放兴市，建设成渝地区重要的高水平开放门户研究。</w:t>
      </w:r>
    </w:p>
    <w:p w14:paraId="7258C3C6" w14:textId="24B2AC9D" w:rsidR="00980056" w:rsidRPr="00980056" w:rsidRDefault="000C7D08" w:rsidP="00980056">
      <w:pPr>
        <w:spacing w:line="57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八</w:t>
      </w:r>
      <w:r w:rsidR="00980056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980056" w:rsidRPr="00980056">
        <w:rPr>
          <w:rFonts w:ascii="Times New Roman" w:eastAsia="仿宋_GB2312" w:hAnsi="Times New Roman" w:cs="Times New Roman" w:hint="eastAsia"/>
          <w:sz w:val="32"/>
          <w:szCs w:val="32"/>
        </w:rPr>
        <w:t>推进社会治理体系与治理能力现代化研究</w:t>
      </w:r>
      <w:r w:rsidR="00BA015F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525B733F" w14:textId="6A2F7773" w:rsidR="00980056" w:rsidRPr="00980056" w:rsidRDefault="000C7D08" w:rsidP="00980056">
      <w:pPr>
        <w:spacing w:line="57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九</w:t>
      </w:r>
      <w:r w:rsidR="00980056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980056" w:rsidRPr="00980056">
        <w:rPr>
          <w:rFonts w:ascii="Times New Roman" w:eastAsia="仿宋_GB2312" w:hAnsi="Times New Roman" w:cs="Times New Roman" w:hint="eastAsia"/>
          <w:sz w:val="32"/>
          <w:szCs w:val="32"/>
        </w:rPr>
        <w:t>“产教融合、职普融通、科教融汇”的理论与实践研究。</w:t>
      </w:r>
    </w:p>
    <w:p w14:paraId="19611C85" w14:textId="24E70EAB" w:rsidR="00980056" w:rsidRPr="00980056" w:rsidRDefault="000C7D08" w:rsidP="00980056">
      <w:pPr>
        <w:spacing w:line="57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十</w:t>
      </w:r>
      <w:r w:rsidR="00980056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980056" w:rsidRPr="00980056">
        <w:rPr>
          <w:rFonts w:ascii="Times New Roman" w:eastAsia="仿宋_GB2312" w:hAnsi="Times New Roman" w:cs="Times New Roman" w:hint="eastAsia"/>
          <w:sz w:val="32"/>
          <w:szCs w:val="32"/>
        </w:rPr>
        <w:t>高等教育与地方经济社会联动发展的理论与实践研究。</w:t>
      </w:r>
    </w:p>
    <w:p w14:paraId="3D8FCB9F" w14:textId="218EA774" w:rsidR="00707557" w:rsidRPr="00B65AD1" w:rsidRDefault="000C7D08" w:rsidP="00980056">
      <w:pPr>
        <w:spacing w:line="57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十一</w:t>
      </w:r>
      <w:r w:rsidR="00980056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980056" w:rsidRPr="00980056">
        <w:rPr>
          <w:rFonts w:ascii="Times New Roman" w:eastAsia="仿宋_GB2312" w:hAnsi="Times New Roman" w:cs="Times New Roman" w:hint="eastAsia"/>
          <w:sz w:val="32"/>
          <w:szCs w:val="32"/>
        </w:rPr>
        <w:t>人才培养模式创新的理论与实践研究。</w:t>
      </w:r>
    </w:p>
    <w:sectPr w:rsidR="00707557" w:rsidRPr="00B65A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2D1"/>
    <w:rsid w:val="000A5A04"/>
    <w:rsid w:val="000C7D08"/>
    <w:rsid w:val="000E071D"/>
    <w:rsid w:val="000F2AE0"/>
    <w:rsid w:val="001F7994"/>
    <w:rsid w:val="00222A10"/>
    <w:rsid w:val="0024054C"/>
    <w:rsid w:val="002B7144"/>
    <w:rsid w:val="002E48BC"/>
    <w:rsid w:val="003008B5"/>
    <w:rsid w:val="00314954"/>
    <w:rsid w:val="0031716A"/>
    <w:rsid w:val="003311A5"/>
    <w:rsid w:val="00370F78"/>
    <w:rsid w:val="003779ED"/>
    <w:rsid w:val="00381E8E"/>
    <w:rsid w:val="003C14CC"/>
    <w:rsid w:val="00462649"/>
    <w:rsid w:val="00476680"/>
    <w:rsid w:val="004F041B"/>
    <w:rsid w:val="005278F7"/>
    <w:rsid w:val="00553DE6"/>
    <w:rsid w:val="005A0FBE"/>
    <w:rsid w:val="005D040A"/>
    <w:rsid w:val="00607DC0"/>
    <w:rsid w:val="00615293"/>
    <w:rsid w:val="006314C8"/>
    <w:rsid w:val="006C5686"/>
    <w:rsid w:val="006C6D04"/>
    <w:rsid w:val="00707557"/>
    <w:rsid w:val="00741B2C"/>
    <w:rsid w:val="00757C69"/>
    <w:rsid w:val="00763B71"/>
    <w:rsid w:val="007876BE"/>
    <w:rsid w:val="00794312"/>
    <w:rsid w:val="007F05F4"/>
    <w:rsid w:val="00841BD1"/>
    <w:rsid w:val="00852D94"/>
    <w:rsid w:val="00855B8A"/>
    <w:rsid w:val="0089397A"/>
    <w:rsid w:val="008F74C8"/>
    <w:rsid w:val="00922D41"/>
    <w:rsid w:val="00980056"/>
    <w:rsid w:val="009D32CC"/>
    <w:rsid w:val="009F64D7"/>
    <w:rsid w:val="00A044D1"/>
    <w:rsid w:val="00A61141"/>
    <w:rsid w:val="00A679F9"/>
    <w:rsid w:val="00A74AB2"/>
    <w:rsid w:val="00AB0D40"/>
    <w:rsid w:val="00AB6095"/>
    <w:rsid w:val="00AE471F"/>
    <w:rsid w:val="00AF3023"/>
    <w:rsid w:val="00B35FDA"/>
    <w:rsid w:val="00B36ADD"/>
    <w:rsid w:val="00B65AD1"/>
    <w:rsid w:val="00B71D30"/>
    <w:rsid w:val="00B91541"/>
    <w:rsid w:val="00B9592E"/>
    <w:rsid w:val="00BA015F"/>
    <w:rsid w:val="00BA2BE1"/>
    <w:rsid w:val="00BB32D1"/>
    <w:rsid w:val="00BE4CA5"/>
    <w:rsid w:val="00BE660B"/>
    <w:rsid w:val="00BF2F61"/>
    <w:rsid w:val="00C10661"/>
    <w:rsid w:val="00C17047"/>
    <w:rsid w:val="00D02126"/>
    <w:rsid w:val="00D04600"/>
    <w:rsid w:val="00D171BC"/>
    <w:rsid w:val="00D60AA0"/>
    <w:rsid w:val="00E36A59"/>
    <w:rsid w:val="00E95DEC"/>
    <w:rsid w:val="00EA4EC5"/>
    <w:rsid w:val="00EB3199"/>
    <w:rsid w:val="00EC6303"/>
    <w:rsid w:val="00F15577"/>
    <w:rsid w:val="00F324DF"/>
    <w:rsid w:val="00F56791"/>
    <w:rsid w:val="00F744F5"/>
    <w:rsid w:val="00FA1976"/>
    <w:rsid w:val="00FB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7016E"/>
  <w15:docId w15:val="{2EA0CE5D-BD2F-4224-B423-F52E21B6F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C116A-19AF-43AA-9F8F-E381DF3EB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47</Words>
  <Characters>273</Characters>
  <Application>Microsoft Office Word</Application>
  <DocSecurity>0</DocSecurity>
  <Lines>2</Lines>
  <Paragraphs>1</Paragraphs>
  <ScaleCrop>false</ScaleCrop>
  <Company>China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张珍誉</dc:creator>
  <cp:keywords/>
  <dc:description/>
  <cp:lastModifiedBy>Administrator</cp:lastModifiedBy>
  <cp:revision>89</cp:revision>
  <dcterms:created xsi:type="dcterms:W3CDTF">2023-01-15T08:17:00Z</dcterms:created>
  <dcterms:modified xsi:type="dcterms:W3CDTF">2023-02-10T03:09:00Z</dcterms:modified>
</cp:coreProperties>
</file>