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44"/>
          <w:szCs w:val="44"/>
        </w:rPr>
      </w:pPr>
    </w:p>
    <w:p w:rsidR="00A76C5E" w:rsidRPr="005411E2" w:rsidRDefault="000C64A2">
      <w:pPr>
        <w:pStyle w:val="a5"/>
        <w:spacing w:before="0" w:beforeAutospacing="0" w:after="0" w:afterAutospacing="0" w:line="440" w:lineRule="exact"/>
        <w:jc w:val="center"/>
        <w:rPr>
          <w:rFonts w:ascii="ˎ̥" w:hAnsi="ˎ̥" w:hint="eastAsia"/>
          <w:sz w:val="44"/>
          <w:szCs w:val="44"/>
        </w:rPr>
      </w:pPr>
      <w:r w:rsidRPr="005411E2">
        <w:rPr>
          <w:rFonts w:ascii="方正大标宋简体" w:eastAsia="方正大标宋简体" w:hAnsi="ˎ̥" w:hint="eastAsia"/>
          <w:sz w:val="44"/>
          <w:szCs w:val="44"/>
        </w:rPr>
        <w:t>眉山市技工学校</w:t>
      </w: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0C64A2">
      <w:pPr>
        <w:pStyle w:val="a5"/>
        <w:tabs>
          <w:tab w:val="left" w:pos="6313"/>
        </w:tabs>
        <w:spacing w:before="0" w:beforeAutospacing="0" w:after="0" w:afterAutospacing="0" w:line="440" w:lineRule="exact"/>
        <w:rPr>
          <w:rFonts w:ascii="ˎ̥" w:hAnsi="ˎ̥" w:hint="eastAsia"/>
          <w:sz w:val="44"/>
          <w:szCs w:val="44"/>
        </w:rPr>
      </w:pPr>
      <w:r w:rsidRPr="005411E2">
        <w:rPr>
          <w:rFonts w:ascii="ˎ̥" w:hAnsi="ˎ̥" w:hint="eastAsia"/>
          <w:sz w:val="44"/>
          <w:szCs w:val="44"/>
        </w:rPr>
        <w:tab/>
      </w: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0C64A2">
      <w:pPr>
        <w:pStyle w:val="a5"/>
        <w:spacing w:before="0" w:beforeAutospacing="0" w:after="0" w:afterAutospacing="0" w:line="440" w:lineRule="exact"/>
        <w:jc w:val="center"/>
        <w:rPr>
          <w:rFonts w:ascii="方正大标宋简体" w:eastAsia="方正大标宋简体" w:hAnsi="ˎ̥" w:hint="eastAsia"/>
          <w:sz w:val="44"/>
          <w:szCs w:val="44"/>
        </w:rPr>
      </w:pPr>
      <w:r w:rsidRPr="005411E2">
        <w:rPr>
          <w:rFonts w:ascii="方正大标宋简体" w:eastAsia="方正大标宋简体" w:hAnsi="ˎ̥" w:hint="eastAsia"/>
          <w:sz w:val="44"/>
          <w:szCs w:val="44"/>
        </w:rPr>
        <w:t>中等职业教育质量年度报告</w:t>
      </w: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0C64A2">
      <w:pPr>
        <w:pStyle w:val="a5"/>
        <w:spacing w:before="0" w:beforeAutospacing="0" w:after="0" w:afterAutospacing="0" w:line="440" w:lineRule="exact"/>
        <w:jc w:val="center"/>
        <w:rPr>
          <w:rFonts w:ascii="ˎ̥" w:hAnsi="ˎ̥" w:hint="eastAsia"/>
          <w:sz w:val="21"/>
          <w:szCs w:val="21"/>
        </w:rPr>
      </w:pPr>
      <w:r w:rsidRPr="005411E2">
        <w:rPr>
          <w:rFonts w:ascii="黑体" w:eastAsia="黑体" w:hAnsi="黑体" w:hint="eastAsia"/>
          <w:sz w:val="44"/>
          <w:szCs w:val="44"/>
        </w:rPr>
        <w:t>（2018年）</w:t>
      </w: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0C64A2">
      <w:pPr>
        <w:pStyle w:val="a5"/>
        <w:spacing w:before="0" w:beforeAutospacing="0" w:after="0" w:afterAutospacing="0" w:line="440" w:lineRule="exact"/>
        <w:jc w:val="center"/>
        <w:rPr>
          <w:rFonts w:ascii="ˎ̥" w:hAnsi="ˎ̥" w:hint="eastAsia"/>
          <w:sz w:val="21"/>
          <w:szCs w:val="21"/>
        </w:rPr>
      </w:pPr>
      <w:r w:rsidRPr="005411E2">
        <w:rPr>
          <w:rStyle w:val="a6"/>
          <w:rFonts w:ascii="楷体_gb2312" w:eastAsia="楷体_gb2312" w:hAnsi="ˎ̥" w:hint="eastAsia"/>
          <w:sz w:val="44"/>
          <w:szCs w:val="44"/>
        </w:rPr>
        <w:t>二○</w:t>
      </w:r>
      <w:proofErr w:type="gramStart"/>
      <w:r w:rsidRPr="005411E2">
        <w:rPr>
          <w:rStyle w:val="a6"/>
          <w:rFonts w:ascii="楷体_gb2312" w:eastAsia="楷体_gb2312" w:hAnsi="ˎ̥" w:hint="eastAsia"/>
          <w:sz w:val="44"/>
          <w:szCs w:val="44"/>
        </w:rPr>
        <w:t>一</w:t>
      </w:r>
      <w:proofErr w:type="gramEnd"/>
      <w:r w:rsidRPr="005411E2">
        <w:rPr>
          <w:rStyle w:val="a6"/>
          <w:rFonts w:ascii="楷体_gb2312" w:eastAsia="楷体_gb2312" w:hAnsi="ˎ̥" w:hint="eastAsia"/>
          <w:sz w:val="44"/>
          <w:szCs w:val="44"/>
        </w:rPr>
        <w:t>八年十二月</w:t>
      </w: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0C64A2">
      <w:pPr>
        <w:pStyle w:val="a5"/>
        <w:spacing w:before="0" w:beforeAutospacing="0" w:after="0" w:afterAutospacing="0" w:line="440" w:lineRule="exact"/>
        <w:ind w:firstLine="705"/>
        <w:jc w:val="center"/>
        <w:rPr>
          <w:rFonts w:ascii="ˎ̥" w:hAnsi="ˎ̥" w:hint="eastAsia"/>
          <w:sz w:val="21"/>
          <w:szCs w:val="21"/>
        </w:rPr>
      </w:pPr>
      <w:r w:rsidRPr="005411E2">
        <w:rPr>
          <w:rStyle w:val="a6"/>
          <w:rFonts w:hint="eastAsia"/>
          <w:sz w:val="36"/>
          <w:szCs w:val="36"/>
        </w:rPr>
        <w:lastRenderedPageBreak/>
        <w:t>眉山市技工学校教育质量年度报告</w:t>
      </w:r>
    </w:p>
    <w:p w:rsidR="00A76C5E" w:rsidRPr="005411E2" w:rsidRDefault="000C64A2">
      <w:pPr>
        <w:pStyle w:val="a5"/>
        <w:spacing w:before="0" w:beforeAutospacing="0" w:after="0" w:afterAutospacing="0" w:line="440" w:lineRule="exact"/>
        <w:ind w:firstLine="3045"/>
        <w:rPr>
          <w:rFonts w:ascii="ˎ̥" w:hAnsi="ˎ̥" w:hint="eastAsia"/>
          <w:sz w:val="21"/>
          <w:szCs w:val="21"/>
        </w:rPr>
      </w:pPr>
      <w:r w:rsidRPr="005411E2">
        <w:rPr>
          <w:rStyle w:val="a6"/>
          <w:rFonts w:hint="eastAsia"/>
          <w:sz w:val="36"/>
          <w:szCs w:val="36"/>
        </w:rPr>
        <w:t>(2018年)</w:t>
      </w:r>
    </w:p>
    <w:p w:rsidR="00A76C5E" w:rsidRPr="005411E2" w:rsidRDefault="00A76C5E">
      <w:pPr>
        <w:spacing w:line="440" w:lineRule="exact"/>
      </w:pP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一、基本情况</w:t>
      </w:r>
    </w:p>
    <w:p w:rsidR="00A76C5E" w:rsidRPr="005411E2" w:rsidRDefault="000C64A2">
      <w:pPr>
        <w:spacing w:line="440" w:lineRule="exact"/>
        <w:ind w:firstLineChars="196" w:firstLine="470"/>
        <w:rPr>
          <w:rFonts w:ascii="仿宋" w:eastAsia="仿宋" w:hAnsi="仿宋" w:cs="Times New Roman"/>
          <w:sz w:val="24"/>
          <w:szCs w:val="24"/>
        </w:rPr>
      </w:pPr>
      <w:r w:rsidRPr="005411E2">
        <w:rPr>
          <w:rFonts w:ascii="仿宋" w:eastAsia="仿宋" w:hAnsi="仿宋" w:cs="Times New Roman" w:hint="eastAsia"/>
          <w:sz w:val="24"/>
          <w:szCs w:val="24"/>
        </w:rPr>
        <w:t>眉山市技工学校是1998年经四川省人民政府同意，由省劳动厅批准设立的中等职业学校，隶属于眉山市人力资源和社会保障局。2011年，为创新办学体制，学校整体整合到眉山职业技术学院，实行“一址两校，合署办学；一个党委，两个法人；中高衔接；贯通培养”的办学模式。两校实行土地、校舍、师资、设备设施等办学资源共</w:t>
      </w:r>
      <w:bookmarkStart w:id="0" w:name="_GoBack"/>
      <w:bookmarkEnd w:id="0"/>
      <w:r w:rsidRPr="005411E2">
        <w:rPr>
          <w:rFonts w:ascii="仿宋" w:eastAsia="仿宋" w:hAnsi="仿宋" w:cs="Times New Roman" w:hint="eastAsia"/>
          <w:sz w:val="24"/>
          <w:szCs w:val="24"/>
        </w:rPr>
        <w:t>建共享。</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学校现有在校生近300人，集全日制办学和技能培训为一体。学校声誉不断向好，近三年来均呈现招生报名开始两天即满员的好势头，学生质量有一定提高；毕业生就业率高，用人单位评价好。</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学校现有汽车维修和计算机应用与维修两个招生专业。依托眉山职业技术学院办学，建立了各专业校内校外实训基地。</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 xml:space="preserve">（一）规模和结构 </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1.当年在籍学生数、招生数、毕业生数等数据及与上一年度相比的变化情况</w:t>
      </w:r>
    </w:p>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 xml:space="preserve">   截止2018年8月，技工校全日制在籍学生数共计341人。本年度因受学校场地限制，住宿不能满足需要，招生规模较以往有所下降，本年度只招收了汽车维修专业50个学生。7月，技工校饭店（酒店）服务、会计、计算机应用与维修、汽车维修四个专业共计 175 人毕业。与2017年度相比，数据变化较大。</w:t>
      </w:r>
    </w:p>
    <w:p w:rsidR="00A76C5E" w:rsidRPr="005411E2" w:rsidRDefault="000C64A2">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w:t>
      </w:r>
      <w:proofErr w:type="gramStart"/>
      <w:r w:rsidRPr="005411E2">
        <w:rPr>
          <w:rFonts w:ascii="仿宋" w:eastAsia="仿宋" w:hAnsi="仿宋" w:cs="Times New Roman" w:hint="eastAsia"/>
          <w:sz w:val="24"/>
          <w:szCs w:val="24"/>
        </w:rPr>
        <w:t>一</w:t>
      </w:r>
      <w:proofErr w:type="gramEnd"/>
      <w:r w:rsidRPr="005411E2">
        <w:rPr>
          <w:rFonts w:ascii="仿宋" w:eastAsia="仿宋" w:hAnsi="仿宋" w:cs="Times New Roman" w:hint="eastAsia"/>
          <w:sz w:val="24"/>
          <w:szCs w:val="24"/>
        </w:rPr>
        <w:t>：学生情况与上一年度变化对比表</w:t>
      </w:r>
    </w:p>
    <w:tbl>
      <w:tblPr>
        <w:tblStyle w:val="a7"/>
        <w:tblW w:w="8897" w:type="dxa"/>
        <w:tblLayout w:type="fixed"/>
        <w:tblLook w:val="04A0" w:firstRow="1" w:lastRow="0" w:firstColumn="1" w:lastColumn="0" w:noHBand="0" w:noVBand="1"/>
      </w:tblPr>
      <w:tblGrid>
        <w:gridCol w:w="1242"/>
        <w:gridCol w:w="1418"/>
        <w:gridCol w:w="2126"/>
        <w:gridCol w:w="1276"/>
        <w:gridCol w:w="1276"/>
        <w:gridCol w:w="1559"/>
      </w:tblGrid>
      <w:tr w:rsidR="005411E2" w:rsidRPr="005411E2">
        <w:tc>
          <w:tcPr>
            <w:tcW w:w="1242"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年份</w:t>
            </w:r>
          </w:p>
        </w:tc>
        <w:tc>
          <w:tcPr>
            <w:tcW w:w="1418"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在籍学生数</w:t>
            </w:r>
          </w:p>
        </w:tc>
        <w:tc>
          <w:tcPr>
            <w:tcW w:w="212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招生专业</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招生数</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毕业生数</w:t>
            </w:r>
          </w:p>
        </w:tc>
        <w:tc>
          <w:tcPr>
            <w:tcW w:w="155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备注</w:t>
            </w:r>
          </w:p>
        </w:tc>
      </w:tr>
      <w:tr w:rsidR="005411E2" w:rsidRPr="005411E2">
        <w:tc>
          <w:tcPr>
            <w:tcW w:w="1242" w:type="dxa"/>
          </w:tcPr>
          <w:p w:rsidR="00A76C5E" w:rsidRPr="005411E2" w:rsidRDefault="000C64A2" w:rsidP="00C92DCE">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2017年</w:t>
            </w:r>
            <w:r w:rsidR="00C92DCE">
              <w:rPr>
                <w:rFonts w:ascii="仿宋" w:eastAsia="仿宋" w:hAnsi="仿宋" w:cs="Times New Roman" w:hint="eastAsia"/>
                <w:sz w:val="24"/>
                <w:szCs w:val="24"/>
              </w:rPr>
              <w:t>7</w:t>
            </w:r>
            <w:r w:rsidR="007C5AB5" w:rsidRPr="005411E2">
              <w:rPr>
                <w:rFonts w:ascii="仿宋" w:eastAsia="仿宋" w:hAnsi="仿宋" w:cs="Times New Roman" w:hint="eastAsia"/>
                <w:sz w:val="24"/>
                <w:szCs w:val="24"/>
              </w:rPr>
              <w:t>月</w:t>
            </w:r>
          </w:p>
        </w:tc>
        <w:tc>
          <w:tcPr>
            <w:tcW w:w="1418"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500</w:t>
            </w:r>
            <w:r w:rsidR="007C5AB5" w:rsidRPr="005411E2">
              <w:rPr>
                <w:rFonts w:ascii="仿宋" w:eastAsia="仿宋" w:hAnsi="仿宋" w:cs="Times New Roman" w:hint="eastAsia"/>
                <w:sz w:val="24"/>
                <w:szCs w:val="24"/>
              </w:rPr>
              <w:t>人</w:t>
            </w:r>
          </w:p>
        </w:tc>
        <w:tc>
          <w:tcPr>
            <w:tcW w:w="212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计算机应用与维修、汽车维修、会计、饭店（酒店服务）</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100</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0</w:t>
            </w:r>
          </w:p>
        </w:tc>
        <w:tc>
          <w:tcPr>
            <w:tcW w:w="155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2014年技工校暂停招生</w:t>
            </w:r>
          </w:p>
        </w:tc>
      </w:tr>
      <w:tr w:rsidR="005411E2" w:rsidRPr="005411E2">
        <w:tc>
          <w:tcPr>
            <w:tcW w:w="1242" w:type="dxa"/>
          </w:tcPr>
          <w:p w:rsidR="00A76C5E" w:rsidRPr="005411E2" w:rsidRDefault="000C64A2" w:rsidP="00C92DCE">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2018年</w:t>
            </w:r>
            <w:r w:rsidR="00C92DCE">
              <w:rPr>
                <w:rFonts w:ascii="仿宋" w:eastAsia="仿宋" w:hAnsi="仿宋" w:cs="Times New Roman" w:hint="eastAsia"/>
                <w:sz w:val="24"/>
                <w:szCs w:val="24"/>
              </w:rPr>
              <w:t>7</w:t>
            </w:r>
            <w:r w:rsidR="007C5AB5" w:rsidRPr="005411E2">
              <w:rPr>
                <w:rFonts w:ascii="仿宋" w:eastAsia="仿宋" w:hAnsi="仿宋" w:cs="Times New Roman" w:hint="eastAsia"/>
                <w:sz w:val="24"/>
                <w:szCs w:val="24"/>
              </w:rPr>
              <w:t>月</w:t>
            </w:r>
          </w:p>
        </w:tc>
        <w:tc>
          <w:tcPr>
            <w:tcW w:w="1418"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341</w:t>
            </w:r>
            <w:r w:rsidR="007C5AB5" w:rsidRPr="005411E2">
              <w:rPr>
                <w:rFonts w:ascii="仿宋" w:eastAsia="仿宋" w:hAnsi="仿宋" w:cs="Times New Roman" w:hint="eastAsia"/>
                <w:sz w:val="24"/>
                <w:szCs w:val="24"/>
              </w:rPr>
              <w:t>人</w:t>
            </w:r>
          </w:p>
        </w:tc>
        <w:tc>
          <w:tcPr>
            <w:tcW w:w="212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计算机应用与维修、汽车维修</w:t>
            </w:r>
          </w:p>
        </w:tc>
        <w:tc>
          <w:tcPr>
            <w:tcW w:w="1276" w:type="dxa"/>
          </w:tcPr>
          <w:p w:rsidR="00A76C5E" w:rsidRPr="005411E2" w:rsidRDefault="00C92DCE">
            <w:pPr>
              <w:spacing w:line="440" w:lineRule="exact"/>
              <w:rPr>
                <w:rFonts w:ascii="仿宋" w:eastAsia="仿宋" w:hAnsi="仿宋" w:cs="Times New Roman"/>
                <w:sz w:val="24"/>
                <w:szCs w:val="24"/>
              </w:rPr>
            </w:pPr>
            <w:r>
              <w:rPr>
                <w:rFonts w:ascii="仿宋" w:eastAsia="仿宋" w:hAnsi="仿宋" w:cs="Times New Roman" w:hint="eastAsia"/>
                <w:sz w:val="24"/>
                <w:szCs w:val="24"/>
              </w:rPr>
              <w:t>50</w:t>
            </w:r>
          </w:p>
        </w:tc>
        <w:tc>
          <w:tcPr>
            <w:tcW w:w="1276" w:type="dxa"/>
          </w:tcPr>
          <w:p w:rsidR="00A76C5E" w:rsidRPr="005411E2" w:rsidRDefault="005411E2">
            <w:pPr>
              <w:spacing w:line="440" w:lineRule="exact"/>
              <w:rPr>
                <w:rFonts w:ascii="仿宋" w:eastAsia="仿宋" w:hAnsi="仿宋" w:cs="Times New Roman"/>
                <w:sz w:val="24"/>
                <w:szCs w:val="24"/>
              </w:rPr>
            </w:pPr>
            <w:r>
              <w:rPr>
                <w:rFonts w:ascii="仿宋" w:eastAsia="仿宋" w:hAnsi="仿宋" w:cs="Times New Roman" w:hint="eastAsia"/>
                <w:sz w:val="24"/>
                <w:szCs w:val="24"/>
              </w:rPr>
              <w:t>109</w:t>
            </w:r>
          </w:p>
        </w:tc>
        <w:tc>
          <w:tcPr>
            <w:tcW w:w="1559" w:type="dxa"/>
          </w:tcPr>
          <w:p w:rsidR="00A76C5E" w:rsidRPr="005411E2" w:rsidRDefault="00A76C5E">
            <w:pPr>
              <w:spacing w:line="440" w:lineRule="exact"/>
              <w:rPr>
                <w:rFonts w:ascii="仿宋" w:eastAsia="仿宋" w:hAnsi="仿宋" w:cs="Times New Roman"/>
                <w:sz w:val="24"/>
                <w:szCs w:val="24"/>
              </w:rPr>
            </w:pPr>
          </w:p>
        </w:tc>
      </w:tr>
    </w:tbl>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 xml:space="preserve">2.当年专业设置及各专业学生数等数据及与上一年度相比的变化情况 </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本年度，技工校设置有会计、饭店酒店服务、计算机应用与维修、汽车维修等四个专业。其中，计算机应用与维修专业153人，汽车维修专业122人，会计</w:t>
      </w:r>
      <w:r w:rsidRPr="005411E2">
        <w:rPr>
          <w:rFonts w:ascii="仿宋" w:eastAsia="仿宋" w:hAnsi="仿宋" w:cs="Times New Roman" w:hint="eastAsia"/>
          <w:sz w:val="24"/>
          <w:szCs w:val="24"/>
        </w:rPr>
        <w:lastRenderedPageBreak/>
        <w:t>专业 40 人，饭店酒店服务专业</w:t>
      </w:r>
      <w:r w:rsidR="00C22AE2" w:rsidRPr="005411E2">
        <w:rPr>
          <w:rFonts w:ascii="仿宋" w:eastAsia="仿宋" w:hAnsi="仿宋" w:cs="Times New Roman" w:hint="eastAsia"/>
          <w:sz w:val="24"/>
          <w:szCs w:val="24"/>
        </w:rPr>
        <w:t>26</w:t>
      </w:r>
      <w:r w:rsidRPr="005411E2">
        <w:rPr>
          <w:rFonts w:ascii="仿宋" w:eastAsia="仿宋" w:hAnsi="仿宋" w:cs="Times New Roman" w:hint="eastAsia"/>
          <w:sz w:val="24"/>
          <w:szCs w:val="24"/>
        </w:rPr>
        <w:t>人。总人数较上年减少159人。</w:t>
      </w:r>
    </w:p>
    <w:p w:rsidR="00A76C5E" w:rsidRPr="005411E2" w:rsidRDefault="000C64A2">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表二：专业情况与上一年度变化对比表</w:t>
      </w:r>
    </w:p>
    <w:tbl>
      <w:tblPr>
        <w:tblStyle w:val="a7"/>
        <w:tblW w:w="8897" w:type="dxa"/>
        <w:tblLayout w:type="fixed"/>
        <w:tblLook w:val="04A0" w:firstRow="1" w:lastRow="0" w:firstColumn="1" w:lastColumn="0" w:noHBand="0" w:noVBand="1"/>
      </w:tblPr>
      <w:tblGrid>
        <w:gridCol w:w="1101"/>
        <w:gridCol w:w="2551"/>
        <w:gridCol w:w="4111"/>
        <w:gridCol w:w="1134"/>
      </w:tblGrid>
      <w:tr w:rsidR="005411E2" w:rsidRPr="005411E2">
        <w:tc>
          <w:tcPr>
            <w:tcW w:w="110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年份</w:t>
            </w:r>
          </w:p>
        </w:tc>
        <w:tc>
          <w:tcPr>
            <w:tcW w:w="25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设置专业</w:t>
            </w:r>
          </w:p>
        </w:tc>
        <w:tc>
          <w:tcPr>
            <w:tcW w:w="411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专业学生数</w:t>
            </w:r>
            <w:r w:rsidR="007C5AB5" w:rsidRPr="005411E2">
              <w:rPr>
                <w:rFonts w:ascii="仿宋" w:eastAsia="仿宋" w:hAnsi="仿宋" w:cs="Times New Roman" w:hint="eastAsia"/>
                <w:sz w:val="24"/>
                <w:szCs w:val="24"/>
              </w:rPr>
              <w:t>（人）</w:t>
            </w:r>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备注</w:t>
            </w:r>
          </w:p>
        </w:tc>
      </w:tr>
      <w:tr w:rsidR="005411E2" w:rsidRPr="005411E2">
        <w:trPr>
          <w:trHeight w:val="322"/>
        </w:trPr>
        <w:tc>
          <w:tcPr>
            <w:tcW w:w="1101" w:type="dxa"/>
            <w:vMerge w:val="restart"/>
          </w:tcPr>
          <w:p w:rsidR="00A76C5E" w:rsidRPr="005411E2" w:rsidRDefault="000C64A2" w:rsidP="00E81A19">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w:t>
            </w:r>
            <w:r w:rsidR="005411E2">
              <w:rPr>
                <w:rFonts w:ascii="仿宋" w:eastAsia="仿宋" w:hAnsi="仿宋" w:cs="Times New Roman" w:hint="eastAsia"/>
                <w:sz w:val="24"/>
                <w:szCs w:val="24"/>
              </w:rPr>
              <w:t>8</w:t>
            </w:r>
            <w:r w:rsidRPr="005411E2">
              <w:rPr>
                <w:rFonts w:ascii="仿宋" w:eastAsia="仿宋" w:hAnsi="仿宋" w:cs="Times New Roman" w:hint="eastAsia"/>
                <w:sz w:val="24"/>
                <w:szCs w:val="24"/>
              </w:rPr>
              <w:t>年</w:t>
            </w:r>
            <w:r w:rsidR="00E81A19">
              <w:rPr>
                <w:rFonts w:ascii="仿宋" w:eastAsia="仿宋" w:hAnsi="仿宋" w:cs="Times New Roman" w:hint="eastAsia"/>
                <w:sz w:val="24"/>
                <w:szCs w:val="24"/>
              </w:rPr>
              <w:t>7月</w:t>
            </w:r>
          </w:p>
        </w:tc>
        <w:tc>
          <w:tcPr>
            <w:tcW w:w="25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计算机应用与维修</w:t>
            </w:r>
          </w:p>
        </w:tc>
        <w:tc>
          <w:tcPr>
            <w:tcW w:w="4111" w:type="dxa"/>
          </w:tcPr>
          <w:p w:rsidR="00A76C5E" w:rsidRPr="005411E2" w:rsidRDefault="00E81A19">
            <w:pPr>
              <w:spacing w:line="440" w:lineRule="exact"/>
              <w:rPr>
                <w:rFonts w:ascii="仿宋" w:eastAsia="仿宋" w:hAnsi="仿宋" w:cs="Times New Roman"/>
                <w:sz w:val="24"/>
                <w:szCs w:val="24"/>
              </w:rPr>
            </w:pPr>
            <w:r>
              <w:rPr>
                <w:rFonts w:ascii="仿宋" w:eastAsia="仿宋" w:hAnsi="仿宋" w:cs="Times New Roman" w:hint="eastAsia"/>
                <w:sz w:val="24"/>
                <w:szCs w:val="24"/>
              </w:rPr>
              <w:t>153</w:t>
            </w:r>
          </w:p>
        </w:tc>
        <w:tc>
          <w:tcPr>
            <w:tcW w:w="1134" w:type="dxa"/>
            <w:vMerge w:val="restart"/>
          </w:tcPr>
          <w:p w:rsidR="00A76C5E" w:rsidRPr="005411E2" w:rsidRDefault="00A76C5E">
            <w:pPr>
              <w:spacing w:line="440" w:lineRule="exact"/>
              <w:rPr>
                <w:rFonts w:ascii="仿宋" w:eastAsia="仿宋" w:hAnsi="仿宋" w:cs="Times New Roman"/>
                <w:sz w:val="24"/>
                <w:szCs w:val="24"/>
              </w:rPr>
            </w:pPr>
          </w:p>
        </w:tc>
      </w:tr>
      <w:tr w:rsidR="005411E2" w:rsidRPr="005411E2">
        <w:trPr>
          <w:trHeight w:val="161"/>
        </w:trPr>
        <w:tc>
          <w:tcPr>
            <w:tcW w:w="1101" w:type="dxa"/>
            <w:vMerge/>
          </w:tcPr>
          <w:p w:rsidR="00A76C5E" w:rsidRPr="005411E2" w:rsidRDefault="00A76C5E">
            <w:pPr>
              <w:spacing w:line="440" w:lineRule="exact"/>
              <w:rPr>
                <w:rFonts w:ascii="仿宋" w:eastAsia="仿宋" w:hAnsi="仿宋" w:cs="Times New Roman"/>
                <w:sz w:val="24"/>
                <w:szCs w:val="24"/>
              </w:rPr>
            </w:pPr>
          </w:p>
        </w:tc>
        <w:tc>
          <w:tcPr>
            <w:tcW w:w="25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汽车维修</w:t>
            </w:r>
          </w:p>
        </w:tc>
        <w:tc>
          <w:tcPr>
            <w:tcW w:w="4111" w:type="dxa"/>
          </w:tcPr>
          <w:p w:rsidR="00A76C5E" w:rsidRPr="005411E2" w:rsidRDefault="00C92DCE">
            <w:pPr>
              <w:spacing w:line="440" w:lineRule="exact"/>
              <w:rPr>
                <w:rFonts w:ascii="仿宋" w:eastAsia="仿宋" w:hAnsi="仿宋" w:cs="Times New Roman"/>
                <w:sz w:val="24"/>
                <w:szCs w:val="24"/>
              </w:rPr>
            </w:pPr>
            <w:r>
              <w:rPr>
                <w:rFonts w:ascii="仿宋" w:eastAsia="仿宋" w:hAnsi="仿宋" w:cs="Times New Roman" w:hint="eastAsia"/>
                <w:sz w:val="24"/>
                <w:szCs w:val="24"/>
              </w:rPr>
              <w:t>122</w:t>
            </w:r>
          </w:p>
        </w:tc>
        <w:tc>
          <w:tcPr>
            <w:tcW w:w="1134" w:type="dxa"/>
            <w:vMerge/>
          </w:tcPr>
          <w:p w:rsidR="00A76C5E" w:rsidRPr="005411E2" w:rsidRDefault="00A76C5E">
            <w:pPr>
              <w:spacing w:line="440" w:lineRule="exact"/>
              <w:rPr>
                <w:rFonts w:ascii="仿宋" w:eastAsia="仿宋" w:hAnsi="仿宋" w:cs="Times New Roman"/>
                <w:sz w:val="24"/>
                <w:szCs w:val="24"/>
              </w:rPr>
            </w:pPr>
          </w:p>
        </w:tc>
      </w:tr>
      <w:tr w:rsidR="005411E2" w:rsidRPr="005411E2">
        <w:trPr>
          <w:trHeight w:val="195"/>
        </w:trPr>
        <w:tc>
          <w:tcPr>
            <w:tcW w:w="1101" w:type="dxa"/>
            <w:vMerge w:val="restart"/>
          </w:tcPr>
          <w:p w:rsidR="00A76C5E" w:rsidRPr="005411E2" w:rsidRDefault="000C64A2" w:rsidP="00E81A19">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w:t>
            </w:r>
            <w:r w:rsidR="005411E2">
              <w:rPr>
                <w:rFonts w:ascii="仿宋" w:eastAsia="仿宋" w:hAnsi="仿宋" w:cs="Times New Roman" w:hint="eastAsia"/>
                <w:sz w:val="24"/>
                <w:szCs w:val="24"/>
              </w:rPr>
              <w:t>7</w:t>
            </w:r>
            <w:r w:rsidRPr="005411E2">
              <w:rPr>
                <w:rFonts w:ascii="仿宋" w:eastAsia="仿宋" w:hAnsi="仿宋" w:cs="Times New Roman" w:hint="eastAsia"/>
                <w:sz w:val="24"/>
                <w:szCs w:val="24"/>
              </w:rPr>
              <w:t>年</w:t>
            </w:r>
            <w:r w:rsidR="00E81A19">
              <w:rPr>
                <w:rFonts w:ascii="仿宋" w:eastAsia="仿宋" w:hAnsi="仿宋" w:cs="Times New Roman" w:hint="eastAsia"/>
                <w:sz w:val="24"/>
                <w:szCs w:val="24"/>
              </w:rPr>
              <w:t>7月</w:t>
            </w:r>
          </w:p>
        </w:tc>
        <w:tc>
          <w:tcPr>
            <w:tcW w:w="25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计算机应用与维修</w:t>
            </w:r>
          </w:p>
        </w:tc>
        <w:tc>
          <w:tcPr>
            <w:tcW w:w="4111" w:type="dxa"/>
          </w:tcPr>
          <w:p w:rsidR="00A76C5E" w:rsidRPr="005411E2" w:rsidRDefault="00E81A19" w:rsidP="00C92DCE">
            <w:pPr>
              <w:spacing w:line="440" w:lineRule="exact"/>
              <w:rPr>
                <w:rFonts w:ascii="仿宋" w:eastAsia="仿宋" w:hAnsi="仿宋" w:cs="Times New Roman"/>
                <w:sz w:val="24"/>
                <w:szCs w:val="24"/>
              </w:rPr>
            </w:pPr>
            <w:r>
              <w:rPr>
                <w:rFonts w:ascii="仿宋" w:eastAsia="仿宋" w:hAnsi="仿宋" w:cs="Times New Roman" w:hint="eastAsia"/>
                <w:sz w:val="24"/>
                <w:szCs w:val="24"/>
              </w:rPr>
              <w:t>10</w:t>
            </w:r>
            <w:r w:rsidR="00C92DCE">
              <w:rPr>
                <w:rFonts w:ascii="仿宋" w:eastAsia="仿宋" w:hAnsi="仿宋" w:cs="Times New Roman" w:hint="eastAsia"/>
                <w:sz w:val="24"/>
                <w:szCs w:val="24"/>
              </w:rPr>
              <w:t>9</w:t>
            </w:r>
          </w:p>
        </w:tc>
        <w:tc>
          <w:tcPr>
            <w:tcW w:w="1134" w:type="dxa"/>
            <w:vMerge w:val="restart"/>
          </w:tcPr>
          <w:p w:rsidR="00A76C5E" w:rsidRPr="005411E2" w:rsidRDefault="00A76C5E">
            <w:pPr>
              <w:spacing w:line="440" w:lineRule="exact"/>
              <w:rPr>
                <w:rFonts w:ascii="仿宋" w:eastAsia="仿宋" w:hAnsi="仿宋" w:cs="Times New Roman"/>
                <w:sz w:val="24"/>
                <w:szCs w:val="24"/>
              </w:rPr>
            </w:pPr>
          </w:p>
        </w:tc>
      </w:tr>
      <w:tr w:rsidR="005411E2" w:rsidRPr="005411E2">
        <w:trPr>
          <w:trHeight w:val="105"/>
        </w:trPr>
        <w:tc>
          <w:tcPr>
            <w:tcW w:w="1101" w:type="dxa"/>
            <w:vMerge/>
          </w:tcPr>
          <w:p w:rsidR="00A76C5E" w:rsidRPr="005411E2" w:rsidRDefault="00A76C5E">
            <w:pPr>
              <w:spacing w:line="440" w:lineRule="exact"/>
              <w:rPr>
                <w:rFonts w:ascii="仿宋" w:eastAsia="仿宋" w:hAnsi="仿宋" w:cs="Times New Roman"/>
                <w:sz w:val="24"/>
                <w:szCs w:val="24"/>
              </w:rPr>
            </w:pPr>
          </w:p>
        </w:tc>
        <w:tc>
          <w:tcPr>
            <w:tcW w:w="25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汽车维修</w:t>
            </w:r>
          </w:p>
        </w:tc>
        <w:tc>
          <w:tcPr>
            <w:tcW w:w="4111" w:type="dxa"/>
          </w:tcPr>
          <w:p w:rsidR="00A76C5E" w:rsidRPr="005411E2" w:rsidRDefault="00C92DCE">
            <w:pPr>
              <w:spacing w:line="440" w:lineRule="exact"/>
              <w:rPr>
                <w:rFonts w:ascii="仿宋" w:eastAsia="仿宋" w:hAnsi="仿宋" w:cs="Times New Roman"/>
                <w:sz w:val="24"/>
                <w:szCs w:val="24"/>
              </w:rPr>
            </w:pPr>
            <w:r>
              <w:rPr>
                <w:rFonts w:ascii="仿宋" w:eastAsia="仿宋" w:hAnsi="仿宋" w:cs="Times New Roman" w:hint="eastAsia"/>
                <w:sz w:val="24"/>
                <w:szCs w:val="24"/>
              </w:rPr>
              <w:t>77</w:t>
            </w:r>
          </w:p>
        </w:tc>
        <w:tc>
          <w:tcPr>
            <w:tcW w:w="1134" w:type="dxa"/>
            <w:vMerge/>
          </w:tcPr>
          <w:p w:rsidR="00A76C5E" w:rsidRPr="005411E2" w:rsidRDefault="00A76C5E">
            <w:pPr>
              <w:spacing w:line="440" w:lineRule="exact"/>
              <w:rPr>
                <w:rFonts w:ascii="仿宋" w:eastAsia="仿宋" w:hAnsi="仿宋" w:cs="Times New Roman"/>
                <w:sz w:val="24"/>
                <w:szCs w:val="24"/>
              </w:rPr>
            </w:pPr>
          </w:p>
        </w:tc>
      </w:tr>
    </w:tbl>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（二）设施设备</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学校占地</w:t>
      </w:r>
      <w:r w:rsidR="002C6863" w:rsidRPr="005411E2">
        <w:rPr>
          <w:rFonts w:ascii="仿宋" w:eastAsia="仿宋" w:hAnsi="仿宋" w:hint="eastAsia"/>
        </w:rPr>
        <w:t>368350</w:t>
      </w:r>
      <w:r w:rsidRPr="005411E2">
        <w:rPr>
          <w:rFonts w:ascii="仿宋" w:eastAsia="仿宋" w:hAnsi="仿宋" w:hint="eastAsia"/>
        </w:rPr>
        <w:t>m</w:t>
      </w:r>
      <w:r w:rsidRPr="005411E2">
        <w:rPr>
          <w:rFonts w:ascii="仿宋" w:eastAsia="仿宋" w:hAnsi="仿宋" w:hint="eastAsia"/>
          <w:vertAlign w:val="superscript"/>
        </w:rPr>
        <w:t>2</w:t>
      </w:r>
      <w:r w:rsidRPr="005411E2">
        <w:rPr>
          <w:rFonts w:ascii="仿宋" w:eastAsia="仿宋" w:hAnsi="仿宋" w:hint="eastAsia"/>
        </w:rPr>
        <w:t>，建筑面积</w:t>
      </w:r>
      <w:r w:rsidR="00E81A19">
        <w:rPr>
          <w:rFonts w:ascii="仿宋" w:eastAsia="仿宋" w:hAnsi="仿宋" w:hint="eastAsia"/>
        </w:rPr>
        <w:t xml:space="preserve"> 12.4857</w:t>
      </w:r>
      <w:r w:rsidRPr="005411E2">
        <w:rPr>
          <w:rFonts w:ascii="仿宋" w:eastAsia="仿宋" w:hAnsi="仿宋" w:hint="eastAsia"/>
        </w:rPr>
        <w:t>万平方米,生均达44.5平方米，另有400米标准塑胶跑道及足球场、篮球场等。建有</w:t>
      </w:r>
      <w:r w:rsidR="005B7CAB" w:rsidRPr="005411E2">
        <w:rPr>
          <w:rFonts w:ascii="仿宋" w:eastAsia="仿宋" w:hAnsi="仿宋" w:hint="eastAsia"/>
        </w:rPr>
        <w:t xml:space="preserve"> 4</w:t>
      </w:r>
      <w:r w:rsidRPr="005411E2">
        <w:rPr>
          <w:rFonts w:ascii="仿宋" w:eastAsia="仿宋" w:hAnsi="仿宋" w:hint="eastAsia"/>
        </w:rPr>
        <w:t>个校内专业实习实训基地，建有公寓式学生宿舍、宽敞明亮的学生餐厅。校内实验实</w:t>
      </w:r>
      <w:proofErr w:type="gramStart"/>
      <w:r w:rsidRPr="005411E2">
        <w:rPr>
          <w:rFonts w:ascii="仿宋" w:eastAsia="仿宋" w:hAnsi="仿宋" w:hint="eastAsia"/>
        </w:rPr>
        <w:t>训设备</w:t>
      </w:r>
      <w:proofErr w:type="gramEnd"/>
      <w:r w:rsidRPr="005411E2">
        <w:rPr>
          <w:rFonts w:ascii="仿宋" w:eastAsia="仿宋" w:hAnsi="仿宋" w:hint="eastAsia"/>
        </w:rPr>
        <w:t>总价值  771.49万元，本年度新增设备总值 393.73万元。全日制在校生生</w:t>
      </w:r>
      <w:proofErr w:type="gramStart"/>
      <w:r w:rsidRPr="005411E2">
        <w:rPr>
          <w:rFonts w:ascii="仿宋" w:eastAsia="仿宋" w:hAnsi="仿宋" w:hint="eastAsia"/>
        </w:rPr>
        <w:t>均设备值</w:t>
      </w:r>
      <w:proofErr w:type="gramEnd"/>
      <w:r w:rsidRPr="005411E2">
        <w:rPr>
          <w:rFonts w:ascii="仿宋" w:eastAsia="仿宋" w:hAnsi="仿宋" w:hint="eastAsia"/>
        </w:rPr>
        <w:t>2.16 万元，生均实训实习</w:t>
      </w:r>
      <w:proofErr w:type="gramStart"/>
      <w:r w:rsidRPr="005411E2">
        <w:rPr>
          <w:rFonts w:ascii="仿宋" w:eastAsia="仿宋" w:hAnsi="仿宋" w:hint="eastAsia"/>
        </w:rPr>
        <w:t>工位数</w:t>
      </w:r>
      <w:proofErr w:type="gramEnd"/>
      <w:r w:rsidRPr="005411E2">
        <w:rPr>
          <w:rFonts w:ascii="仿宋" w:eastAsia="仿宋" w:hAnsi="仿宋" w:hint="eastAsia"/>
        </w:rPr>
        <w:t xml:space="preserve"> 2个，图书馆纸质藏书 46.71万册，生均达2185册，电子图书78 万册，和上一年度相比，纸质图书增加26100册，电子图书增加 0 册。 </w:t>
      </w:r>
    </w:p>
    <w:p w:rsidR="00A76C5E" w:rsidRPr="005411E2" w:rsidRDefault="000C64A2">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表三：设施设备与上一年度变化情况对比表</w:t>
      </w:r>
    </w:p>
    <w:tbl>
      <w:tblPr>
        <w:tblStyle w:val="a7"/>
        <w:tblW w:w="8897" w:type="dxa"/>
        <w:tblLayout w:type="fixed"/>
        <w:tblLook w:val="04A0" w:firstRow="1" w:lastRow="0" w:firstColumn="1" w:lastColumn="0" w:noHBand="0" w:noVBand="1"/>
      </w:tblPr>
      <w:tblGrid>
        <w:gridCol w:w="1101"/>
        <w:gridCol w:w="1559"/>
        <w:gridCol w:w="2126"/>
        <w:gridCol w:w="1985"/>
        <w:gridCol w:w="1134"/>
        <w:gridCol w:w="992"/>
      </w:tblGrid>
      <w:tr w:rsidR="005411E2" w:rsidRPr="005411E2">
        <w:tc>
          <w:tcPr>
            <w:tcW w:w="110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年份</w:t>
            </w:r>
          </w:p>
        </w:tc>
        <w:tc>
          <w:tcPr>
            <w:tcW w:w="155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校舍占地面积</w:t>
            </w:r>
          </w:p>
        </w:tc>
        <w:tc>
          <w:tcPr>
            <w:tcW w:w="212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生</w:t>
            </w:r>
            <w:proofErr w:type="gramStart"/>
            <w:r w:rsidRPr="005411E2">
              <w:rPr>
                <w:rFonts w:ascii="仿宋" w:eastAsia="仿宋" w:hAnsi="仿宋" w:cs="Times New Roman" w:hint="eastAsia"/>
                <w:sz w:val="24"/>
                <w:szCs w:val="24"/>
              </w:rPr>
              <w:t>均教学</w:t>
            </w:r>
            <w:proofErr w:type="gramEnd"/>
            <w:r w:rsidRPr="005411E2">
              <w:rPr>
                <w:rFonts w:ascii="仿宋" w:eastAsia="仿宋" w:hAnsi="仿宋" w:cs="Times New Roman" w:hint="eastAsia"/>
                <w:sz w:val="24"/>
                <w:szCs w:val="24"/>
              </w:rPr>
              <w:t>仪器设备值</w:t>
            </w:r>
          </w:p>
        </w:tc>
        <w:tc>
          <w:tcPr>
            <w:tcW w:w="1985"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生均实训实习</w:t>
            </w:r>
            <w:proofErr w:type="gramStart"/>
            <w:r w:rsidRPr="005411E2">
              <w:rPr>
                <w:rFonts w:ascii="仿宋" w:eastAsia="仿宋" w:hAnsi="仿宋" w:cs="Times New Roman" w:hint="eastAsia"/>
                <w:sz w:val="24"/>
                <w:szCs w:val="24"/>
              </w:rPr>
              <w:t>工位数</w:t>
            </w:r>
            <w:proofErr w:type="gramEnd"/>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生均纸质图书</w:t>
            </w:r>
          </w:p>
        </w:tc>
        <w:tc>
          <w:tcPr>
            <w:tcW w:w="992"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备注</w:t>
            </w:r>
          </w:p>
        </w:tc>
      </w:tr>
      <w:tr w:rsidR="005411E2" w:rsidRPr="005411E2">
        <w:tc>
          <w:tcPr>
            <w:tcW w:w="110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2017年</w:t>
            </w:r>
          </w:p>
        </w:tc>
        <w:tc>
          <w:tcPr>
            <w:tcW w:w="155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40268</w:t>
            </w:r>
            <w:r w:rsidRPr="005411E2">
              <w:rPr>
                <w:rFonts w:ascii="仿宋" w:eastAsia="仿宋" w:hAnsi="仿宋" w:hint="eastAsia"/>
              </w:rPr>
              <w:t>平方米</w:t>
            </w:r>
          </w:p>
        </w:tc>
        <w:tc>
          <w:tcPr>
            <w:tcW w:w="212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0.94万元</w:t>
            </w:r>
          </w:p>
        </w:tc>
        <w:tc>
          <w:tcPr>
            <w:tcW w:w="1985"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2个</w:t>
            </w:r>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930册</w:t>
            </w:r>
          </w:p>
        </w:tc>
        <w:tc>
          <w:tcPr>
            <w:tcW w:w="992" w:type="dxa"/>
          </w:tcPr>
          <w:p w:rsidR="00A76C5E" w:rsidRPr="005411E2" w:rsidRDefault="00A76C5E">
            <w:pPr>
              <w:spacing w:line="440" w:lineRule="exact"/>
              <w:rPr>
                <w:rFonts w:ascii="仿宋" w:eastAsia="仿宋" w:hAnsi="仿宋" w:cs="Times New Roman"/>
                <w:sz w:val="24"/>
                <w:szCs w:val="24"/>
              </w:rPr>
            </w:pPr>
          </w:p>
        </w:tc>
      </w:tr>
      <w:tr w:rsidR="005411E2" w:rsidRPr="005411E2">
        <w:tc>
          <w:tcPr>
            <w:tcW w:w="110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2018年</w:t>
            </w:r>
          </w:p>
        </w:tc>
        <w:tc>
          <w:tcPr>
            <w:tcW w:w="155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40268</w:t>
            </w:r>
            <w:r w:rsidRPr="005411E2">
              <w:rPr>
                <w:rFonts w:ascii="仿宋" w:eastAsia="仿宋" w:hAnsi="仿宋" w:hint="eastAsia"/>
              </w:rPr>
              <w:t>平方米</w:t>
            </w:r>
          </w:p>
        </w:tc>
        <w:tc>
          <w:tcPr>
            <w:tcW w:w="212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2.61万元</w:t>
            </w:r>
          </w:p>
        </w:tc>
        <w:tc>
          <w:tcPr>
            <w:tcW w:w="1985"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2个</w:t>
            </w:r>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1369册</w:t>
            </w:r>
          </w:p>
        </w:tc>
        <w:tc>
          <w:tcPr>
            <w:tcW w:w="992" w:type="dxa"/>
          </w:tcPr>
          <w:p w:rsidR="00A76C5E" w:rsidRPr="005411E2" w:rsidRDefault="00A76C5E">
            <w:pPr>
              <w:spacing w:line="440" w:lineRule="exact"/>
              <w:rPr>
                <w:rFonts w:ascii="仿宋" w:eastAsia="仿宋" w:hAnsi="仿宋" w:cs="Times New Roman"/>
                <w:sz w:val="24"/>
                <w:szCs w:val="24"/>
              </w:rPr>
            </w:pPr>
          </w:p>
        </w:tc>
      </w:tr>
    </w:tbl>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（三）教师队伍</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眉山市技工学校依托眉山职业技术学院，拥有一支结构合理、力量雄厚、高素质的教师队伍，能满足教育教学的需要。学校现有教师数32人，生师比为9.4。教师全部为本科及以上学历，专任教师中，硕士以上学历2 人，占专任教师的比例为8.7%，高级职称教师4人，占专任教师的17.4 %，其中教授 1人，副教授 3人，中级职称4人。专任教师中，专业课教师18人，占专任教师的 78.3 %，“双师型”教师3人，占专任教师的13%，兼职教师3人，</w:t>
      </w:r>
      <w:proofErr w:type="gramStart"/>
      <w:r w:rsidRPr="005411E2">
        <w:rPr>
          <w:rFonts w:ascii="仿宋" w:eastAsia="仿宋" w:hAnsi="仿宋" w:hint="eastAsia"/>
        </w:rPr>
        <w:t>占专业</w:t>
      </w:r>
      <w:proofErr w:type="gramEnd"/>
      <w:r w:rsidRPr="005411E2">
        <w:rPr>
          <w:rFonts w:ascii="仿宋" w:eastAsia="仿宋" w:hAnsi="仿宋" w:hint="eastAsia"/>
        </w:rPr>
        <w:t>教师的13%，均具有本科及以上学历，或具有职业资格或中级技术职称，具有高级技师职业资格或高级技术职称，教师素质各项指标比例均已达标。与上一年度相比，本年度教师学历全部达标。</w:t>
      </w:r>
    </w:p>
    <w:p w:rsidR="00A76C5E" w:rsidRPr="005411E2" w:rsidRDefault="000C64A2">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表四：教师队伍与上一年度变化情况对比表</w:t>
      </w:r>
    </w:p>
    <w:tbl>
      <w:tblPr>
        <w:tblStyle w:val="a7"/>
        <w:tblW w:w="9356" w:type="dxa"/>
        <w:tblInd w:w="-176" w:type="dxa"/>
        <w:tblLayout w:type="fixed"/>
        <w:tblLook w:val="04A0" w:firstRow="1" w:lastRow="0" w:firstColumn="1" w:lastColumn="0" w:noHBand="0" w:noVBand="1"/>
      </w:tblPr>
      <w:tblGrid>
        <w:gridCol w:w="993"/>
        <w:gridCol w:w="851"/>
        <w:gridCol w:w="850"/>
        <w:gridCol w:w="709"/>
        <w:gridCol w:w="1276"/>
        <w:gridCol w:w="1134"/>
        <w:gridCol w:w="1140"/>
        <w:gridCol w:w="1128"/>
        <w:gridCol w:w="1275"/>
      </w:tblGrid>
      <w:tr w:rsidR="005411E2" w:rsidRPr="005411E2">
        <w:tc>
          <w:tcPr>
            <w:tcW w:w="993"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年份</w:t>
            </w:r>
          </w:p>
        </w:tc>
        <w:tc>
          <w:tcPr>
            <w:tcW w:w="8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教职</w:t>
            </w:r>
            <w:r w:rsidRPr="005411E2">
              <w:rPr>
                <w:rFonts w:ascii="仿宋" w:eastAsia="仿宋" w:hAnsi="仿宋" w:cs="Times New Roman" w:hint="eastAsia"/>
                <w:sz w:val="24"/>
                <w:szCs w:val="24"/>
              </w:rPr>
              <w:lastRenderedPageBreak/>
              <w:t>工总数</w:t>
            </w:r>
          </w:p>
        </w:tc>
        <w:tc>
          <w:tcPr>
            <w:tcW w:w="850"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专任</w:t>
            </w:r>
            <w:r w:rsidRPr="005411E2">
              <w:rPr>
                <w:rFonts w:ascii="仿宋" w:eastAsia="仿宋" w:hAnsi="仿宋" w:cs="Times New Roman" w:hint="eastAsia"/>
                <w:sz w:val="24"/>
                <w:szCs w:val="24"/>
              </w:rPr>
              <w:lastRenderedPageBreak/>
              <w:t>教师数</w:t>
            </w:r>
          </w:p>
        </w:tc>
        <w:tc>
          <w:tcPr>
            <w:tcW w:w="70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生师</w:t>
            </w:r>
            <w:r w:rsidRPr="005411E2">
              <w:rPr>
                <w:rFonts w:ascii="仿宋" w:eastAsia="仿宋" w:hAnsi="仿宋" w:cs="Times New Roman" w:hint="eastAsia"/>
                <w:sz w:val="24"/>
                <w:szCs w:val="24"/>
              </w:rPr>
              <w:lastRenderedPageBreak/>
              <w:t>比</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本科及以</w:t>
            </w:r>
            <w:r w:rsidRPr="005411E2">
              <w:rPr>
                <w:rFonts w:ascii="仿宋" w:eastAsia="仿宋" w:hAnsi="仿宋" w:cs="Times New Roman" w:hint="eastAsia"/>
                <w:sz w:val="24"/>
                <w:szCs w:val="24"/>
              </w:rPr>
              <w:lastRenderedPageBreak/>
              <w:t>上学历人数（占专任教师比例）</w:t>
            </w:r>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硕士及</w:t>
            </w:r>
            <w:r w:rsidRPr="005411E2">
              <w:rPr>
                <w:rFonts w:ascii="仿宋" w:eastAsia="仿宋" w:hAnsi="仿宋" w:cs="Times New Roman" w:hint="eastAsia"/>
                <w:sz w:val="24"/>
                <w:szCs w:val="24"/>
              </w:rPr>
              <w:lastRenderedPageBreak/>
              <w:t>以上人数（占专任教师比例）</w:t>
            </w:r>
          </w:p>
        </w:tc>
        <w:tc>
          <w:tcPr>
            <w:tcW w:w="1140"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高级职</w:t>
            </w:r>
            <w:r w:rsidRPr="005411E2">
              <w:rPr>
                <w:rFonts w:ascii="仿宋" w:eastAsia="仿宋" w:hAnsi="仿宋" w:cs="Times New Roman" w:hint="eastAsia"/>
                <w:sz w:val="24"/>
                <w:szCs w:val="24"/>
              </w:rPr>
              <w:lastRenderedPageBreak/>
              <w:t>称人数（占专任教师比例）</w:t>
            </w:r>
          </w:p>
        </w:tc>
        <w:tc>
          <w:tcPr>
            <w:tcW w:w="1128"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双师</w:t>
            </w:r>
            <w:proofErr w:type="gramStart"/>
            <w:r w:rsidRPr="005411E2">
              <w:rPr>
                <w:rFonts w:ascii="仿宋" w:eastAsia="仿宋" w:hAnsi="仿宋" w:cs="Times New Roman" w:hint="eastAsia"/>
                <w:sz w:val="24"/>
                <w:szCs w:val="24"/>
              </w:rPr>
              <w:t>型</w:t>
            </w:r>
            <w:r w:rsidRPr="005411E2">
              <w:rPr>
                <w:rFonts w:ascii="仿宋" w:eastAsia="仿宋" w:hAnsi="仿宋" w:cs="Times New Roman" w:hint="eastAsia"/>
                <w:sz w:val="24"/>
                <w:szCs w:val="24"/>
              </w:rPr>
              <w:lastRenderedPageBreak/>
              <w:t>教师</w:t>
            </w:r>
            <w:proofErr w:type="gramEnd"/>
            <w:r w:rsidRPr="005411E2">
              <w:rPr>
                <w:rFonts w:ascii="仿宋" w:eastAsia="仿宋" w:hAnsi="仿宋" w:cs="Times New Roman" w:hint="eastAsia"/>
                <w:sz w:val="24"/>
                <w:szCs w:val="24"/>
              </w:rPr>
              <w:t>数（占专任教师比例）</w:t>
            </w:r>
          </w:p>
        </w:tc>
        <w:tc>
          <w:tcPr>
            <w:tcW w:w="1275"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兼职教师</w:t>
            </w:r>
            <w:r w:rsidRPr="005411E2">
              <w:rPr>
                <w:rFonts w:ascii="仿宋" w:eastAsia="仿宋" w:hAnsi="仿宋" w:cs="Times New Roman" w:hint="eastAsia"/>
                <w:sz w:val="24"/>
                <w:szCs w:val="24"/>
              </w:rPr>
              <w:lastRenderedPageBreak/>
              <w:t>数（占专任教师比例）</w:t>
            </w:r>
          </w:p>
        </w:tc>
      </w:tr>
      <w:tr w:rsidR="005411E2" w:rsidRPr="005411E2">
        <w:tc>
          <w:tcPr>
            <w:tcW w:w="993"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lastRenderedPageBreak/>
              <w:t>2017年</w:t>
            </w:r>
          </w:p>
        </w:tc>
        <w:tc>
          <w:tcPr>
            <w:tcW w:w="8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32</w:t>
            </w:r>
          </w:p>
        </w:tc>
        <w:tc>
          <w:tcPr>
            <w:tcW w:w="850"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23</w:t>
            </w:r>
          </w:p>
        </w:tc>
        <w:tc>
          <w:tcPr>
            <w:tcW w:w="70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6.4</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100</w:t>
            </w:r>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4.3</w:t>
            </w:r>
          </w:p>
        </w:tc>
        <w:tc>
          <w:tcPr>
            <w:tcW w:w="1140"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17.4</w:t>
            </w:r>
          </w:p>
        </w:tc>
        <w:tc>
          <w:tcPr>
            <w:tcW w:w="1128"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13</w:t>
            </w:r>
          </w:p>
        </w:tc>
        <w:tc>
          <w:tcPr>
            <w:tcW w:w="1275"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13</w:t>
            </w:r>
          </w:p>
        </w:tc>
      </w:tr>
      <w:tr w:rsidR="005411E2" w:rsidRPr="005411E2">
        <w:tc>
          <w:tcPr>
            <w:tcW w:w="993"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2018年</w:t>
            </w:r>
          </w:p>
        </w:tc>
        <w:tc>
          <w:tcPr>
            <w:tcW w:w="851"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32</w:t>
            </w:r>
          </w:p>
        </w:tc>
        <w:tc>
          <w:tcPr>
            <w:tcW w:w="850"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23</w:t>
            </w:r>
          </w:p>
        </w:tc>
        <w:tc>
          <w:tcPr>
            <w:tcW w:w="709"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9.4</w:t>
            </w:r>
          </w:p>
        </w:tc>
        <w:tc>
          <w:tcPr>
            <w:tcW w:w="1276"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100</w:t>
            </w:r>
          </w:p>
        </w:tc>
        <w:tc>
          <w:tcPr>
            <w:tcW w:w="1134"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8.7</w:t>
            </w:r>
          </w:p>
        </w:tc>
        <w:tc>
          <w:tcPr>
            <w:tcW w:w="1140"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17.4</w:t>
            </w:r>
          </w:p>
        </w:tc>
        <w:tc>
          <w:tcPr>
            <w:tcW w:w="1128"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13</w:t>
            </w:r>
          </w:p>
        </w:tc>
        <w:tc>
          <w:tcPr>
            <w:tcW w:w="1275" w:type="dxa"/>
          </w:tcPr>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13</w:t>
            </w:r>
          </w:p>
        </w:tc>
      </w:tr>
    </w:tbl>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（四）经费</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市政府出台职业学校生</w:t>
      </w:r>
      <w:proofErr w:type="gramStart"/>
      <w:r w:rsidRPr="005411E2">
        <w:rPr>
          <w:rFonts w:ascii="仿宋" w:eastAsia="仿宋" w:hAnsi="仿宋" w:cs="Times New Roman" w:hint="eastAsia"/>
          <w:sz w:val="24"/>
          <w:szCs w:val="24"/>
        </w:rPr>
        <w:t>均财政</w:t>
      </w:r>
      <w:proofErr w:type="gramEnd"/>
      <w:r w:rsidRPr="005411E2">
        <w:rPr>
          <w:rFonts w:ascii="仿宋" w:eastAsia="仿宋" w:hAnsi="仿宋" w:cs="Times New Roman" w:hint="eastAsia"/>
          <w:sz w:val="24"/>
          <w:szCs w:val="24"/>
        </w:rPr>
        <w:t>拨款标准和生均预算内公用经费标准，按时足额拨付；争取到的中央或省级以上建设项目资金学校配套经费足额到位。本年度共争取资金77.4万元，其中学费收入25.5万元，教学仪器设备投入39.14万元。</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建立了健全的财务资产管理制度，资金的收入和支出严格按照相关财经制度和学校财务管理制度执行。在专项资金资产管理上，明确专项资金来源、使用范围、开支标准，申请资金的使用有相关审批人员、审批权限和审批流程，明确了相关人员各自的责任，按要求、按预算、按程序管理好项目资金，政策性经费、生均拨款、项目投入经费能及时到位，严格执行财务制度，保证了财务、资产管理制度的健全、规范及执行的有效性。</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二、学生发展 </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（一）学生素质</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学校坚持“内树品牌，外树形</w:t>
      </w:r>
      <w:proofErr w:type="gramStart"/>
      <w:r w:rsidRPr="005411E2">
        <w:rPr>
          <w:rFonts w:ascii="仿宋" w:eastAsia="仿宋" w:hAnsi="仿宋" w:hint="eastAsia"/>
        </w:rPr>
        <w:t>象</w:t>
      </w:r>
      <w:proofErr w:type="gramEnd"/>
      <w:r w:rsidRPr="005411E2">
        <w:rPr>
          <w:rFonts w:ascii="仿宋" w:eastAsia="仿宋" w:hAnsi="仿宋" w:hint="eastAsia"/>
        </w:rPr>
        <w:t>”的理念，以让“学生满意、家长满意、社会满意”为目标，秉承“诚信自强、笃学精业”的校训， “升学和就业”双线并行，创造一切条件，矢志为学生的发展拓展多元化选择平台，让每一名学生都有展示自己的舞台，创造其人生出彩的机会。学校以立德树人为宗旨，学生活动思想政治素质总体上呈健康、积极向上的状态,学生有理想，有目标，有较高的思想意识，积极参加党团组织活动，要求入党的积极分子比例逐年提高。学校办学特色鲜明，社会影响力强。</w:t>
      </w:r>
    </w:p>
    <w:p w:rsidR="00A76C5E" w:rsidRPr="005411E2" w:rsidRDefault="000C64A2">
      <w:pPr>
        <w:adjustRightInd w:val="0"/>
        <w:snapToGrid w:val="0"/>
        <w:spacing w:line="440" w:lineRule="exact"/>
        <w:ind w:firstLineChars="200" w:firstLine="480"/>
        <w:jc w:val="left"/>
        <w:rPr>
          <w:rFonts w:ascii="仿宋" w:eastAsia="仿宋" w:hAnsi="仿宋" w:cs="宋体"/>
          <w:kern w:val="0"/>
          <w:sz w:val="24"/>
          <w:szCs w:val="24"/>
        </w:rPr>
      </w:pPr>
      <w:r w:rsidRPr="005411E2">
        <w:rPr>
          <w:rFonts w:ascii="仿宋" w:eastAsia="仿宋" w:hAnsi="仿宋" w:cs="宋体" w:hint="eastAsia"/>
          <w:kern w:val="0"/>
          <w:sz w:val="24"/>
          <w:szCs w:val="24"/>
        </w:rPr>
        <w:t>2018年我校毕业生共175人，占学生总数的51.31 %。学生参加校内测试，文化基础课成绩平均及格率为97.3%，优秀率为24.5%；专业技能课成绩平均及格率为98.5%，优秀率为51.2%；体质测评及格率为100%。</w:t>
      </w:r>
      <w:r w:rsidR="00DC2CA8" w:rsidRPr="005411E2">
        <w:rPr>
          <w:rFonts w:ascii="仿宋" w:eastAsia="仿宋" w:hAnsi="仿宋" w:cs="宋体" w:hint="eastAsia"/>
          <w:kern w:val="0"/>
          <w:sz w:val="24"/>
          <w:szCs w:val="24"/>
        </w:rPr>
        <w:t>55</w:t>
      </w:r>
      <w:r w:rsidRPr="005411E2">
        <w:rPr>
          <w:rFonts w:ascii="仿宋" w:eastAsia="仿宋" w:hAnsi="仿宋" w:cs="宋体" w:hint="eastAsia"/>
          <w:kern w:val="0"/>
          <w:sz w:val="24"/>
          <w:szCs w:val="24"/>
        </w:rPr>
        <w:t>人成功考取大专院校，升学率为</w:t>
      </w:r>
      <w:r w:rsidR="00DC2CA8" w:rsidRPr="005411E2">
        <w:rPr>
          <w:rFonts w:ascii="仿宋" w:eastAsia="仿宋" w:hAnsi="仿宋" w:cs="宋体" w:hint="eastAsia"/>
          <w:kern w:val="0"/>
          <w:sz w:val="24"/>
          <w:szCs w:val="24"/>
        </w:rPr>
        <w:t>31.4</w:t>
      </w:r>
      <w:r w:rsidRPr="005411E2">
        <w:rPr>
          <w:rFonts w:ascii="仿宋" w:eastAsia="仿宋" w:hAnsi="仿宋" w:cs="宋体" w:hint="eastAsia"/>
          <w:kern w:val="0"/>
          <w:sz w:val="24"/>
          <w:szCs w:val="24"/>
        </w:rPr>
        <w:t>%，学生一次性就业率为</w:t>
      </w:r>
      <w:r w:rsidR="00DC2CA8" w:rsidRPr="005411E2">
        <w:rPr>
          <w:rFonts w:ascii="仿宋" w:eastAsia="仿宋" w:hAnsi="仿宋" w:cs="宋体" w:hint="eastAsia"/>
          <w:kern w:val="0"/>
          <w:sz w:val="24"/>
          <w:szCs w:val="24"/>
        </w:rPr>
        <w:t>63</w:t>
      </w:r>
      <w:r w:rsidRPr="005411E2">
        <w:rPr>
          <w:rFonts w:ascii="仿宋" w:eastAsia="仿宋" w:hAnsi="仿宋" w:cs="宋体" w:hint="eastAsia"/>
          <w:kern w:val="0"/>
          <w:sz w:val="24"/>
          <w:szCs w:val="24"/>
        </w:rPr>
        <w:t>%</w:t>
      </w:r>
      <w:r w:rsidR="00630B51" w:rsidRPr="005411E2">
        <w:rPr>
          <w:rFonts w:ascii="仿宋" w:eastAsia="仿宋" w:hAnsi="仿宋" w:cs="宋体" w:hint="eastAsia"/>
          <w:kern w:val="0"/>
          <w:sz w:val="24"/>
          <w:szCs w:val="24"/>
        </w:rPr>
        <w:t>。</w:t>
      </w:r>
      <w:r w:rsidRPr="005411E2">
        <w:rPr>
          <w:rFonts w:ascii="仿宋" w:eastAsia="仿宋" w:hAnsi="仿宋" w:cs="宋体" w:hint="eastAsia"/>
          <w:kern w:val="0"/>
          <w:sz w:val="24"/>
          <w:szCs w:val="24"/>
        </w:rPr>
        <w:t>因2017年我校没有毕业生，但和往年相比，升学率和一次性就业率都有大幅度提升。</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（二）就业质量</w:t>
      </w:r>
    </w:p>
    <w:p w:rsidR="00A76C5E" w:rsidRPr="005411E2" w:rsidRDefault="000C64A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lastRenderedPageBreak/>
        <w:t>学校毕业生绝大部分来自眉山市内，毕业后除部分学生随父母在外就</w:t>
      </w:r>
      <w:r w:rsidR="00630B51" w:rsidRPr="005411E2">
        <w:rPr>
          <w:rFonts w:ascii="仿宋" w:eastAsia="仿宋" w:hAnsi="仿宋" w:cs="Times New Roman" w:hint="eastAsia"/>
          <w:sz w:val="24"/>
          <w:szCs w:val="24"/>
        </w:rPr>
        <w:t>业创业外，大部分学生在眉山市内选择职业，一次性就业率60</w:t>
      </w:r>
      <w:r w:rsidRPr="005411E2">
        <w:rPr>
          <w:rFonts w:ascii="仿宋" w:eastAsia="仿宋" w:hAnsi="仿宋" w:cs="Times New Roman" w:hint="eastAsia"/>
          <w:sz w:val="24"/>
          <w:szCs w:val="24"/>
        </w:rPr>
        <w:t xml:space="preserve"> %以上，对口就业率为70%以上，初次就业起薪在 2</w:t>
      </w:r>
      <w:r w:rsidR="00630B51" w:rsidRPr="005411E2">
        <w:rPr>
          <w:rFonts w:ascii="仿宋" w:eastAsia="仿宋" w:hAnsi="仿宋" w:cs="Times New Roman" w:hint="eastAsia"/>
          <w:sz w:val="24"/>
          <w:szCs w:val="24"/>
        </w:rPr>
        <w:t>0</w:t>
      </w:r>
      <w:r w:rsidRPr="005411E2">
        <w:rPr>
          <w:rFonts w:ascii="仿宋" w:eastAsia="仿宋" w:hAnsi="仿宋" w:cs="Times New Roman" w:hint="eastAsia"/>
          <w:sz w:val="24"/>
          <w:szCs w:val="24"/>
        </w:rPr>
        <w:t>00元以上，升入高等学校比例</w:t>
      </w:r>
      <w:r w:rsidR="00630B51" w:rsidRPr="005411E2">
        <w:rPr>
          <w:rFonts w:ascii="仿宋" w:eastAsia="仿宋" w:hAnsi="仿宋" w:cs="Times New Roman" w:hint="eastAsia"/>
          <w:sz w:val="24"/>
          <w:szCs w:val="24"/>
        </w:rPr>
        <w:t>31.4</w:t>
      </w:r>
      <w:r w:rsidRPr="005411E2">
        <w:rPr>
          <w:rFonts w:ascii="仿宋" w:eastAsia="仿宋" w:hAnsi="仿宋" w:cs="Times New Roman" w:hint="eastAsia"/>
          <w:sz w:val="24"/>
          <w:szCs w:val="24"/>
        </w:rPr>
        <w:t xml:space="preserve"> %，较以往有大幅提升。</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三、质量保障措施 </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（一）专业布局</w:t>
      </w:r>
      <w:r w:rsidRPr="005411E2">
        <w:rPr>
          <w:rFonts w:ascii="仿宋" w:eastAsia="仿宋" w:hAnsi="仿宋" w:cs="Times New Roman" w:hint="eastAsia"/>
          <w:sz w:val="24"/>
          <w:szCs w:val="24"/>
        </w:rPr>
        <w:t xml:space="preserve"> </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学校主动适应眉山及周边区域经济发展和产业结构优化升级要求，重点建设面向本地重点产业、优势产业和战略性新兴产业，开设了饭店酒店服务、汽车维修、计算机应用与维修、会计等专业。近两年，生源优势较为明显，但因学校硬件条件不足，住宿不能够满足需求，因此减掉了部分招生专业，保留了计算机和汽修两个专业。</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突出专业建设，促进科学发展。学校建立并完善人才需求与专业设置动态调整机制，依托眉山职业技术学院高职各专业，成立了由行业企业专家和本校骨干教师组成的专业建设委员会，广泛开展专业调研，并根据调研结果制定了各专业人才培养方案。</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学校制定了校本教材开发、应用和更新制度，能根据产业、职业和岗位需求，积极开发校本教材，努力将三创教育和技能大赛的成果融入校本教材，先后开发校本教材29本，其中部分校本教材被机械工业出版社、中国劳动保障出版社、凤凰传媒出版社、上海交通大学出版社出版。</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（二）质量保证</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为切实保障学校的教育教学有效进行，结合学校</w:t>
      </w:r>
      <w:proofErr w:type="gramStart"/>
      <w:r w:rsidRPr="005411E2">
        <w:rPr>
          <w:rFonts w:ascii="仿宋" w:eastAsia="仿宋" w:hAnsi="仿宋" w:hint="eastAsia"/>
        </w:rPr>
        <w:t>校</w:t>
      </w:r>
      <w:proofErr w:type="gramEnd"/>
      <w:r w:rsidRPr="005411E2">
        <w:rPr>
          <w:rFonts w:ascii="仿宋" w:eastAsia="仿宋" w:hAnsi="仿宋" w:hint="eastAsia"/>
        </w:rPr>
        <w:t>情，实施管理创新，构建动力机制，加强专业建设，实施教学改革，创新人才培养模式，形成有力的质量保障体系。</w:t>
      </w:r>
    </w:p>
    <w:p w:rsidR="00A76C5E" w:rsidRPr="005411E2" w:rsidRDefault="000C64A2">
      <w:pPr>
        <w:pStyle w:val="a5"/>
        <w:spacing w:before="0" w:beforeAutospacing="0" w:after="0" w:afterAutospacing="0" w:line="440" w:lineRule="exact"/>
        <w:ind w:firstLineChars="196" w:firstLine="472"/>
        <w:rPr>
          <w:rFonts w:ascii="仿宋" w:eastAsia="仿宋" w:hAnsi="仿宋"/>
          <w:b/>
        </w:rPr>
      </w:pPr>
      <w:r w:rsidRPr="005411E2">
        <w:rPr>
          <w:rFonts w:ascii="仿宋" w:eastAsia="仿宋" w:hAnsi="仿宋" w:hint="eastAsia"/>
          <w:b/>
        </w:rPr>
        <w:t>1.坚持管理创新，构建动力机制，提高治理能力</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1.1构建八个聚焦、监督问责的压力传导机制，强化外部推力</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找准病灶症结，出台八条措施。自2014年12月以来，学校为开创工作新局面，依托眉山职业技术学院在加强校风建设方面提出的八条措施：针对信心不足，管理松软问题，提出聚焦“创新”抓管理；针对团结不紧，队伍不强问题，提出聚焦“和谐”抓队伍；针对作风不实，办事拖拉问题，提出聚焦“当天”抓作风；针对教风不正，履职不全问题，提出聚焦“讲台”抓教风；针对学风不浓，纪律涣散问题，提出聚焦“课堂”抓学风；针对兼课作假，调课添乱问题，提出聚焦</w:t>
      </w:r>
      <w:r w:rsidRPr="005411E2">
        <w:rPr>
          <w:rFonts w:ascii="仿宋" w:eastAsia="仿宋" w:hAnsi="仿宋" w:hint="eastAsia"/>
        </w:rPr>
        <w:lastRenderedPageBreak/>
        <w:t>“真实”抓兼课；针对“主副”倒置，敷衍“主业”问题，提出聚焦“主业”抓兼职；针对制度“空转”，落实不力问题，提出聚焦“求实”抓执行。</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执纪问责传导压力，层层落实责任。按照相关管理制度要求，对教职工严格要求，表扬激励与查处惩戒相结合，引导教师转观念，转作风，重点查处纠正庸、懒、散、浮、拖、不作为、慢作为、乱作为等作风问题。根据教育教学、师德师风建设相关规定，重点查处纠正上课迟到早退、课堂纪律松弛、授课敷衍应付、课堂言行失</w:t>
      </w:r>
      <w:proofErr w:type="gramStart"/>
      <w:r w:rsidRPr="005411E2">
        <w:rPr>
          <w:rFonts w:ascii="仿宋" w:eastAsia="仿宋" w:hAnsi="仿宋" w:hint="eastAsia"/>
        </w:rPr>
        <w:t>范</w:t>
      </w:r>
      <w:proofErr w:type="gramEnd"/>
      <w:r w:rsidRPr="005411E2">
        <w:rPr>
          <w:rFonts w:ascii="仿宋" w:eastAsia="仿宋" w:hAnsi="仿宋" w:hint="eastAsia"/>
        </w:rPr>
        <w:t>等有损教风行为。加强课堂组织教学，严肃课堂纪律。严禁随意调课，主副颠倒。对违反管理制度规定的按程序和权限规定给</w:t>
      </w:r>
      <w:proofErr w:type="gramStart"/>
      <w:r w:rsidRPr="005411E2">
        <w:rPr>
          <w:rFonts w:ascii="仿宋" w:eastAsia="仿宋" w:hAnsi="仿宋" w:hint="eastAsia"/>
        </w:rPr>
        <w:t>予处理</w:t>
      </w:r>
      <w:proofErr w:type="gramEnd"/>
      <w:r w:rsidRPr="005411E2">
        <w:rPr>
          <w:rFonts w:ascii="仿宋" w:eastAsia="仿宋" w:hAnsi="仿宋" w:hint="eastAsia"/>
        </w:rPr>
        <w:t>。将工作作风情况纳入教职员工个人及所在部门的目标绩效考核。考核结果实行“三挂钩”：与个人的绩效工资挂钩，与专业技术职务评聘、岗位等级、工资晋升挂钩，与评先选优、进修深造等挂钩，以使教职工更加敬业，工作态度明显转变，遵章守纪，敬业奉献蔚然成风；管理人员用心想事、用心谋事、用心干事。 校风建设成果得到了广大师生员工、学生家长和社会各界的高度认可，学校的社会美誉度大大提高。</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1.2构建实干实惠、优绩优酬的利益驱动机制，激发内生动力</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以注重业绩和贡献为导向，分类制定了管理人员、教师、辅导员和职员的绩效考核办法，同时考核倾向一线，注重考核的针对性、实用性。对干部和职员，主要考核其对党委、行政议定事项的完成情况和学院阶段性工作的落实情况；对教师、辅导员，主要考核工作量、师德师风、专业建设、课程建设、突击工作、科研工作和社会服务工作等完成情况。考核结果与个人和所在部门的综合考核和业绩捆绑，引导教职工创一流业绩，作一流贡献，拿一流绩效，不断增强团队的团结协作精神，提高执行力。</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1.3构建制度完备、务实从简的管理运行机制，提高执行力</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按照制度化、规范化、科学化的原则，强调可操作性，对学校已有的规章制度逐项进行了全面梳理，对不符合实际和现代职教理念的进行了修订完善或废止，对未涉及的领域，重新制定制度提交党政联席会审定。制度不再是约束职工创造性、积极性发挥的桎梏，成为工作的指南。各项工作都有制度可循、照章办事、按章追责，为依法治校提供完善的制度依据。</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务实从简，</w:t>
      </w:r>
      <w:proofErr w:type="gramStart"/>
      <w:r w:rsidRPr="005411E2">
        <w:rPr>
          <w:rFonts w:ascii="仿宋" w:eastAsia="仿宋" w:hAnsi="仿宋" w:hint="eastAsia"/>
        </w:rPr>
        <w:t>精文简</w:t>
      </w:r>
      <w:proofErr w:type="gramEnd"/>
      <w:r w:rsidRPr="005411E2">
        <w:rPr>
          <w:rFonts w:ascii="仿宋" w:eastAsia="仿宋" w:hAnsi="仿宋" w:hint="eastAsia"/>
        </w:rPr>
        <w:t>会，提高效率，增强执行力。尽量 “少开会、开短会、开套会”，“少发文、发短文”，不搞文山会海，将更多时间和精力</w:t>
      </w:r>
      <w:proofErr w:type="gramStart"/>
      <w:r w:rsidRPr="005411E2">
        <w:rPr>
          <w:rFonts w:ascii="仿宋" w:eastAsia="仿宋" w:hAnsi="仿宋" w:hint="eastAsia"/>
        </w:rPr>
        <w:t>用于想</w:t>
      </w:r>
      <w:proofErr w:type="gramEnd"/>
      <w:r w:rsidRPr="005411E2">
        <w:rPr>
          <w:rFonts w:ascii="仿宋" w:eastAsia="仿宋" w:hAnsi="仿宋" w:hint="eastAsia"/>
        </w:rPr>
        <w:t>问题、谋发展、抓落实，执行力大大提升，工作效率进一步提高。</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lastRenderedPageBreak/>
        <w:t>依法依规，务实从简。在学校管理运行过程中，着力提升管理效能，灵活机动，解决问题。坚持把发现问题、研究问题、解决问题作为工作的基本要求，踏石留印、抓铁有痕，把实效作为衡量工作的标准，</w:t>
      </w:r>
      <w:proofErr w:type="gramStart"/>
      <w:r w:rsidRPr="005411E2">
        <w:rPr>
          <w:rFonts w:ascii="仿宋" w:eastAsia="仿宋" w:hAnsi="仿宋" w:hint="eastAsia"/>
        </w:rPr>
        <w:t>不</w:t>
      </w:r>
      <w:proofErr w:type="gramEnd"/>
      <w:r w:rsidRPr="005411E2">
        <w:rPr>
          <w:rFonts w:ascii="仿宋" w:eastAsia="仿宋" w:hAnsi="仿宋" w:hint="eastAsia"/>
        </w:rPr>
        <w:t>唯形式，在分析问题中提高认识，在解决问题中提高执行力。坚持问题导向，通过协调沟通、党政联席会等方式，在抓细抓常抓落实上花大力气，下真功夫，腾出更多精力投入到教育教学工作中。</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领导垂范，执行有力。学校主要领导带头亲自抓、做表率，经常深入到教学一线、学生寝室，巡查督办，发现问题，解决问题；从细处入手，向实处着力，形成上下互相学习、团结协作、敬业有为的精神。实现师生员工思想更加统一，作风更加扎实，精力更加集中，工作更加用心，学习更加努力，成绩更加突出的局面。</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1.4上下齐发力，促进各项任务落地落实</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压力传导机制，层层压实责任，层层传导压力，压力变动力，责任促担当，弘扬正能量，汇聚精气神，承担重任务；组织保障机制整体联动、上下贯通、全体发力，齐抓共管抓落实；激励先进、鞭策后进，激发内生动力，促进效能勃发，调动教职工干事创业热情，从“要我干”到“我要干”，从敷衍干到认真干；管理运行机制</w:t>
      </w:r>
      <w:proofErr w:type="gramStart"/>
      <w:r w:rsidRPr="005411E2">
        <w:rPr>
          <w:rFonts w:ascii="仿宋" w:eastAsia="仿宋" w:hAnsi="仿宋" w:hint="eastAsia"/>
        </w:rPr>
        <w:t>精文减会</w:t>
      </w:r>
      <w:proofErr w:type="gramEnd"/>
      <w:r w:rsidRPr="005411E2">
        <w:rPr>
          <w:rFonts w:ascii="仿宋" w:eastAsia="仿宋" w:hAnsi="仿宋" w:hint="eastAsia"/>
        </w:rPr>
        <w:t>，去繁存简，弱化形式，腾出精力，提高执行力，用制度管人管事，公开公正，理顺人心。上下齐心协力，调动教职工的积极性、主动性，凝聚向心力和战斗力，促进各项工作任务落地落实。</w:t>
      </w:r>
    </w:p>
    <w:p w:rsidR="00A76C5E" w:rsidRPr="005411E2" w:rsidRDefault="000C64A2">
      <w:pPr>
        <w:pStyle w:val="a5"/>
        <w:spacing w:before="0" w:beforeAutospacing="0" w:after="0" w:afterAutospacing="0" w:line="440" w:lineRule="exact"/>
        <w:ind w:firstLine="600"/>
        <w:rPr>
          <w:rFonts w:ascii="仿宋" w:eastAsia="仿宋" w:hAnsi="仿宋"/>
          <w:b/>
        </w:rPr>
      </w:pPr>
      <w:r w:rsidRPr="005411E2">
        <w:rPr>
          <w:rFonts w:ascii="仿宋" w:eastAsia="仿宋" w:hAnsi="仿宋" w:hint="eastAsia"/>
          <w:b/>
        </w:rPr>
        <w:t>2.深化教学改革，促进内涵发展</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2.1适应市场需要，开展专业调研，形成专业人才培养方案。学校制定了各专业实施性人才培养方案，并根据市场调研和行业发展进行滚动修订，构建以能力为本位、以职业实践为主线、以课程为载体的模块化专业课程体系；根据</w:t>
      </w:r>
      <w:proofErr w:type="gramStart"/>
      <w:r w:rsidRPr="005411E2">
        <w:rPr>
          <w:rFonts w:ascii="仿宋" w:eastAsia="仿宋" w:hAnsi="仿宋" w:hint="eastAsia"/>
        </w:rPr>
        <w:t>夯</w:t>
      </w:r>
      <w:proofErr w:type="gramEnd"/>
      <w:r w:rsidRPr="005411E2">
        <w:rPr>
          <w:rFonts w:ascii="仿宋" w:eastAsia="仿宋" w:hAnsi="仿宋" w:hint="eastAsia"/>
        </w:rPr>
        <w:t>文化基础，</w:t>
      </w:r>
      <w:proofErr w:type="gramStart"/>
      <w:r w:rsidRPr="005411E2">
        <w:rPr>
          <w:rFonts w:ascii="仿宋" w:eastAsia="仿宋" w:hAnsi="仿宋" w:hint="eastAsia"/>
        </w:rPr>
        <w:t>强专业</w:t>
      </w:r>
      <w:proofErr w:type="gramEnd"/>
      <w:r w:rsidRPr="005411E2">
        <w:rPr>
          <w:rFonts w:ascii="仿宋" w:eastAsia="仿宋" w:hAnsi="仿宋" w:hint="eastAsia"/>
        </w:rPr>
        <w:t>技能的观念，既重视公共基础课也强调专业技能课，二者学时比例合理。相关课程尽量选用规划教材，并有严格的申报程序和审批手续。</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2.2大力加强专业建设，积极创新专业课教学模式，不断提升专业建设水平。在文化课和专业课教学中融合学生职业道德教育和职业精神培养；实施项目教学、案例教学、情景教学等多种教学方法，注意专业教学过程与岗位要求的对接，注重教学过程实践性、开放性和职业性。根据专业特点，部分教师根据教学要求自主建立了教学资源，探索和实施翻转课堂，推行小组学习、合作学习和自主学习，因材施教，计算机专业建立了</w:t>
      </w:r>
      <w:proofErr w:type="gramStart"/>
      <w:r w:rsidRPr="005411E2">
        <w:rPr>
          <w:rFonts w:ascii="仿宋" w:eastAsia="仿宋" w:hAnsi="仿宋" w:hint="eastAsia"/>
        </w:rPr>
        <w:t>学困生</w:t>
      </w:r>
      <w:proofErr w:type="gramEnd"/>
      <w:r w:rsidRPr="005411E2">
        <w:rPr>
          <w:rFonts w:ascii="仿宋" w:eastAsia="仿宋" w:hAnsi="仿宋" w:hint="eastAsia"/>
        </w:rPr>
        <w:t>学生帮助机制等。</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lastRenderedPageBreak/>
        <w:t>2.3学校所有教室、实训室都安装了多媒体教学系统，网络通畅，教师都能运用信息化手段开展教学；所有专业实训室在</w:t>
      </w:r>
      <w:proofErr w:type="gramStart"/>
      <w:r w:rsidRPr="005411E2">
        <w:rPr>
          <w:rFonts w:ascii="仿宋" w:eastAsia="仿宋" w:hAnsi="仿宋" w:hint="eastAsia"/>
        </w:rPr>
        <w:t>课外对</w:t>
      </w:r>
      <w:proofErr w:type="gramEnd"/>
      <w:r w:rsidRPr="005411E2">
        <w:rPr>
          <w:rFonts w:ascii="仿宋" w:eastAsia="仿宋" w:hAnsi="仿宋" w:hint="eastAsia"/>
        </w:rPr>
        <w:t xml:space="preserve">学生开放，学生技能训练得到加强。 </w:t>
      </w:r>
    </w:p>
    <w:p w:rsidR="00A76C5E" w:rsidRPr="005411E2" w:rsidRDefault="000C64A2">
      <w:pPr>
        <w:pStyle w:val="a5"/>
        <w:spacing w:before="0" w:beforeAutospacing="0" w:after="0" w:afterAutospacing="0" w:line="440" w:lineRule="exact"/>
        <w:ind w:firstLine="600"/>
        <w:rPr>
          <w:rFonts w:ascii="仿宋" w:eastAsia="仿宋" w:hAnsi="仿宋"/>
          <w:b/>
        </w:rPr>
      </w:pPr>
      <w:r w:rsidRPr="005411E2">
        <w:rPr>
          <w:rFonts w:ascii="仿宋" w:eastAsia="仿宋" w:hAnsi="仿宋" w:hint="eastAsia"/>
          <w:b/>
        </w:rPr>
        <w:t>3.强化以学生为中心，全面提高学生综合素质</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教学中，鼓励教师“重基础、抓技能”，在学生的内涵上下功夫，促进学生综合素质的发展。中职学生基础相对薄弱，这就对任课教师在课堂管理上提出了要求，对中职学生应从严管理，从严要求，绝不放任。课后务必要留作业。教学管理人员和学生管理队伍在巡查班级和教师上课的过程中，发现问题及时也和任课教师交流。以学生的行为习惯和养成教育为主线，以素质拓展、技能训练、二课活动为载体，扎实开展相关教育教学活动。</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3.1技能训练贯穿在早晚自习安排中，推行任务型学习。提前对学生的教育进行谋划，制定了眉山市技工学校二课活动训练计划和早晚自习安排表。晚自习改变了学生自由安排，根据专业特点，充分利用实训室，将早晚自习时间分别安排了朗读、技能训练、作业、励志故事或电影观看等，实训室由值班管理人员和辅导员分别值守，</w:t>
      </w:r>
      <w:proofErr w:type="gramStart"/>
      <w:r w:rsidRPr="005411E2">
        <w:rPr>
          <w:rFonts w:ascii="仿宋" w:eastAsia="仿宋" w:hAnsi="仿宋" w:hint="eastAsia"/>
        </w:rPr>
        <w:t>变学生</w:t>
      </w:r>
      <w:proofErr w:type="gramEnd"/>
      <w:r w:rsidRPr="005411E2">
        <w:rPr>
          <w:rFonts w:ascii="仿宋" w:eastAsia="仿宋" w:hAnsi="仿宋" w:hint="eastAsia"/>
        </w:rPr>
        <w:t xml:space="preserve">无事可干为充实能干，学生活动动静结合。眉山市技工学校学生参加眉山市第十届中职学生综合素质技能大赛，参赛8个项目中七个获一等奖，一个获二等奖，取得较好成绩。 </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3.2开展丰富多彩的活动和主题班会，不同形式的培养学生的素质。眉山市技工学校利用周一早上进行集会和礼仪训练，规范学生的礼仪行为。各班围绕校园文化建设进行每期一次寝室美化和教室美化活动，举行了迎新晚会、党团知识竞赛、安全知识竞赛、书法比赛、演讲、英语口语等活动，让学生参与到丰富多彩的活动中，活跃课余生活。每月开展主题班会和共青团活动。眉山市技工学校结合学生特点，开展了励志、诚信、感恩教育活动，辅导员和任课教师深入实际进行指导。</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3.3学生素质养成拓展训练不放松。通过</w:t>
      </w:r>
      <w:r w:rsidR="00FA03F0">
        <w:rPr>
          <w:rFonts w:ascii="仿宋" w:eastAsia="仿宋" w:hAnsi="仿宋" w:hint="eastAsia"/>
        </w:rPr>
        <w:t>学校</w:t>
      </w:r>
      <w:r w:rsidRPr="005411E2">
        <w:rPr>
          <w:rFonts w:ascii="仿宋" w:eastAsia="仿宋" w:hAnsi="仿宋" w:hint="eastAsia"/>
        </w:rPr>
        <w:t>党政联席会，眉山市技工学校通过传诵经典，更多培养自己的文明礼仪、道德品质；学生通过传诵经典，通晓道理，扩大知识面。通过活动带动学生除了掌握书本知识外，还要拓展自己的素质，并以学生课外阅读训练内容进行素质拓展比赛，以期改变中职生就是差生的形象。继续推出读好书活动，要求学生摘录好句子、好段落、感人的事迹，并撰写读书笔记。同时要求学生在假期参加社会实践，记录家乡的变化或者学会做家务事，学做小主人，学做有担当的人，开学后进行体会分享。围绕学生的素质</w:t>
      </w:r>
      <w:r w:rsidRPr="005411E2">
        <w:rPr>
          <w:rFonts w:ascii="仿宋" w:eastAsia="仿宋" w:hAnsi="仿宋" w:hint="eastAsia"/>
        </w:rPr>
        <w:lastRenderedPageBreak/>
        <w:t>拓展训练，开展一月一次比赛活动。比赛项目和安排在学期初即告知辅导员，从班级初赛到</w:t>
      </w:r>
      <w:r w:rsidR="00FA03F0">
        <w:rPr>
          <w:rFonts w:ascii="仿宋" w:eastAsia="仿宋" w:hAnsi="仿宋" w:hint="eastAsia"/>
        </w:rPr>
        <w:t>学校</w:t>
      </w:r>
      <w:r w:rsidRPr="005411E2">
        <w:rPr>
          <w:rFonts w:ascii="仿宋" w:eastAsia="仿宋" w:hAnsi="仿宋" w:hint="eastAsia"/>
        </w:rPr>
        <w:t>决赛，使各班在晚自习和其他课余时间有计划、有安排的让学生进行训练，也为学生提拱了展示自己的平台。</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（三）教师培养培训情况</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教育振兴，关键在教师。学校坚持人才强校，提高队伍素质，提升执教能力。通过系列教学活动，</w:t>
      </w:r>
      <w:proofErr w:type="gramStart"/>
      <w:r w:rsidRPr="005411E2">
        <w:rPr>
          <w:rFonts w:ascii="仿宋" w:eastAsia="仿宋" w:hAnsi="仿宋" w:cs="Times New Roman" w:hint="eastAsia"/>
          <w:sz w:val="24"/>
          <w:szCs w:val="24"/>
        </w:rPr>
        <w:t>锻练</w:t>
      </w:r>
      <w:proofErr w:type="gramEnd"/>
      <w:r w:rsidRPr="005411E2">
        <w:rPr>
          <w:rFonts w:ascii="仿宋" w:eastAsia="仿宋" w:hAnsi="仿宋" w:cs="Times New Roman" w:hint="eastAsia"/>
          <w:sz w:val="24"/>
          <w:szCs w:val="24"/>
        </w:rPr>
        <w:t>队伍，提升教师队伍执教能力。</w:t>
      </w:r>
    </w:p>
    <w:p w:rsidR="00A76C5E" w:rsidRPr="005411E2" w:rsidRDefault="000C64A2">
      <w:pPr>
        <w:spacing w:line="440" w:lineRule="exact"/>
        <w:ind w:firstLineChars="199" w:firstLine="479"/>
        <w:rPr>
          <w:rFonts w:ascii="仿宋" w:eastAsia="仿宋" w:hAnsi="仿宋" w:cs="Times New Roman"/>
          <w:b/>
          <w:sz w:val="24"/>
          <w:szCs w:val="24"/>
        </w:rPr>
      </w:pPr>
      <w:r w:rsidRPr="005411E2">
        <w:rPr>
          <w:rFonts w:ascii="仿宋" w:eastAsia="仿宋" w:hAnsi="仿宋" w:cs="Times New Roman" w:hint="eastAsia"/>
          <w:b/>
          <w:sz w:val="24"/>
          <w:szCs w:val="24"/>
        </w:rPr>
        <w:t>1.加强学习培训，树牢职教理念</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加强学习，与时俱进。充分利用教研活动时间，集中所有教师学习讨论《国务院关于加快发展现代职业教育的决定》、《关于深化职业教育改革，全面提高人才培养质量的若干意见》等一系列职业教育的文件精神。通过学习讨论，全体教职工逐渐认识和理解了现代职业教育发展的指导思想、基本原则、任务举措、实施路径，深化了对现代职业教育内涵发展、特色发展的再认识。</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内外结合，培训提高。采取“走出去、请进来”的方法，先后邀请著名教育专家戴士泓等到校开展专题讲座，围绕内涵建设、课程建设、校企合作、实践教学、教学模式改革、信息化教学等内容，从理念、思路、模式、方法、路径等方面对全体教职工进行了全面辅导。同时选派教师参加了项目化教学、基于工作过程的系统化课程开发专题培训、信息化教学专题培训、课程整体设计与单元设计培训，掌握课程教学改革与课程建设的思路、方法和路径。广大教师将所学理念、思路、方法等运用到专业建设、课程改革、教育教学，有力促进人才培养模式创新。</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2.多</w:t>
      </w:r>
      <w:proofErr w:type="gramStart"/>
      <w:r w:rsidRPr="005411E2">
        <w:rPr>
          <w:rFonts w:ascii="仿宋" w:eastAsia="仿宋" w:hAnsi="仿宋" w:cs="Times New Roman" w:hint="eastAsia"/>
          <w:b/>
          <w:sz w:val="24"/>
          <w:szCs w:val="24"/>
        </w:rPr>
        <w:t>措</w:t>
      </w:r>
      <w:proofErr w:type="gramEnd"/>
      <w:r w:rsidRPr="005411E2">
        <w:rPr>
          <w:rFonts w:ascii="仿宋" w:eastAsia="仿宋" w:hAnsi="仿宋" w:cs="Times New Roman" w:hint="eastAsia"/>
          <w:b/>
          <w:sz w:val="24"/>
          <w:szCs w:val="24"/>
        </w:rPr>
        <w:t>并举，强化培养，提升队伍实力</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采取“一对一”的方式进行老带新结对帮扶，促进青年教师快速成长；组织校内青年教师汇报课、中老年教师示范课的方式，促使教师教育教学能力提升。加强青年教师学历提升，出台激励政策，鼓励青年教师不断提升学历学位。着力教师教学能力提升，利用暑期开展课程整体设计和单元设计，教师人人参与，人人汇报，并考核评分，评分结果与所在部门的综合考核挂钩，充分调动全体教师的主动性和积极性，教学整体水平进步明显。</w:t>
      </w:r>
    </w:p>
    <w:p w:rsidR="00A76C5E" w:rsidRPr="005411E2" w:rsidRDefault="000C64A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规范管理，打造兼职教师队伍。制定了《眉山市技工学校兼职教师聘用管理办法》，规定了准入条件和选聘程序，建立兼职教师资源库，储备兼职教师资源；对兼职教师开展指导和帮助，规范其教学行为，并明确了兼职教师考核评价办法，对兼职教师开展考核，作为是否继续聘用的依据，劳务报酬当月按80%核发，20%</w:t>
      </w:r>
      <w:r w:rsidRPr="005411E2">
        <w:rPr>
          <w:rFonts w:ascii="仿宋" w:eastAsia="仿宋" w:hAnsi="仿宋" w:cs="Times New Roman" w:hint="eastAsia"/>
          <w:sz w:val="24"/>
          <w:szCs w:val="24"/>
        </w:rPr>
        <w:lastRenderedPageBreak/>
        <w:t>部分在每期末考核后按分核发。通过引进有实践经验的专业技术人员和高技能人才到学校兼职任教，改善了师资结构，强化了学生实践操作能力训练，提升了学生的技术技能水平。</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3.企业实践，赛场练兵，培养双师队伍</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深入一线，补齐短板。制定《眉山市技工学校教师深入实践一线实践锻炼管理办法》，明确规定专业教师必须深入一线，了解行业发展动态，熟悉生产、工作流程，提高实践操作能力。派出教师陈继红等到高校、企业参加培训和实践锻炼，教师实践操作能力显著提升，逐步成长为能讲会做的“双师”素质教师，“双师”素质教师较以往增多。</w:t>
      </w:r>
    </w:p>
    <w:p w:rsidR="00A76C5E" w:rsidRPr="005411E2" w:rsidRDefault="000C64A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注重应用，赛练结合。学校每学期开展“一师两查、一师两课、一师两赛”等活动，通过推门听课、教学设计公开课、教学能力比赛等形式，以赛促教，以赛促改，以赛促学，以赛促练，重在提高，促进教学工作过程管理规范化，也增强教师自我诊断自主发展能力,加强彼此交流学习，深化教育教学改革，提高教育质量，提升管理水平，主动适应经济社会发展和学生发展需求，为现代化建设提供高质量技术技能人才支撑。2018年教师组队参加眉山职业技术学院组织的教师教学能力大赛，三个团队均获奖，其中，陈群团队还参加四川省和全国比赛，获省级二等奖，全国</w:t>
      </w:r>
      <w:r w:rsidR="008F7C73" w:rsidRPr="005411E2">
        <w:rPr>
          <w:rFonts w:ascii="仿宋" w:eastAsia="仿宋" w:hAnsi="仿宋" w:cs="Times New Roman" w:hint="eastAsia"/>
          <w:sz w:val="24"/>
          <w:szCs w:val="24"/>
        </w:rPr>
        <w:t>三</w:t>
      </w:r>
      <w:r w:rsidRPr="005411E2">
        <w:rPr>
          <w:rFonts w:ascii="仿宋" w:eastAsia="仿宋" w:hAnsi="仿宋" w:cs="Times New Roman" w:hint="eastAsia"/>
          <w:sz w:val="24"/>
          <w:szCs w:val="24"/>
        </w:rPr>
        <w:t>等奖。</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4.抓辅导员队伍建设，强化班级管理</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要求各辅导员通过开展“抓小事工程”，细化管理要求，让每个学生从身边的小事做起，逐步完善人格，提高文明素养。辅导员坚持三查三到，对辅导员的考核进行量化评比，主要根据所带班累计分数确定，有力地促进了良好校风、班风、学风的形成。</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四、校企合作 </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（一）校企合作开展情况和效果</w:t>
      </w:r>
    </w:p>
    <w:p w:rsidR="00A76C5E" w:rsidRPr="005411E2" w:rsidRDefault="000C64A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近年来，学校依托眉山职业技术学院，投入资金对教学实施、实验实</w:t>
      </w:r>
      <w:proofErr w:type="gramStart"/>
      <w:r w:rsidRPr="005411E2">
        <w:rPr>
          <w:rFonts w:ascii="仿宋" w:eastAsia="仿宋" w:hAnsi="仿宋" w:cs="Times New Roman" w:hint="eastAsia"/>
          <w:sz w:val="24"/>
          <w:szCs w:val="24"/>
        </w:rPr>
        <w:t>训设备</w:t>
      </w:r>
      <w:proofErr w:type="gramEnd"/>
      <w:r w:rsidRPr="005411E2">
        <w:rPr>
          <w:rFonts w:ascii="仿宋" w:eastAsia="仿宋" w:hAnsi="仿宋" w:cs="Times New Roman" w:hint="eastAsia"/>
          <w:sz w:val="24"/>
          <w:szCs w:val="24"/>
        </w:rPr>
        <w:t>及教学工作环境进行改善，使学校教学软、硬件有了很大改观。在此基础上，学校紧密联系企业，结合企业用工与人才需求，加强实</w:t>
      </w:r>
      <w:proofErr w:type="gramStart"/>
      <w:r w:rsidRPr="005411E2">
        <w:rPr>
          <w:rFonts w:ascii="仿宋" w:eastAsia="仿宋" w:hAnsi="仿宋" w:cs="Times New Roman" w:hint="eastAsia"/>
          <w:sz w:val="24"/>
          <w:szCs w:val="24"/>
        </w:rPr>
        <w:t>训教学</w:t>
      </w:r>
      <w:proofErr w:type="gramEnd"/>
      <w:r w:rsidRPr="005411E2">
        <w:rPr>
          <w:rFonts w:ascii="仿宋" w:eastAsia="仿宋" w:hAnsi="仿宋" w:cs="Times New Roman" w:hint="eastAsia"/>
          <w:sz w:val="24"/>
          <w:szCs w:val="24"/>
        </w:rPr>
        <w:t>管理，提升学生实际动手技能，尽力实现学生技能培养与企业用工零距离对接，达到企业用工标准要求。专业实践能根据实施</w:t>
      </w:r>
      <w:proofErr w:type="gramStart"/>
      <w:r w:rsidRPr="005411E2">
        <w:rPr>
          <w:rFonts w:ascii="仿宋" w:eastAsia="仿宋" w:hAnsi="仿宋" w:cs="Times New Roman" w:hint="eastAsia"/>
          <w:sz w:val="24"/>
          <w:szCs w:val="24"/>
        </w:rPr>
        <w:t>性教学</w:t>
      </w:r>
      <w:proofErr w:type="gramEnd"/>
      <w:r w:rsidRPr="005411E2">
        <w:rPr>
          <w:rFonts w:ascii="仿宋" w:eastAsia="仿宋" w:hAnsi="仿宋" w:cs="Times New Roman" w:hint="eastAsia"/>
          <w:sz w:val="24"/>
          <w:szCs w:val="24"/>
        </w:rPr>
        <w:t>计划，科学合理地安排校内集中实训和校外顶岗实习教学。学校有汽车综合实训室、计算机实训室多间，满足学生的专业训练要求。各专业同时还建立了校外实习基地，并签订了学生实习（实训）协议，各实</w:t>
      </w:r>
      <w:r w:rsidRPr="005411E2">
        <w:rPr>
          <w:rFonts w:ascii="仿宋" w:eastAsia="仿宋" w:hAnsi="仿宋" w:cs="Times New Roman" w:hint="eastAsia"/>
          <w:sz w:val="24"/>
          <w:szCs w:val="24"/>
        </w:rPr>
        <w:lastRenderedPageBreak/>
        <w:t xml:space="preserve">习基地都能提供充足的岗位满足学生实习需要。 </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（二）学生实习情况</w:t>
      </w:r>
    </w:p>
    <w:p w:rsidR="00A76C5E" w:rsidRPr="005411E2" w:rsidRDefault="000C64A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学校严格执行</w:t>
      </w:r>
      <w:proofErr w:type="gramStart"/>
      <w:r w:rsidRPr="005411E2">
        <w:rPr>
          <w:rFonts w:ascii="仿宋" w:eastAsia="仿宋" w:hAnsi="仿宋" w:hint="eastAsia"/>
        </w:rPr>
        <w:t>《</w:t>
      </w:r>
      <w:proofErr w:type="gramEnd"/>
      <w:r w:rsidRPr="005411E2">
        <w:rPr>
          <w:rFonts w:ascii="仿宋" w:eastAsia="仿宋" w:hAnsi="仿宋" w:hint="eastAsia"/>
        </w:rPr>
        <w:t>教育部等五部门关于印发</w:t>
      </w:r>
      <w:proofErr w:type="gramStart"/>
      <w:r w:rsidRPr="005411E2">
        <w:rPr>
          <w:rFonts w:ascii="仿宋" w:eastAsia="仿宋" w:hAnsi="仿宋" w:hint="eastAsia"/>
        </w:rPr>
        <w:t>《</w:t>
      </w:r>
      <w:proofErr w:type="gramEnd"/>
      <w:r w:rsidRPr="005411E2">
        <w:rPr>
          <w:rFonts w:ascii="仿宋" w:eastAsia="仿宋" w:hAnsi="仿宋" w:hint="eastAsia"/>
        </w:rPr>
        <w:t>&lt;职业学校学生实习管理规定&gt;的通知</w:t>
      </w:r>
      <w:proofErr w:type="gramStart"/>
      <w:r w:rsidRPr="005411E2">
        <w:rPr>
          <w:rFonts w:ascii="仿宋" w:eastAsia="仿宋" w:hAnsi="仿宋" w:hint="eastAsia"/>
        </w:rPr>
        <w:t>》</w:t>
      </w:r>
      <w:proofErr w:type="gramEnd"/>
      <w:r w:rsidRPr="005411E2">
        <w:rPr>
          <w:rFonts w:ascii="仿宋" w:eastAsia="仿宋" w:hAnsi="仿宋" w:hint="eastAsia"/>
        </w:rPr>
        <w:t>(教职成[2016]3号 )文件精神,制定了《眉山市技工学校学生实习就业管理规定》，强化领导，成立了以校长为组长，管理人员、辅导员、任课教师为成员的实习就业领导小组。</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任务明确。在每届学生实习前一个月，召开实习领导小组工作会，明确每个成员的职责和任务，指导的实习学生名单。指导教师和学生建立实习群，学生定期完成签到和周记上传工作。指导教师对每</w:t>
      </w:r>
      <w:proofErr w:type="gramStart"/>
      <w:r w:rsidRPr="005411E2">
        <w:rPr>
          <w:rFonts w:ascii="仿宋" w:eastAsia="仿宋" w:hAnsi="仿宋" w:hint="eastAsia"/>
        </w:rPr>
        <w:t>周学生</w:t>
      </w:r>
      <w:proofErr w:type="gramEnd"/>
      <w:r w:rsidRPr="005411E2">
        <w:rPr>
          <w:rFonts w:ascii="仿宋" w:eastAsia="仿宋" w:hAnsi="仿宋" w:hint="eastAsia"/>
        </w:rPr>
        <w:t>的签到情况进行小结，在每一个月小结一次学生实习情况。每学期开学，制定好本学期的实习检查工作计划，学期结束时完成实习工作小结；每月召开一次实习指导教师会，听取</w:t>
      </w:r>
      <w:proofErr w:type="gramStart"/>
      <w:r w:rsidRPr="005411E2">
        <w:rPr>
          <w:rFonts w:ascii="仿宋" w:eastAsia="仿宋" w:hAnsi="仿宋" w:hint="eastAsia"/>
        </w:rPr>
        <w:t>各指导</w:t>
      </w:r>
      <w:proofErr w:type="gramEnd"/>
      <w:r w:rsidRPr="005411E2">
        <w:rPr>
          <w:rFonts w:ascii="仿宋" w:eastAsia="仿宋" w:hAnsi="仿宋" w:hint="eastAsia"/>
        </w:rPr>
        <w:t>教师工作汇报，协调解决实习、就业工作中的疑难问题，布置一下阶段工作。</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细化管理。在学生实习之前，学校召开家长会，告知家长学校对学生的实习安排；开展就业指导课程和实习就业培训讲座，引导学生认识就业岗位和未来人才的需求。引导招聘单位来校进行招聘宣传，让学生近距离了解企业用人要求。</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责任到人。辅导员负责组织家长会，确保参加实习的学生及其家长到校开会，告知学生与家长实习事宜。每学期实习领导小组检查走访用人单位，配合实习学校以及辅导员做好各项相关工作。学校领导负责实习就业全面的工作，及时解决实习、就业工作中的困难，宏观调控、指导实习就业工作。</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（三）集团化办学情况</w:t>
      </w:r>
    </w:p>
    <w:p w:rsidR="00A76C5E" w:rsidRPr="005411E2" w:rsidRDefault="000C64A2">
      <w:pPr>
        <w:spacing w:line="440" w:lineRule="exact"/>
        <w:ind w:firstLineChars="250" w:firstLine="600"/>
        <w:rPr>
          <w:rFonts w:ascii="仿宋" w:eastAsia="仿宋" w:hAnsi="仿宋" w:cs="Times New Roman"/>
          <w:sz w:val="24"/>
          <w:szCs w:val="24"/>
        </w:rPr>
      </w:pPr>
      <w:r w:rsidRPr="005411E2">
        <w:rPr>
          <w:rFonts w:ascii="仿宋" w:eastAsia="仿宋" w:hAnsi="仿宋" w:cs="Times New Roman" w:hint="eastAsia"/>
          <w:sz w:val="24"/>
          <w:szCs w:val="24"/>
        </w:rPr>
        <w:t>无</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五、社会贡献 </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（一）技术技能人才培养</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以服务产业发展为宗旨，以促进就业为导向，坚持“德技并重”的办学思路，注重学校的品质、内涵、特色、创新发展，突出创新驱动，强化教学中心地位，着力培养学生综合职业能力和就业竞争力，努力把学校做精做强、办出特色。用人单位满意度高。</w:t>
      </w:r>
    </w:p>
    <w:p w:rsidR="00A76C5E" w:rsidRPr="005411E2" w:rsidRDefault="000C64A2">
      <w:pPr>
        <w:spacing w:line="440" w:lineRule="exact"/>
        <w:ind w:firstLineChars="200" w:firstLine="482"/>
        <w:rPr>
          <w:rFonts w:ascii="仿宋" w:eastAsia="仿宋" w:hAnsi="仿宋" w:cs="Times New Roman"/>
          <w:sz w:val="24"/>
          <w:szCs w:val="24"/>
        </w:rPr>
      </w:pPr>
      <w:r w:rsidRPr="005411E2">
        <w:rPr>
          <w:rFonts w:ascii="仿宋" w:eastAsia="仿宋" w:hAnsi="仿宋" w:cs="Times New Roman" w:hint="eastAsia"/>
          <w:b/>
          <w:sz w:val="24"/>
          <w:szCs w:val="24"/>
        </w:rPr>
        <w:t>（二）社会服务</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眉山市积极推行“文化立市，文化强市”及创建中国历史文化名城的新形势下，也为传承五四精神，在学生中培育和践行社会主义核心价值观，弘扬中华民族优秀传统文化，努力营造励志团结、积极向上的校园文化氛围，打造有地方</w:t>
      </w:r>
      <w:r w:rsidRPr="005411E2">
        <w:rPr>
          <w:rFonts w:ascii="仿宋" w:eastAsia="仿宋" w:hAnsi="仿宋" w:cs="Times New Roman" w:hint="eastAsia"/>
          <w:sz w:val="24"/>
          <w:szCs w:val="24"/>
        </w:rPr>
        <w:lastRenderedPageBreak/>
        <w:t>文化特色的校园文化品牌，眉山市技工学校在2018年的3月至5月，先后举办了“三苏文化”读书心得交流会、校园十佳歌手大赛、书画摄影大赛、汉字听写大赛、第三届创新创业创效大赛，校园中华经典诵读大赛……历时2个月的文化艺术节，活动众多，内容丰富，着力展示了</w:t>
      </w:r>
      <w:proofErr w:type="gramStart"/>
      <w:r w:rsidRPr="005411E2">
        <w:rPr>
          <w:rFonts w:ascii="仿宋" w:eastAsia="仿宋" w:hAnsi="仿宋" w:cs="Times New Roman" w:hint="eastAsia"/>
          <w:sz w:val="24"/>
          <w:szCs w:val="24"/>
        </w:rPr>
        <w:t>眉职人</w:t>
      </w:r>
      <w:proofErr w:type="gramEnd"/>
      <w:r w:rsidRPr="005411E2">
        <w:rPr>
          <w:rFonts w:ascii="仿宋" w:eastAsia="仿宋" w:hAnsi="仿宋" w:cs="Times New Roman" w:hint="eastAsia"/>
          <w:sz w:val="24"/>
          <w:szCs w:val="24"/>
        </w:rPr>
        <w:t>传承千载读书城文化，营造了向善、向美、向上的校园氛围，传递出青春正能量，谱写了五四精神新篇章。</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（三）对口支援</w:t>
      </w:r>
      <w:r w:rsidRPr="005411E2">
        <w:rPr>
          <w:rFonts w:ascii="仿宋" w:eastAsia="仿宋" w:hAnsi="仿宋" w:cs="Times New Roman" w:hint="eastAsia"/>
          <w:sz w:val="24"/>
          <w:szCs w:val="24"/>
        </w:rPr>
        <w:t xml:space="preserve"> </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对口扶贫，发挥学校特色。校级3名领导对口扶贫东</w:t>
      </w:r>
      <w:proofErr w:type="gramStart"/>
      <w:r w:rsidRPr="005411E2">
        <w:rPr>
          <w:rFonts w:ascii="仿宋" w:eastAsia="仿宋" w:hAnsi="仿宋" w:hint="eastAsia"/>
        </w:rPr>
        <w:t>坡区曾庙</w:t>
      </w:r>
      <w:proofErr w:type="gramEnd"/>
      <w:r w:rsidRPr="005411E2">
        <w:rPr>
          <w:rFonts w:ascii="仿宋" w:eastAsia="仿宋" w:hAnsi="仿宋" w:hint="eastAsia"/>
        </w:rPr>
        <w:t>村三户农户，同时党总支还对口东</w:t>
      </w:r>
      <w:proofErr w:type="gramStart"/>
      <w:r w:rsidRPr="005411E2">
        <w:rPr>
          <w:rFonts w:ascii="仿宋" w:eastAsia="仿宋" w:hAnsi="仿宋" w:hint="eastAsia"/>
        </w:rPr>
        <w:t>坡区曾庙</w:t>
      </w:r>
      <w:proofErr w:type="gramEnd"/>
      <w:r w:rsidRPr="005411E2">
        <w:rPr>
          <w:rFonts w:ascii="仿宋" w:eastAsia="仿宋" w:hAnsi="仿宋" w:hint="eastAsia"/>
        </w:rPr>
        <w:t>村、</w:t>
      </w:r>
      <w:proofErr w:type="gramStart"/>
      <w:r w:rsidRPr="005411E2">
        <w:rPr>
          <w:rFonts w:ascii="仿宋" w:eastAsia="仿宋" w:hAnsi="仿宋" w:hint="eastAsia"/>
        </w:rPr>
        <w:t>仁寿县徐庙村</w:t>
      </w:r>
      <w:proofErr w:type="gramEnd"/>
      <w:r w:rsidRPr="005411E2">
        <w:rPr>
          <w:rFonts w:ascii="仿宋" w:eastAsia="仿宋" w:hAnsi="仿宋" w:hint="eastAsia"/>
        </w:rPr>
        <w:t>和峨边县各一户贫困户，通过技术技能扶贫，捐资捐物、</w:t>
      </w:r>
      <w:proofErr w:type="gramStart"/>
      <w:r w:rsidRPr="005411E2">
        <w:rPr>
          <w:rFonts w:ascii="仿宋" w:eastAsia="仿宋" w:hAnsi="仿宋" w:hint="eastAsia"/>
        </w:rPr>
        <w:t>以购代捐</w:t>
      </w:r>
      <w:proofErr w:type="gramEnd"/>
      <w:r w:rsidRPr="005411E2">
        <w:rPr>
          <w:rFonts w:ascii="仿宋" w:eastAsia="仿宋" w:hAnsi="仿宋" w:hint="eastAsia"/>
        </w:rPr>
        <w:t>，谈心谈话，改变生产生活方式等，使他们有一技之长，改变家庭命运。目前个人对口</w:t>
      </w:r>
      <w:proofErr w:type="gramStart"/>
      <w:r w:rsidRPr="005411E2">
        <w:rPr>
          <w:rFonts w:ascii="仿宋" w:eastAsia="仿宋" w:hAnsi="仿宋" w:hint="eastAsia"/>
        </w:rPr>
        <w:t>的曾庙村</w:t>
      </w:r>
      <w:proofErr w:type="gramEnd"/>
      <w:r w:rsidRPr="005411E2">
        <w:rPr>
          <w:rFonts w:ascii="仿宋" w:eastAsia="仿宋" w:hAnsi="仿宋" w:hint="eastAsia"/>
        </w:rPr>
        <w:t>三户农户已经成功脱贫，通过验收。</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六、特色创新</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（一）强化管理，实行“三级联动”机制。</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1.强化制度管理，提高管理效果</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党政班子针对班级管理、教学工作等方面给予全方位的指导和帮助，同时让班级管理经验较为丰富的老师与新教师交流经验，大家共同努力，一同成长。对管理队伍严格要求，实行管理人员和辅导员轮流值班制度，明确要做到在其位，尽其责，管理工作要做到三进三查三联系，成立了以</w:t>
      </w:r>
      <w:r w:rsidR="00FA03F0">
        <w:rPr>
          <w:rFonts w:ascii="仿宋" w:eastAsia="仿宋" w:hAnsi="仿宋" w:cs="Times New Roman" w:hint="eastAsia"/>
          <w:sz w:val="24"/>
          <w:szCs w:val="24"/>
        </w:rPr>
        <w:t>小</w:t>
      </w:r>
      <w:r w:rsidRPr="005411E2">
        <w:rPr>
          <w:rFonts w:ascii="仿宋" w:eastAsia="仿宋" w:hAnsi="仿宋" w:cs="Times New Roman" w:hint="eastAsia"/>
          <w:sz w:val="24"/>
          <w:szCs w:val="24"/>
        </w:rPr>
        <w:t>领导为组长的检查小组，辅导员检查到各班，</w:t>
      </w:r>
      <w:proofErr w:type="gramStart"/>
      <w:r w:rsidRPr="005411E2">
        <w:rPr>
          <w:rFonts w:ascii="仿宋" w:eastAsia="仿宋" w:hAnsi="仿宋" w:cs="Times New Roman" w:hint="eastAsia"/>
          <w:sz w:val="24"/>
          <w:szCs w:val="24"/>
        </w:rPr>
        <w:t>其余管理</w:t>
      </w:r>
      <w:proofErr w:type="gramEnd"/>
      <w:r w:rsidRPr="005411E2">
        <w:rPr>
          <w:rFonts w:ascii="仿宋" w:eastAsia="仿宋" w:hAnsi="仿宋" w:cs="Times New Roman" w:hint="eastAsia"/>
          <w:sz w:val="24"/>
          <w:szCs w:val="24"/>
        </w:rPr>
        <w:t>人员分小组，进课堂、进教室、进寝室，查学生、查寝室、查课堂，及时将情况汇总，发现异常及时处理。辅导员要做到三联系，联系学生、联系家长、</w:t>
      </w:r>
      <w:proofErr w:type="gramStart"/>
      <w:r w:rsidRPr="005411E2">
        <w:rPr>
          <w:rFonts w:ascii="仿宋" w:eastAsia="仿宋" w:hAnsi="仿宋" w:cs="Times New Roman" w:hint="eastAsia"/>
          <w:sz w:val="24"/>
          <w:szCs w:val="24"/>
        </w:rPr>
        <w:t>联系科</w:t>
      </w:r>
      <w:proofErr w:type="gramEnd"/>
      <w:r w:rsidRPr="005411E2">
        <w:rPr>
          <w:rFonts w:ascii="仿宋" w:eastAsia="仿宋" w:hAnsi="仿宋" w:cs="Times New Roman" w:hint="eastAsia"/>
          <w:sz w:val="24"/>
          <w:szCs w:val="24"/>
        </w:rPr>
        <w:t>任教师，及时了解各个学生的最新情况。同时，严格值班巡查制度，值班领导和教师轮流检查教室和寝室，督促纪律和卫生。对检查结果作好记录。同时抓好安全稳定工作。将安全稳定视为中职学生管理工作的第一要务，通过讲座、班会等形式加大对学生安全教育。认真指导各班开展了安全教育主题班会、每个月举行一次学生安全大会。辅导员从周日到周四都基本到班管理，不管是否自己值班。眉山市技工学校辅导员本学期在班级管理上取得了较明显的进步。</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2.强化学生管理，促进学生自我约束</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各班根据学生守则规定进行纪律约束，建立了严格的学生管理制度，重抓学生仪容仪表、请假制度、作息制度、就寝制度、卫生检查制度。严格管理，从严要求。对学生出勤、课堂表现、早晚自习情况等严格要求，从细节入手，对学生</w:t>
      </w:r>
      <w:r w:rsidRPr="005411E2">
        <w:rPr>
          <w:rFonts w:ascii="仿宋" w:eastAsia="仿宋" w:hAnsi="仿宋" w:cs="Times New Roman" w:hint="eastAsia"/>
          <w:sz w:val="24"/>
          <w:szCs w:val="24"/>
        </w:rPr>
        <w:lastRenderedPageBreak/>
        <w:t>抽烟、无故迟到、早退、上课耍手机等现象实行零容忍，对学生抱团结伙、打架斗殴现象从重处理。从新生进校军训开始，管理人员和辅导员实行一一结对，严格要求学生，对行为习惯差、吃苦耐劳精神差等屡教不改的学生绝不姑息。上课对学生的手机实行上缴制</w:t>
      </w:r>
      <w:r w:rsidR="00FA03F0">
        <w:rPr>
          <w:rFonts w:ascii="仿宋" w:eastAsia="仿宋" w:hAnsi="仿宋" w:cs="Times New Roman" w:hint="eastAsia"/>
          <w:sz w:val="24"/>
          <w:szCs w:val="24"/>
        </w:rPr>
        <w:t>度，对上课玩手机的一经发现一律没收，由家长来领取。这样对所有</w:t>
      </w:r>
      <w:r w:rsidRPr="005411E2">
        <w:rPr>
          <w:rFonts w:ascii="仿宋" w:eastAsia="仿宋" w:hAnsi="仿宋" w:cs="Times New Roman" w:hint="eastAsia"/>
          <w:sz w:val="24"/>
          <w:szCs w:val="24"/>
        </w:rPr>
        <w:t>学生都起</w:t>
      </w:r>
      <w:r w:rsidR="00FA03F0">
        <w:rPr>
          <w:rFonts w:ascii="仿宋" w:eastAsia="仿宋" w:hAnsi="仿宋" w:cs="Times New Roman" w:hint="eastAsia"/>
          <w:sz w:val="24"/>
          <w:szCs w:val="24"/>
        </w:rPr>
        <w:t>到</w:t>
      </w:r>
      <w:r w:rsidRPr="005411E2">
        <w:rPr>
          <w:rFonts w:ascii="仿宋" w:eastAsia="仿宋" w:hAnsi="仿宋" w:cs="Times New Roman" w:hint="eastAsia"/>
          <w:sz w:val="24"/>
          <w:szCs w:val="24"/>
        </w:rPr>
        <w:t>了很好的震慑作用。同时加强学生干部队伍的培养，对学生会、团总支、各班干部提出了具体要求，也实行了干部能上能下的制度，对不称职的班干部经过教育仍然没有改变的，予以取缔。</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3.教学与教育双线并行，共同促进学生综合素质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党政班子加强对师资队伍的建设，鼓励教师“重基础、抓技能”，在学生的内涵建设上下功夫，促进学生综合素质的发展。中职学生基础相对薄弱，这就对任课教师在课堂管理上提出了要求，对中职学生应从严管理，从严要求，绝不放任。课后务必要留作业。教学管理人员和学生管理队伍在巡查班级和教师上课的过程中，发现问题及时也和任课教师交流。以学生的行为习惯和养成教育为主线，以素质拓展、技能训练、二课活动为载体，扎实开展相关教育教学活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3.1技能训练贯穿在早晚自习安排中，推行任务型学习</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提前对学生的教育进行谋划，制定了眉山市技工学校二课活动训练计划和早晚自习安排表。晚自习改变了学生自由安排，根据专业特点，充分利用实训室，将早晚自习时间分别安排了朗读、技能训练、作业、励志故事或电影观看等，实训室由值班管理人员和辅导员分别值守，</w:t>
      </w:r>
      <w:proofErr w:type="gramStart"/>
      <w:r w:rsidRPr="005411E2">
        <w:rPr>
          <w:rFonts w:ascii="仿宋" w:eastAsia="仿宋" w:hAnsi="仿宋" w:cs="Times New Roman" w:hint="eastAsia"/>
          <w:sz w:val="24"/>
          <w:szCs w:val="24"/>
        </w:rPr>
        <w:t>变学生</w:t>
      </w:r>
      <w:proofErr w:type="gramEnd"/>
      <w:r w:rsidRPr="005411E2">
        <w:rPr>
          <w:rFonts w:ascii="仿宋" w:eastAsia="仿宋" w:hAnsi="仿宋" w:cs="Times New Roman" w:hint="eastAsia"/>
          <w:sz w:val="24"/>
          <w:szCs w:val="24"/>
        </w:rPr>
        <w:t xml:space="preserve">无事可干为充实能干，学生活动动静结合。眉山市技工学校学生参加眉山市第十届中职学生综合素质技能大赛，参赛8个项目中七个获一等奖，一个获二等奖，取得较好成绩。 </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3.2开展丰富多彩的活动和主题班会，不同形式的培养学生的素质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利用周一早上进行集会和礼仪训练，规范学生的礼仪行为。各班围绕校园文化建设进行每期一次寝室美化和教室美化活动，举行了迎新晚会、党团知识竞赛、安全知识竞赛、书法比赛、演讲、英语口语等活动，让学生参与到丰富多彩的活动中，活跃课余生活。每月开展主题班会和共青团活动。眉山市技工学校结合学生特点，开展了励志、诚信、感恩教育活动，辅导员和任课教师深入实际进行指导。</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3.3学生素质养成拓展训练不放松</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通过党政联席会，眉山市技工学校通过传诵经典，更多培养自己的文明礼仪、</w:t>
      </w:r>
      <w:r w:rsidRPr="005411E2">
        <w:rPr>
          <w:rFonts w:ascii="仿宋" w:eastAsia="仿宋" w:hAnsi="仿宋" w:cs="Times New Roman" w:hint="eastAsia"/>
          <w:sz w:val="24"/>
          <w:szCs w:val="24"/>
        </w:rPr>
        <w:lastRenderedPageBreak/>
        <w:t>道德品质；学生通过传诵经典，通晓道理，扩大知识面。通过活动带动学生除了掌握书本知识外，还要拓展自己的素质，并以学生课外阅读训练内容进行素质拓展比赛，以期改变中职生就是差生的形象。继续推出读好书活动，要求学生摘录好句子、好段落、感人的事迹，并撰写读书笔记。同时要求学生在假期参加社会实践，记录家乡的变化或者学会做家务事，学做小主人，学做有担当的人，开学后进行体会分享。</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围绕学生的素质拓展训练，开展一月一次比赛活动。比赛项目和安排在学期初即告知辅导员，从</w:t>
      </w:r>
      <w:r w:rsidR="00FA03F0">
        <w:rPr>
          <w:rFonts w:ascii="仿宋" w:eastAsia="仿宋" w:hAnsi="仿宋" w:cs="Times New Roman" w:hint="eastAsia"/>
          <w:sz w:val="24"/>
          <w:szCs w:val="24"/>
        </w:rPr>
        <w:t>班级初赛到</w:t>
      </w:r>
      <w:r w:rsidRPr="005411E2">
        <w:rPr>
          <w:rFonts w:ascii="仿宋" w:eastAsia="仿宋" w:hAnsi="仿宋" w:cs="Times New Roman" w:hint="eastAsia"/>
          <w:sz w:val="24"/>
          <w:szCs w:val="24"/>
        </w:rPr>
        <w:t>决赛，使各班在晚自习和其他课余时间有计划、有安排的让学生进行训练，也为学生提拱了展示自己的平台。</w:t>
      </w:r>
    </w:p>
    <w:p w:rsidR="00A76C5E" w:rsidRPr="005411E2" w:rsidRDefault="000C64A2">
      <w:pPr>
        <w:spacing w:line="440" w:lineRule="exact"/>
        <w:ind w:firstLineChars="146" w:firstLine="352"/>
        <w:rPr>
          <w:rFonts w:ascii="仿宋" w:eastAsia="仿宋" w:hAnsi="仿宋" w:cs="Times New Roman"/>
          <w:b/>
          <w:sz w:val="24"/>
          <w:szCs w:val="24"/>
        </w:rPr>
      </w:pPr>
      <w:r w:rsidRPr="005411E2">
        <w:rPr>
          <w:rFonts w:ascii="仿宋" w:eastAsia="仿宋" w:hAnsi="仿宋" w:cs="Times New Roman" w:hint="eastAsia"/>
          <w:b/>
          <w:sz w:val="24"/>
          <w:szCs w:val="24"/>
        </w:rPr>
        <w:t>（二）“一师两课”改教学，提升教师执教能力</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结合学院要求，眉山市技工学校在教学上提出“全面改革，重在应用；全程贯通，重在行动；全员参与，重在进步；全力实施，重在‘补课’；全程监督，重在公平”的教改行动准则。组织所有任课教师上好一堂教学改革公开课，并将教学改革落实到平时的每一次课中，人人参与，人人接受考核，考核结果与作为教师执教能力考核得分，与教师的收入、职称和评先选优挂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实行捆绑考核，促抱团进步。每个团队所属专任教师的平均考核得分作为该团队的得分，教学单位全体专任教师的平均得分作为该教学单位的得分，得分挂钩教师的学期和年度考核。教师们相互学习，共同探讨，对教育教学的方式方法有着极大的触动，并实行“奖首惩尾，力度对等”，对排名首尾的教师的绩效工资考核分进行对等加减分，对等奖惩。通过高强度训练，教师的执教能力明显提升，教学效果明显好转。本年度教师参加全院教师教学能力比赛三个团队全部获奖，分别为一个二等奖，两个三等奖。</w:t>
      </w:r>
    </w:p>
    <w:p w:rsidR="00A76C5E" w:rsidRPr="005411E2" w:rsidRDefault="000C64A2">
      <w:pPr>
        <w:pStyle w:val="1"/>
        <w:numPr>
          <w:ilvl w:val="0"/>
          <w:numId w:val="1"/>
        </w:numPr>
        <w:spacing w:line="440" w:lineRule="exact"/>
        <w:ind w:firstLineChars="0"/>
        <w:rPr>
          <w:rFonts w:ascii="仿宋" w:eastAsia="仿宋" w:hAnsi="仿宋" w:cs="Times New Roman"/>
          <w:b/>
          <w:sz w:val="24"/>
          <w:szCs w:val="24"/>
        </w:rPr>
      </w:pPr>
      <w:r w:rsidRPr="005411E2">
        <w:rPr>
          <w:rFonts w:ascii="仿宋" w:eastAsia="仿宋" w:hAnsi="仿宋" w:cs="Times New Roman" w:hint="eastAsia"/>
          <w:b/>
          <w:sz w:val="24"/>
          <w:szCs w:val="24"/>
        </w:rPr>
        <w:t>管理人员和教师上下齐心，共谋发展</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在学校党政班子的指导下，在教师和学生的共同努力下，在学院的特色创新中取得了一点成绩。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1.</w:t>
      </w:r>
      <w:r w:rsidRPr="005411E2">
        <w:rPr>
          <w:rFonts w:ascii="仿宋" w:eastAsia="仿宋" w:hAnsi="仿宋" w:cs="Times New Roman" w:hint="eastAsia"/>
          <w:b/>
          <w:sz w:val="24"/>
          <w:szCs w:val="24"/>
        </w:rPr>
        <w:t>通过早晚自习推行的任务型学习，早自习可以听到学生朗朗的读书声</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晚自习学生在教室或实</w:t>
      </w:r>
      <w:proofErr w:type="gramStart"/>
      <w:r w:rsidRPr="005411E2">
        <w:rPr>
          <w:rFonts w:ascii="仿宋" w:eastAsia="仿宋" w:hAnsi="仿宋" w:cs="Times New Roman" w:hint="eastAsia"/>
          <w:sz w:val="24"/>
          <w:szCs w:val="24"/>
        </w:rPr>
        <w:t>训室能进行</w:t>
      </w:r>
      <w:proofErr w:type="gramEnd"/>
      <w:r w:rsidRPr="005411E2">
        <w:rPr>
          <w:rFonts w:ascii="仿宋" w:eastAsia="仿宋" w:hAnsi="仿宋" w:cs="Times New Roman" w:hint="eastAsia"/>
          <w:sz w:val="24"/>
          <w:szCs w:val="24"/>
        </w:rPr>
        <w:t>专业技能训练，学前教育专业画画、书法、练琴、计算机专业办公应用技能训练、汽修专业素质拓展训练等，学生基本能够进行自我管理，早晚自习学生表现较好。</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2.技能比赛和学生活动取得较好成绩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在参加全院的大中专学生同台竞技中，眉山市技工学校取得了中华经典诵读</w:t>
      </w:r>
      <w:r w:rsidRPr="005411E2">
        <w:rPr>
          <w:rFonts w:ascii="仿宋" w:eastAsia="仿宋" w:hAnsi="仿宋" w:cs="Times New Roman" w:hint="eastAsia"/>
          <w:sz w:val="24"/>
          <w:szCs w:val="24"/>
        </w:rPr>
        <w:lastRenderedPageBreak/>
        <w:t>比赛二等奖、创新创业一等奖、安全知识竞赛三等奖、党团知识竞赛获三等奖，组织学生参加全市中职学生综合素质大赛中，共八个项目参赛，其中七个项目获一等奖，一个项目获二等奖。</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通过对学生行为规范、礼仪礼节、寝室教室卫生和课堂纪律等方面的强化管理，在校风建设中有了较大提高。以后将加大对中职各专业的建设进度，含课程建设和学生技能训练辅导，并制定专门的教师参与做这些事的技能训练和辅导，特别是技能型较强的专业。抓好队伍建设，尽力提高队伍的整体素质。继续加强学生的行为规范教育和素质养成教育，以活动、技能比赛、素质比赛等为载体，使得中职学生的综合素质更上一个台阶。</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黑体" w:eastAsia="黑体" w:hAnsi="黑体" w:cs="Times New Roman" w:hint="eastAsia"/>
          <w:sz w:val="24"/>
          <w:szCs w:val="24"/>
        </w:rPr>
        <w:t>七、学校党建工作情况</w:t>
      </w:r>
      <w:r w:rsidRPr="005411E2">
        <w:rPr>
          <w:rFonts w:ascii="仿宋" w:eastAsia="仿宋" w:hAnsi="仿宋" w:cs="Times New Roman" w:hint="eastAsia"/>
          <w:sz w:val="24"/>
          <w:szCs w:val="24"/>
        </w:rPr>
        <w:t xml:space="preserve"> </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（一）</w:t>
      </w:r>
      <w:r w:rsidRPr="005411E2">
        <w:rPr>
          <w:rFonts w:ascii="仿宋" w:eastAsia="仿宋" w:hAnsi="仿宋" w:cs="仿宋" w:hint="eastAsia"/>
          <w:b/>
          <w:sz w:val="24"/>
          <w:szCs w:val="24"/>
        </w:rPr>
        <w:t>抓好组织建设，努力提升学校党建工作水平</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w:t>
      </w:r>
      <w:r w:rsidRPr="005411E2">
        <w:rPr>
          <w:rFonts w:ascii="仿宋" w:eastAsia="仿宋" w:hAnsi="仿宋" w:cs="仿宋" w:hint="eastAsia"/>
          <w:sz w:val="24"/>
          <w:szCs w:val="24"/>
        </w:rPr>
        <w:t>组织建设上，一是按照党要管党的要求，坚持把党建工作摆在重要位置，把党建工作列入学校工作重要的议事日程，做到有计划、有检查、有总结。二是进一步理顺学校党、政、工、团等方面的关系，做到分</w:t>
      </w:r>
      <w:r w:rsidRPr="005411E2">
        <w:rPr>
          <w:rFonts w:ascii="仿宋" w:eastAsia="仿宋" w:hAnsi="仿宋" w:cs="Times New Roman" w:hint="eastAsia"/>
          <w:sz w:val="24"/>
          <w:szCs w:val="24"/>
        </w:rPr>
        <w:t>工明</w:t>
      </w:r>
      <w:r w:rsidRPr="005411E2">
        <w:rPr>
          <w:rFonts w:ascii="仿宋" w:eastAsia="仿宋" w:hAnsi="仿宋" w:cs="仿宋" w:hint="eastAsia"/>
          <w:sz w:val="24"/>
          <w:szCs w:val="24"/>
        </w:rPr>
        <w:t>确，责任到人，互相协调，确保党建工作的有序开展。三是健全了学校党建工作的协调组织机构，建立了党员分工负责制度，班主任全部是党员，充分发挥党员在党的思想政治教育工作中的作用。四是按照坚持标准，保证质量，改善结构，慎重发展的要求，培养入党积极分子，发展优秀教师入党，今年发展了一名教师入党</w:t>
      </w:r>
      <w:r w:rsidRPr="005411E2">
        <w:rPr>
          <w:rFonts w:ascii="仿宋" w:eastAsia="仿宋" w:hAnsi="仿宋" w:cs="Times New Roman"/>
          <w:sz w:val="24"/>
          <w:szCs w:val="24"/>
        </w:rPr>
        <w:t>,</w:t>
      </w:r>
      <w:r w:rsidRPr="005411E2">
        <w:rPr>
          <w:rFonts w:ascii="仿宋" w:eastAsia="仿宋" w:hAnsi="仿宋" w:cs="Times New Roman" w:hint="eastAsia"/>
          <w:sz w:val="24"/>
          <w:szCs w:val="24"/>
        </w:rPr>
        <w:t>一名教师党员转为中国正式党员</w:t>
      </w:r>
      <w:r w:rsidRPr="005411E2">
        <w:rPr>
          <w:rFonts w:ascii="仿宋" w:eastAsia="仿宋" w:hAnsi="仿宋" w:cs="Times New Roman"/>
          <w:sz w:val="24"/>
          <w:szCs w:val="24"/>
        </w:rPr>
        <w:t>;</w:t>
      </w:r>
      <w:r w:rsidRPr="005411E2">
        <w:rPr>
          <w:rFonts w:ascii="仿宋" w:eastAsia="仿宋" w:hAnsi="仿宋" w:cs="Times New Roman" w:hint="eastAsia"/>
          <w:sz w:val="24"/>
          <w:szCs w:val="24"/>
        </w:rPr>
        <w:t>做到</w:t>
      </w:r>
      <w:r w:rsidRPr="005411E2">
        <w:rPr>
          <w:rFonts w:ascii="仿宋" w:eastAsia="仿宋" w:hAnsi="仿宋" w:cs="仿宋" w:hint="eastAsia"/>
          <w:sz w:val="24"/>
          <w:szCs w:val="24"/>
        </w:rPr>
        <w:t>思想上教育、政治上关怀、工作上培养、组织上关心、有专人培养联系</w:t>
      </w:r>
      <w:r w:rsidRPr="005411E2">
        <w:rPr>
          <w:rFonts w:ascii="仿宋" w:eastAsia="仿宋" w:hAnsi="仿宋" w:cs="Times New Roman"/>
          <w:sz w:val="24"/>
          <w:szCs w:val="24"/>
        </w:rPr>
        <w:t>.</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（二）</w:t>
      </w:r>
      <w:r w:rsidRPr="005411E2">
        <w:rPr>
          <w:rFonts w:ascii="仿宋" w:eastAsia="仿宋" w:hAnsi="仿宋" w:cs="仿宋" w:hint="eastAsia"/>
          <w:b/>
          <w:sz w:val="24"/>
          <w:szCs w:val="24"/>
        </w:rPr>
        <w:t>抓好制度建设，健全党员学习教育的长效机制</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在制</w:t>
      </w:r>
      <w:r w:rsidRPr="005411E2">
        <w:rPr>
          <w:rFonts w:ascii="仿宋" w:eastAsia="仿宋" w:hAnsi="仿宋" w:cs="仿宋" w:hint="eastAsia"/>
          <w:sz w:val="24"/>
          <w:szCs w:val="24"/>
        </w:rPr>
        <w:t>度建设上一是坚持三会一课制度，按时召开总支委员会、总支委员大会和各党支部组织生活会，每学期至少举行一次党课讲座。二是坚持民主生活会制度，由党员每半年就本人思想、工作、学习及做群众工作等情况向党支部及党员作一次汇报。通过提高生活会质量来提高解决自身问题的能力。三是坚持</w:t>
      </w:r>
      <w:r w:rsidRPr="005411E2">
        <w:rPr>
          <w:rFonts w:ascii="仿宋" w:eastAsia="仿宋" w:hAnsi="仿宋" w:cs="Times New Roman" w:hint="eastAsia"/>
          <w:sz w:val="24"/>
          <w:szCs w:val="24"/>
        </w:rPr>
        <w:t>民主</w:t>
      </w:r>
      <w:r w:rsidRPr="005411E2">
        <w:rPr>
          <w:rFonts w:ascii="仿宋" w:eastAsia="仿宋" w:hAnsi="仿宋" w:cs="仿宋" w:hint="eastAsia"/>
          <w:sz w:val="24"/>
          <w:szCs w:val="24"/>
        </w:rPr>
        <w:t>评议党员制度，每年对党员的表现情况进行民主评议，并召开支部大会、群众</w:t>
      </w:r>
      <w:r w:rsidRPr="005411E2">
        <w:rPr>
          <w:rFonts w:ascii="仿宋" w:eastAsia="仿宋" w:hAnsi="仿宋" w:cs="Times New Roman" w:hint="eastAsia"/>
          <w:sz w:val="24"/>
          <w:szCs w:val="24"/>
        </w:rPr>
        <w:t>座谈</w:t>
      </w:r>
      <w:r w:rsidRPr="005411E2">
        <w:rPr>
          <w:rFonts w:ascii="仿宋" w:eastAsia="仿宋" w:hAnsi="仿宋" w:cs="仿宋" w:hint="eastAsia"/>
          <w:sz w:val="24"/>
          <w:szCs w:val="24"/>
        </w:rPr>
        <w:t>会，保证民主评议党员活动取得实效。四是坚持党政领导干部和专业带头人听课制度，要求每位干部每月必须听课一到二节，为教师</w:t>
      </w:r>
      <w:proofErr w:type="gramStart"/>
      <w:r w:rsidRPr="005411E2">
        <w:rPr>
          <w:rFonts w:ascii="仿宋" w:eastAsia="仿宋" w:hAnsi="仿宋" w:cs="仿宋" w:hint="eastAsia"/>
          <w:sz w:val="24"/>
          <w:szCs w:val="24"/>
        </w:rPr>
        <w:t>作出</w:t>
      </w:r>
      <w:proofErr w:type="gramEnd"/>
      <w:r w:rsidRPr="005411E2">
        <w:rPr>
          <w:rFonts w:ascii="仿宋" w:eastAsia="仿宋" w:hAnsi="仿宋" w:cs="仿宋" w:hint="eastAsia"/>
          <w:sz w:val="24"/>
          <w:szCs w:val="24"/>
        </w:rPr>
        <w:t>榜样。</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（三）</w:t>
      </w:r>
      <w:r w:rsidRPr="005411E2">
        <w:rPr>
          <w:rFonts w:ascii="仿宋" w:eastAsia="仿宋" w:hAnsi="仿宋" w:cs="仿宋" w:hint="eastAsia"/>
          <w:b/>
          <w:sz w:val="24"/>
          <w:szCs w:val="24"/>
        </w:rPr>
        <w:t>抓好队伍建设，充分发挥党员的先锋模范作用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在广</w:t>
      </w:r>
      <w:r w:rsidRPr="005411E2">
        <w:rPr>
          <w:rFonts w:ascii="仿宋" w:eastAsia="仿宋" w:hAnsi="仿宋" w:cs="仿宋" w:hint="eastAsia"/>
          <w:sz w:val="24"/>
          <w:szCs w:val="24"/>
        </w:rPr>
        <w:t>大党员和教师中开展以老带新传帮带活动，每学年进行学校优秀党员、优秀教育工作者、优秀班主任的评选活动，每学期都安排学科带头人、党员同志</w:t>
      </w:r>
      <w:r w:rsidRPr="005411E2">
        <w:rPr>
          <w:rFonts w:ascii="仿宋" w:eastAsia="仿宋" w:hAnsi="仿宋" w:cs="仿宋" w:hint="eastAsia"/>
          <w:sz w:val="24"/>
          <w:szCs w:val="24"/>
        </w:rPr>
        <w:lastRenderedPageBreak/>
        <w:t>上示范课，积极参加学校、</w:t>
      </w:r>
      <w:r w:rsidRPr="005411E2">
        <w:rPr>
          <w:rFonts w:ascii="仿宋" w:eastAsia="仿宋" w:hAnsi="仿宋" w:cs="Times New Roman" w:hint="eastAsia"/>
          <w:sz w:val="24"/>
          <w:szCs w:val="24"/>
        </w:rPr>
        <w:t>市、省技能大赛，加</w:t>
      </w:r>
      <w:r w:rsidRPr="005411E2">
        <w:rPr>
          <w:rFonts w:ascii="仿宋" w:eastAsia="仿宋" w:hAnsi="仿宋" w:cs="仿宋" w:hint="eastAsia"/>
          <w:sz w:val="24"/>
          <w:szCs w:val="24"/>
        </w:rPr>
        <w:t>大名师工程的推动力度，使他们成为不同学科、不同层次的标杆。</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（四）</w:t>
      </w:r>
      <w:r w:rsidRPr="005411E2">
        <w:rPr>
          <w:rFonts w:ascii="仿宋" w:eastAsia="仿宋" w:hAnsi="仿宋" w:cs="仿宋" w:hint="eastAsia"/>
          <w:b/>
          <w:sz w:val="24"/>
          <w:szCs w:val="24"/>
        </w:rPr>
        <w:t>抓好学习建设，全面提高党员的素质</w:t>
      </w:r>
    </w:p>
    <w:p w:rsidR="00A76C5E" w:rsidRPr="005411E2" w:rsidRDefault="000C64A2">
      <w:pPr>
        <w:spacing w:line="440" w:lineRule="exact"/>
        <w:ind w:firstLineChars="200" w:firstLine="480"/>
        <w:rPr>
          <w:rFonts w:ascii="仿宋" w:eastAsia="仿宋" w:hAnsi="仿宋" w:cs="仿宋"/>
          <w:sz w:val="24"/>
          <w:szCs w:val="24"/>
        </w:rPr>
      </w:pPr>
      <w:r w:rsidRPr="005411E2">
        <w:rPr>
          <w:rFonts w:ascii="仿宋" w:eastAsia="仿宋" w:hAnsi="仿宋" w:cs="Times New Roman" w:hint="eastAsia"/>
          <w:sz w:val="24"/>
          <w:szCs w:val="24"/>
        </w:rPr>
        <w:t>在</w:t>
      </w:r>
      <w:r w:rsidRPr="005411E2">
        <w:rPr>
          <w:rFonts w:ascii="仿宋" w:eastAsia="仿宋" w:hAnsi="仿宋" w:cs="仿宋" w:hint="eastAsia"/>
          <w:sz w:val="24"/>
          <w:szCs w:val="24"/>
        </w:rPr>
        <w:t>先进性教育活动中，我校全体党员积极参与，党外群众热情支持，围绕如何发挥先进性、提高学校教育教学质量这一主题，对学校工作建言献策，并开展批评与自我批评。发扬传统续佳绩，把握</w:t>
      </w:r>
      <w:r w:rsidRPr="005411E2">
        <w:rPr>
          <w:rFonts w:ascii="仿宋" w:eastAsia="仿宋" w:hAnsi="仿宋" w:cs="Times New Roman" w:hint="eastAsia"/>
          <w:sz w:val="24"/>
          <w:szCs w:val="24"/>
        </w:rPr>
        <w:t>机</w:t>
      </w:r>
      <w:r w:rsidRPr="005411E2">
        <w:rPr>
          <w:rFonts w:ascii="仿宋" w:eastAsia="仿宋" w:hAnsi="仿宋" w:cs="仿宋" w:hint="eastAsia"/>
          <w:sz w:val="24"/>
          <w:szCs w:val="24"/>
        </w:rPr>
        <w:t>遇求发展</w:t>
      </w:r>
      <w:r w:rsidRPr="005411E2">
        <w:rPr>
          <w:rFonts w:ascii="仿宋" w:eastAsia="仿宋" w:hAnsi="仿宋" w:cs="Times New Roman"/>
          <w:sz w:val="24"/>
          <w:szCs w:val="24"/>
        </w:rPr>
        <w:t>;</w:t>
      </w:r>
      <w:r w:rsidRPr="005411E2">
        <w:rPr>
          <w:rFonts w:ascii="仿宋" w:eastAsia="仿宋" w:hAnsi="仿宋" w:cs="Times New Roman" w:hint="eastAsia"/>
          <w:sz w:val="24"/>
          <w:szCs w:val="24"/>
        </w:rPr>
        <w:t>聚</w:t>
      </w:r>
      <w:r w:rsidRPr="005411E2">
        <w:rPr>
          <w:rFonts w:ascii="仿宋" w:eastAsia="仿宋" w:hAnsi="仿宋" w:cs="仿宋" w:hint="eastAsia"/>
          <w:sz w:val="24"/>
          <w:szCs w:val="24"/>
        </w:rPr>
        <w:t>精会神抓管理，一心一意</w:t>
      </w:r>
      <w:proofErr w:type="gramStart"/>
      <w:r w:rsidRPr="005411E2">
        <w:rPr>
          <w:rFonts w:ascii="仿宋" w:eastAsia="仿宋" w:hAnsi="仿宋" w:cs="仿宋" w:hint="eastAsia"/>
          <w:sz w:val="24"/>
          <w:szCs w:val="24"/>
        </w:rPr>
        <w:t>提质量</w:t>
      </w:r>
      <w:proofErr w:type="gramEnd"/>
      <w:r w:rsidRPr="005411E2">
        <w:rPr>
          <w:rFonts w:ascii="仿宋" w:eastAsia="仿宋" w:hAnsi="仿宋" w:cs="Times New Roman"/>
          <w:sz w:val="24"/>
          <w:szCs w:val="24"/>
        </w:rPr>
        <w:t>;</w:t>
      </w:r>
      <w:r w:rsidRPr="005411E2">
        <w:rPr>
          <w:rFonts w:ascii="仿宋" w:eastAsia="仿宋" w:hAnsi="仿宋" w:cs="Times New Roman" w:hint="eastAsia"/>
          <w:sz w:val="24"/>
          <w:szCs w:val="24"/>
        </w:rPr>
        <w:t>履</w:t>
      </w:r>
      <w:r w:rsidRPr="005411E2">
        <w:rPr>
          <w:rFonts w:ascii="仿宋" w:eastAsia="仿宋" w:hAnsi="仿宋" w:cs="仿宋" w:hint="eastAsia"/>
          <w:sz w:val="24"/>
          <w:szCs w:val="24"/>
        </w:rPr>
        <w:t>职尽责做先进，同舟共济创辉煌。我们要求全体党员要有四情，即对学校有感情，对师生有热情，对工作有激情，对困难有豪情。其次要带头</w:t>
      </w:r>
      <w:r w:rsidRPr="005411E2">
        <w:rPr>
          <w:rFonts w:ascii="仿宋" w:eastAsia="仿宋" w:hAnsi="仿宋" w:cs="Times New Roman" w:hint="eastAsia"/>
          <w:sz w:val="24"/>
          <w:szCs w:val="24"/>
        </w:rPr>
        <w:t>发扬</w:t>
      </w:r>
      <w:r w:rsidRPr="005411E2">
        <w:rPr>
          <w:rFonts w:ascii="仿宋" w:eastAsia="仿宋" w:hAnsi="仿宋" w:cs="仿宋" w:hint="eastAsia"/>
          <w:sz w:val="24"/>
          <w:szCs w:val="24"/>
        </w:rPr>
        <w:t>埋头苦干，扎实工作，求真务实，争先进位的精神，要不受任何干扰，不为私利诱惑，甘于吃苦，乐于奉献，探求科学高效的管理思路。我们要求全体党员努力提高师德修养，</w:t>
      </w:r>
      <w:proofErr w:type="gramStart"/>
      <w:r w:rsidRPr="005411E2">
        <w:rPr>
          <w:rFonts w:ascii="仿宋" w:eastAsia="仿宋" w:hAnsi="仿宋" w:cs="仿宋" w:hint="eastAsia"/>
          <w:sz w:val="24"/>
          <w:szCs w:val="24"/>
        </w:rPr>
        <w:t>做为</w:t>
      </w:r>
      <w:proofErr w:type="gramEnd"/>
      <w:r w:rsidRPr="005411E2">
        <w:rPr>
          <w:rFonts w:ascii="仿宋" w:eastAsia="仿宋" w:hAnsi="仿宋" w:cs="仿宋" w:hint="eastAsia"/>
          <w:sz w:val="24"/>
          <w:szCs w:val="24"/>
        </w:rPr>
        <w:t>人师表的榜样</w:t>
      </w:r>
      <w:r w:rsidRPr="005411E2">
        <w:rPr>
          <w:rFonts w:ascii="仿宋" w:eastAsia="仿宋" w:hAnsi="仿宋" w:cs="Times New Roman"/>
          <w:sz w:val="24"/>
          <w:szCs w:val="24"/>
        </w:rPr>
        <w:t>;</w:t>
      </w:r>
      <w:r w:rsidRPr="005411E2">
        <w:rPr>
          <w:rFonts w:ascii="仿宋" w:eastAsia="仿宋" w:hAnsi="仿宋" w:cs="Times New Roman" w:hint="eastAsia"/>
          <w:sz w:val="24"/>
          <w:szCs w:val="24"/>
        </w:rPr>
        <w:t>刻苦</w:t>
      </w:r>
      <w:r w:rsidRPr="005411E2">
        <w:rPr>
          <w:rFonts w:ascii="仿宋" w:eastAsia="仿宋" w:hAnsi="仿宋" w:cs="仿宋" w:hint="eastAsia"/>
          <w:sz w:val="24"/>
          <w:szCs w:val="24"/>
        </w:rPr>
        <w:t>钻研业务知识，做教育教学的能手</w:t>
      </w:r>
      <w:r w:rsidRPr="005411E2">
        <w:rPr>
          <w:rFonts w:ascii="仿宋" w:eastAsia="仿宋" w:hAnsi="仿宋" w:cs="Times New Roman"/>
          <w:sz w:val="24"/>
          <w:szCs w:val="24"/>
        </w:rPr>
        <w:t>;</w:t>
      </w:r>
      <w:r w:rsidRPr="005411E2">
        <w:rPr>
          <w:rFonts w:ascii="仿宋" w:eastAsia="仿宋" w:hAnsi="仿宋" w:cs="Times New Roman" w:hint="eastAsia"/>
          <w:sz w:val="24"/>
          <w:szCs w:val="24"/>
        </w:rPr>
        <w:t>积极</w:t>
      </w:r>
      <w:r w:rsidRPr="005411E2">
        <w:rPr>
          <w:rFonts w:ascii="仿宋" w:eastAsia="仿宋" w:hAnsi="仿宋" w:cs="仿宋" w:hint="eastAsia"/>
          <w:sz w:val="24"/>
          <w:szCs w:val="24"/>
        </w:rPr>
        <w:t>参与课程改革，做教育创新的先锋</w:t>
      </w:r>
      <w:r w:rsidRPr="005411E2">
        <w:rPr>
          <w:rFonts w:ascii="仿宋" w:eastAsia="仿宋" w:hAnsi="仿宋" w:cs="Times New Roman"/>
          <w:sz w:val="24"/>
          <w:szCs w:val="24"/>
        </w:rPr>
        <w:t>;</w:t>
      </w:r>
      <w:r w:rsidRPr="005411E2">
        <w:rPr>
          <w:rFonts w:ascii="仿宋" w:eastAsia="仿宋" w:hAnsi="仿宋" w:cs="Times New Roman" w:hint="eastAsia"/>
          <w:sz w:val="24"/>
          <w:szCs w:val="24"/>
        </w:rPr>
        <w:t>出色</w:t>
      </w:r>
      <w:r w:rsidRPr="005411E2">
        <w:rPr>
          <w:rFonts w:ascii="仿宋" w:eastAsia="仿宋" w:hAnsi="仿宋" w:cs="仿宋" w:hint="eastAsia"/>
          <w:sz w:val="24"/>
          <w:szCs w:val="24"/>
        </w:rPr>
        <w:t>完成自身工作，做履职尽责的模范</w:t>
      </w:r>
      <w:r w:rsidRPr="005411E2">
        <w:rPr>
          <w:rFonts w:ascii="仿宋" w:eastAsia="仿宋" w:hAnsi="仿宋" w:cs="Times New Roman"/>
          <w:sz w:val="24"/>
          <w:szCs w:val="24"/>
        </w:rPr>
        <w:t>;</w:t>
      </w:r>
      <w:r w:rsidRPr="005411E2">
        <w:rPr>
          <w:rFonts w:ascii="仿宋" w:eastAsia="仿宋" w:hAnsi="仿宋" w:cs="Times New Roman" w:hint="eastAsia"/>
          <w:sz w:val="24"/>
          <w:szCs w:val="24"/>
        </w:rPr>
        <w:t>自觉</w:t>
      </w:r>
      <w:r w:rsidRPr="005411E2">
        <w:rPr>
          <w:rFonts w:ascii="仿宋" w:eastAsia="仿宋" w:hAnsi="仿宋" w:cs="仿宋" w:hint="eastAsia"/>
          <w:sz w:val="24"/>
          <w:szCs w:val="24"/>
        </w:rPr>
        <w:t>遵守法律法规，做依法执教的标兵</w:t>
      </w:r>
      <w:r w:rsidRPr="005411E2">
        <w:rPr>
          <w:rFonts w:ascii="仿宋" w:eastAsia="仿宋" w:hAnsi="仿宋" w:cs="Times New Roman"/>
          <w:sz w:val="24"/>
          <w:szCs w:val="24"/>
        </w:rPr>
        <w:t>;</w:t>
      </w:r>
      <w:r w:rsidRPr="005411E2">
        <w:rPr>
          <w:rFonts w:ascii="仿宋" w:eastAsia="仿宋" w:hAnsi="仿宋" w:cs="Times New Roman" w:hint="eastAsia"/>
          <w:sz w:val="24"/>
          <w:szCs w:val="24"/>
        </w:rPr>
        <w:t>自觉</w:t>
      </w:r>
      <w:r w:rsidRPr="005411E2">
        <w:rPr>
          <w:rFonts w:ascii="仿宋" w:eastAsia="仿宋" w:hAnsi="仿宋" w:cs="仿宋" w:hint="eastAsia"/>
          <w:sz w:val="24"/>
          <w:szCs w:val="24"/>
        </w:rPr>
        <w:t>抵制不良风气，做</w:t>
      </w:r>
      <w:r w:rsidRPr="005411E2">
        <w:rPr>
          <w:rFonts w:ascii="仿宋" w:eastAsia="仿宋" w:hAnsi="仿宋" w:cs="Times New Roman" w:hint="eastAsia"/>
          <w:sz w:val="24"/>
          <w:szCs w:val="24"/>
        </w:rPr>
        <w:t>廉洁</w:t>
      </w:r>
      <w:r w:rsidRPr="005411E2">
        <w:rPr>
          <w:rFonts w:ascii="仿宋" w:eastAsia="仿宋" w:hAnsi="仿宋" w:cs="仿宋" w:hint="eastAsia"/>
          <w:sz w:val="24"/>
          <w:szCs w:val="24"/>
        </w:rPr>
        <w:t>从教的先进。</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（五）</w:t>
      </w:r>
      <w:r w:rsidRPr="005411E2">
        <w:rPr>
          <w:rFonts w:ascii="仿宋" w:eastAsia="仿宋" w:hAnsi="仿宋" w:cs="仿宋" w:hint="eastAsia"/>
          <w:b/>
          <w:sz w:val="24"/>
          <w:szCs w:val="24"/>
        </w:rPr>
        <w:t>抓好活动建设，丰富党建工作的内涵</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加强</w:t>
      </w:r>
      <w:r w:rsidRPr="005411E2">
        <w:rPr>
          <w:rFonts w:ascii="仿宋" w:eastAsia="仿宋" w:hAnsi="仿宋" w:cs="仿宋" w:hint="eastAsia"/>
          <w:sz w:val="24"/>
          <w:szCs w:val="24"/>
        </w:rPr>
        <w:t>对党员的先进性教育、推进学校党建工作</w:t>
      </w:r>
      <w:r w:rsidRPr="005411E2">
        <w:rPr>
          <w:rFonts w:ascii="仿宋" w:eastAsia="仿宋" w:hAnsi="仿宋" w:cs="Times New Roman"/>
          <w:sz w:val="24"/>
          <w:szCs w:val="24"/>
        </w:rPr>
        <w:t>;</w:t>
      </w:r>
      <w:r w:rsidRPr="005411E2">
        <w:rPr>
          <w:rFonts w:ascii="仿宋" w:eastAsia="仿宋" w:hAnsi="仿宋" w:cs="Times New Roman" w:hint="eastAsia"/>
          <w:sz w:val="24"/>
          <w:szCs w:val="24"/>
        </w:rPr>
        <w:t>结</w:t>
      </w:r>
      <w:r w:rsidRPr="005411E2">
        <w:rPr>
          <w:rFonts w:ascii="仿宋" w:eastAsia="仿宋" w:hAnsi="仿宋" w:cs="仿宋" w:hint="eastAsia"/>
          <w:sz w:val="24"/>
          <w:szCs w:val="24"/>
        </w:rPr>
        <w:t>合学校的发展和实际情况，本学年我校明确提出了工作目标：即团结一致，埋头苦干，凝心聚力，扎实工作，全面提升教育质量和办学水平。这离不开全体教职员工的共同努力，而党员的带头作用更举足轻重。为此，我校积极开展主题实践活动，确保先进性教育活动成为群众满意工程，</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 xml:space="preserve">1.积极开展了"两学一做"“学党章 做合格党员”“廉洁教育活动”扶贫攻坚工作，参观新农村的发展，学习基层党支部的先进经验, </w:t>
      </w:r>
      <w:proofErr w:type="gramStart"/>
      <w:r w:rsidRPr="005411E2">
        <w:rPr>
          <w:rFonts w:ascii="仿宋" w:eastAsia="仿宋" w:hAnsi="仿宋" w:cs="Times New Roman" w:hint="eastAsia"/>
          <w:sz w:val="24"/>
          <w:szCs w:val="24"/>
        </w:rPr>
        <w:t>把习近</w:t>
      </w:r>
      <w:proofErr w:type="gramEnd"/>
      <w:r w:rsidRPr="005411E2">
        <w:rPr>
          <w:rFonts w:ascii="仿宋" w:eastAsia="仿宋" w:hAnsi="仿宋" w:cs="Times New Roman" w:hint="eastAsia"/>
          <w:sz w:val="24"/>
          <w:szCs w:val="24"/>
        </w:rPr>
        <w:t>平新时代中国特色社会主义思想精神实质和核心要义落实到具体工作中，真正做到“走在前列，起好示范”。</w:t>
      </w:r>
    </w:p>
    <w:p w:rsidR="00A76C5E" w:rsidRPr="005411E2" w:rsidRDefault="000C64A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sz w:val="24"/>
          <w:szCs w:val="24"/>
        </w:rPr>
        <w:t xml:space="preserve"> 2.</w:t>
      </w:r>
      <w:r w:rsidRPr="005411E2">
        <w:rPr>
          <w:rFonts w:ascii="仿宋" w:eastAsia="仿宋" w:hAnsi="仿宋" w:cs="Times New Roman" w:hint="eastAsia"/>
          <w:sz w:val="24"/>
          <w:szCs w:val="24"/>
        </w:rPr>
        <w:t>开展了</w:t>
      </w:r>
      <w:r w:rsidRPr="005411E2">
        <w:rPr>
          <w:rFonts w:ascii="仿宋" w:eastAsia="仿宋" w:hAnsi="仿宋" w:cs="Times New Roman"/>
          <w:sz w:val="24"/>
          <w:szCs w:val="24"/>
        </w:rPr>
        <w:t>"</w:t>
      </w:r>
      <w:r w:rsidRPr="005411E2">
        <w:rPr>
          <w:rFonts w:ascii="仿宋" w:eastAsia="仿宋" w:hAnsi="仿宋" w:cs="Times New Roman" w:hint="eastAsia"/>
          <w:sz w:val="24"/>
          <w:szCs w:val="24"/>
        </w:rPr>
        <w:t>教师信息化比赛</w:t>
      </w:r>
      <w:r w:rsidRPr="005411E2">
        <w:rPr>
          <w:rFonts w:ascii="仿宋" w:eastAsia="仿宋" w:hAnsi="仿宋" w:cs="Times New Roman"/>
          <w:sz w:val="24"/>
          <w:szCs w:val="24"/>
        </w:rPr>
        <w:t>"</w:t>
      </w:r>
      <w:r w:rsidRPr="005411E2">
        <w:rPr>
          <w:rFonts w:ascii="仿宋" w:eastAsia="仿宋" w:hAnsi="仿宋" w:cs="Times New Roman" w:hint="eastAsia"/>
          <w:sz w:val="24"/>
          <w:szCs w:val="24"/>
        </w:rPr>
        <w:t>一师两课</w:t>
      </w:r>
      <w:r w:rsidRPr="005411E2">
        <w:rPr>
          <w:rFonts w:ascii="仿宋" w:eastAsia="仿宋" w:hAnsi="仿宋" w:cs="Times New Roman"/>
          <w:sz w:val="24"/>
          <w:szCs w:val="24"/>
        </w:rPr>
        <w:t>""</w:t>
      </w:r>
      <w:proofErr w:type="gramStart"/>
      <w:r w:rsidRPr="005411E2">
        <w:rPr>
          <w:rFonts w:ascii="仿宋" w:eastAsia="仿宋" w:hAnsi="仿宋" w:cs="Times New Roman" w:hint="eastAsia"/>
          <w:sz w:val="24"/>
          <w:szCs w:val="24"/>
        </w:rPr>
        <w:t>一师两做</w:t>
      </w:r>
      <w:proofErr w:type="gramEnd"/>
      <w:r w:rsidRPr="005411E2">
        <w:rPr>
          <w:rFonts w:ascii="仿宋" w:eastAsia="仿宋" w:hAnsi="仿宋" w:cs="Times New Roman"/>
          <w:sz w:val="24"/>
          <w:szCs w:val="24"/>
        </w:rPr>
        <w:t>"</w:t>
      </w:r>
      <w:r w:rsidRPr="005411E2">
        <w:rPr>
          <w:rFonts w:ascii="仿宋" w:eastAsia="仿宋" w:hAnsi="仿宋" w:cs="Times New Roman" w:hint="eastAsia"/>
          <w:sz w:val="24"/>
          <w:szCs w:val="24"/>
        </w:rPr>
        <w:t>教学技能大赛和辅导员</w:t>
      </w:r>
      <w:r w:rsidRPr="005411E2">
        <w:rPr>
          <w:rFonts w:ascii="仿宋" w:eastAsia="仿宋" w:hAnsi="仿宋" w:cs="Times New Roman"/>
          <w:sz w:val="24"/>
          <w:szCs w:val="24"/>
        </w:rPr>
        <w:t>(</w:t>
      </w:r>
      <w:r w:rsidRPr="005411E2">
        <w:rPr>
          <w:rFonts w:ascii="仿宋" w:eastAsia="仿宋" w:hAnsi="仿宋" w:cs="Times New Roman" w:hint="eastAsia"/>
          <w:sz w:val="24"/>
          <w:szCs w:val="24"/>
        </w:rPr>
        <w:t>班主任</w:t>
      </w:r>
      <w:r w:rsidRPr="005411E2">
        <w:rPr>
          <w:rFonts w:ascii="仿宋" w:eastAsia="仿宋" w:hAnsi="仿宋" w:cs="Times New Roman"/>
          <w:sz w:val="24"/>
          <w:szCs w:val="24"/>
        </w:rPr>
        <w:t>)</w:t>
      </w:r>
      <w:r w:rsidRPr="005411E2">
        <w:rPr>
          <w:rFonts w:ascii="仿宋" w:eastAsia="仿宋" w:hAnsi="仿宋" w:cs="Times New Roman" w:hint="eastAsia"/>
          <w:sz w:val="24"/>
          <w:szCs w:val="24"/>
        </w:rPr>
        <w:t>素质拓展活动</w:t>
      </w:r>
      <w:r w:rsidRPr="005411E2">
        <w:rPr>
          <w:rFonts w:ascii="MS Mincho" w:eastAsia="MS Mincho" w:hAnsi="MS Mincho" w:cs="MS Mincho" w:hint="eastAsia"/>
          <w:sz w:val="24"/>
          <w:szCs w:val="24"/>
        </w:rPr>
        <w:t>‎</w:t>
      </w:r>
      <w:r w:rsidRPr="005411E2">
        <w:rPr>
          <w:rFonts w:ascii="仿宋" w:eastAsia="仿宋" w:hAnsi="仿宋" w:cs="仿宋" w:hint="eastAsia"/>
          <w:sz w:val="24"/>
          <w:szCs w:val="24"/>
        </w:rPr>
        <w:t>和辅导员</w:t>
      </w:r>
      <w:r w:rsidRPr="005411E2">
        <w:rPr>
          <w:rFonts w:ascii="仿宋" w:eastAsia="仿宋" w:hAnsi="仿宋" w:cs="Times New Roman"/>
          <w:sz w:val="24"/>
          <w:szCs w:val="24"/>
        </w:rPr>
        <w:t>(</w:t>
      </w:r>
      <w:r w:rsidRPr="005411E2">
        <w:rPr>
          <w:rFonts w:ascii="仿宋" w:eastAsia="仿宋" w:hAnsi="仿宋" w:cs="Times New Roman" w:hint="eastAsia"/>
          <w:sz w:val="24"/>
          <w:szCs w:val="24"/>
        </w:rPr>
        <w:t>班主任</w:t>
      </w:r>
      <w:r w:rsidRPr="005411E2">
        <w:rPr>
          <w:rFonts w:ascii="仿宋" w:eastAsia="仿宋" w:hAnsi="仿宋" w:cs="Times New Roman"/>
          <w:sz w:val="24"/>
          <w:szCs w:val="24"/>
        </w:rPr>
        <w:t>)</w:t>
      </w:r>
      <w:r w:rsidRPr="005411E2">
        <w:rPr>
          <w:rFonts w:ascii="仿宋" w:eastAsia="仿宋" w:hAnsi="仿宋" w:cs="Times New Roman" w:hint="eastAsia"/>
          <w:sz w:val="24"/>
          <w:szCs w:val="24"/>
        </w:rPr>
        <w:t>技能大赛。</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3.积极开展“双创工作”，带领党员和志愿者，深入包保社区进行宣传和清扫活动，帮助广大市民提高</w:t>
      </w:r>
      <w:proofErr w:type="gramStart"/>
      <w:r w:rsidRPr="005411E2">
        <w:rPr>
          <w:rFonts w:ascii="仿宋" w:eastAsia="仿宋" w:hAnsi="仿宋" w:cs="Times New Roman" w:hint="eastAsia"/>
          <w:sz w:val="24"/>
          <w:szCs w:val="24"/>
        </w:rPr>
        <w:t>对创文创</w:t>
      </w:r>
      <w:proofErr w:type="gramEnd"/>
      <w:r w:rsidRPr="005411E2">
        <w:rPr>
          <w:rFonts w:ascii="仿宋" w:eastAsia="仿宋" w:hAnsi="仿宋" w:cs="Times New Roman" w:hint="eastAsia"/>
          <w:sz w:val="24"/>
          <w:szCs w:val="24"/>
        </w:rPr>
        <w:t>卫工作的高度认识，支持双创工作，从身边的小事做起，争做文明市民，模范市民。</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4.积极开展扶贫工作，定期到农户家里看望和慰问，帮助他们树立信心，及时解决生活上的困难，给予生产上的技术指导，使贫困户早日走上富裕之路，过上安定幸福的生活。</w:t>
      </w:r>
    </w:p>
    <w:p w:rsidR="00E81A19" w:rsidRDefault="000C64A2">
      <w:pPr>
        <w:spacing w:line="440" w:lineRule="exact"/>
        <w:ind w:firstLineChars="200" w:firstLine="480"/>
        <w:rPr>
          <w:rFonts w:ascii="黑体" w:eastAsia="黑体" w:hAnsi="黑体" w:cs="Times New Roman" w:hint="eastAsia"/>
          <w:sz w:val="24"/>
          <w:szCs w:val="24"/>
        </w:rPr>
      </w:pPr>
      <w:r w:rsidRPr="005411E2">
        <w:rPr>
          <w:rFonts w:ascii="黑体" w:eastAsia="黑体" w:hAnsi="黑体" w:cs="Times New Roman" w:hint="eastAsia"/>
          <w:sz w:val="24"/>
          <w:szCs w:val="24"/>
        </w:rPr>
        <w:lastRenderedPageBreak/>
        <w:t>八、主要问题和改进措施</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目前，学校进入发展阶段，虽然取得了一些较为瞩目的成绩，但也存在一些问题，比如，现代职教理念还需要进一步加强，教学改革还不够深入；质量保障体系还不够完善，还需要进一步深化改革；办学条件仍然是制约学校发展的瓶颈等等。针对这些问题，我们拟将在以下几方面进行改进：</w:t>
      </w:r>
    </w:p>
    <w:p w:rsidR="00A76C5E" w:rsidRPr="005411E2" w:rsidRDefault="000C64A2">
      <w:pPr>
        <w:spacing w:line="440" w:lineRule="exact"/>
        <w:rPr>
          <w:rFonts w:ascii="仿宋" w:eastAsia="仿宋" w:hAnsi="仿宋" w:cs="Times New Roman"/>
          <w:b/>
          <w:sz w:val="24"/>
          <w:szCs w:val="24"/>
        </w:rPr>
      </w:pPr>
      <w:r w:rsidRPr="005411E2">
        <w:rPr>
          <w:rFonts w:ascii="仿宋" w:eastAsia="仿宋" w:hAnsi="仿宋" w:cs="Times New Roman" w:hint="eastAsia"/>
          <w:sz w:val="24"/>
          <w:szCs w:val="24"/>
        </w:rPr>
        <w:t xml:space="preserve">   </w:t>
      </w:r>
      <w:r w:rsidRPr="005411E2">
        <w:rPr>
          <w:rFonts w:ascii="仿宋" w:eastAsia="仿宋" w:hAnsi="仿宋" w:cs="Times New Roman" w:hint="eastAsia"/>
          <w:b/>
          <w:sz w:val="24"/>
          <w:szCs w:val="24"/>
        </w:rPr>
        <w:t>（一）进一步深化教育教学改革，不断提高内涵建设水平</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一直以来，学校以内涵建设为根本任务做出了一些成绩，实现了一些突破，但在人才培养模式探索与创新、课程建设、队伍建设、实践教学与技能训练、产教融合与人才培养等方面还要加大力度，要争取培养造就一批职教名师和教练型教师，打造一批优质核心课程，建设一批优质特色专业，培养一批“工匠”能手。</w:t>
      </w:r>
    </w:p>
    <w:p w:rsidR="00A76C5E" w:rsidRPr="005411E2" w:rsidRDefault="000C64A2">
      <w:pPr>
        <w:spacing w:line="440" w:lineRule="exact"/>
        <w:rPr>
          <w:rFonts w:ascii="仿宋" w:eastAsia="仿宋" w:hAnsi="仿宋" w:cs="Times New Roman"/>
          <w:b/>
          <w:sz w:val="24"/>
          <w:szCs w:val="24"/>
        </w:rPr>
      </w:pPr>
      <w:r w:rsidRPr="005411E2">
        <w:rPr>
          <w:rFonts w:ascii="仿宋" w:eastAsia="仿宋" w:hAnsi="仿宋" w:cs="Times New Roman" w:hint="eastAsia"/>
          <w:sz w:val="24"/>
          <w:szCs w:val="24"/>
        </w:rPr>
        <w:t xml:space="preserve">  </w:t>
      </w:r>
      <w:r w:rsidRPr="005411E2">
        <w:rPr>
          <w:rFonts w:ascii="仿宋" w:eastAsia="仿宋" w:hAnsi="仿宋" w:cs="Times New Roman" w:hint="eastAsia"/>
          <w:b/>
          <w:sz w:val="24"/>
          <w:szCs w:val="24"/>
        </w:rPr>
        <w:t xml:space="preserve"> （二）进一步完善质量保障体系，不断提高人才培养质量</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认真贯彻落实教育部办公厅关于建立职业院校教学工作诊断与改进制度的通知精神，深入开展教学诊断与改进工作的研究，构建制度化的诊断与改进体系，深入开展区域经济调研，加大专业建设力度，健全完善专业评估与动态调整机制，推进专业品牌建设。在质量保障体系上加大力度进行建设，围绕人才培养的中心工作，不断提高人才培养质量。</w:t>
      </w:r>
    </w:p>
    <w:p w:rsidR="00A76C5E" w:rsidRPr="005411E2" w:rsidRDefault="000C64A2">
      <w:pPr>
        <w:spacing w:line="440" w:lineRule="exact"/>
        <w:rPr>
          <w:rFonts w:ascii="仿宋" w:eastAsia="仿宋" w:hAnsi="仿宋" w:cs="Times New Roman"/>
          <w:b/>
          <w:sz w:val="24"/>
          <w:szCs w:val="24"/>
        </w:rPr>
      </w:pPr>
      <w:r w:rsidRPr="005411E2">
        <w:rPr>
          <w:rFonts w:ascii="仿宋" w:eastAsia="仿宋" w:hAnsi="仿宋" w:cs="Times New Roman" w:hint="eastAsia"/>
          <w:sz w:val="24"/>
          <w:szCs w:val="24"/>
        </w:rPr>
        <w:t xml:space="preserve">   </w:t>
      </w:r>
      <w:r w:rsidRPr="005411E2">
        <w:rPr>
          <w:rFonts w:ascii="仿宋" w:eastAsia="仿宋" w:hAnsi="仿宋" w:cs="Times New Roman" w:hint="eastAsia"/>
          <w:b/>
          <w:sz w:val="24"/>
          <w:szCs w:val="24"/>
        </w:rPr>
        <w:t>（三）进一步改善办学条件，不断提高教育信息化水平</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目前，眉山市技工学校在校舍上仍然是短板，因此要加强和政府和上级主管部门的沟通，力争早日建成教学楼和相关配套设备设施，促进学校和各专业的发展；同时积极主动推进信息化建设，提升管理信息化和教学信息化水平。</w:t>
      </w:r>
    </w:p>
    <w:p w:rsidR="005411E2" w:rsidRPr="005411E2" w:rsidRDefault="005411E2">
      <w:pPr>
        <w:spacing w:line="440" w:lineRule="exact"/>
        <w:ind w:firstLineChars="200" w:firstLine="480"/>
        <w:rPr>
          <w:rFonts w:ascii="仿宋" w:eastAsia="仿宋" w:hAnsi="仿宋" w:cs="Times New Roman"/>
          <w:sz w:val="24"/>
          <w:szCs w:val="24"/>
        </w:rPr>
      </w:pPr>
    </w:p>
    <w:sectPr w:rsidR="005411E2" w:rsidRPr="005411E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9C" w:rsidRDefault="007C789C">
      <w:r>
        <w:separator/>
      </w:r>
    </w:p>
  </w:endnote>
  <w:endnote w:type="continuationSeparator" w:id="0">
    <w:p w:rsidR="007C789C" w:rsidRDefault="007C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宋体"/>
    <w:charset w:val="86"/>
    <w:family w:val="roman"/>
    <w:pitch w:val="default"/>
    <w:sig w:usb0="00000000" w:usb1="00000000" w:usb2="00000010" w:usb3="00000000" w:csb0="00040000" w:csb1="00000000"/>
  </w:font>
  <w:font w:name="ˎ̥">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5E" w:rsidRDefault="000C64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6C5E" w:rsidRDefault="000C64A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32950">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76C5E" w:rsidRDefault="000C64A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32950">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9C" w:rsidRDefault="007C789C">
      <w:r>
        <w:separator/>
      </w:r>
    </w:p>
  </w:footnote>
  <w:footnote w:type="continuationSeparator" w:id="0">
    <w:p w:rsidR="007C789C" w:rsidRDefault="007C7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595D"/>
    <w:multiLevelType w:val="multilevel"/>
    <w:tmpl w:val="21E7595D"/>
    <w:lvl w:ilvl="0">
      <w:start w:val="3"/>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53"/>
    <w:rsid w:val="00025F6A"/>
    <w:rsid w:val="00033522"/>
    <w:rsid w:val="00045EA3"/>
    <w:rsid w:val="000C64A2"/>
    <w:rsid w:val="00106D11"/>
    <w:rsid w:val="00155825"/>
    <w:rsid w:val="00180E4B"/>
    <w:rsid w:val="001C1143"/>
    <w:rsid w:val="001F2E1F"/>
    <w:rsid w:val="00227EB0"/>
    <w:rsid w:val="002813B2"/>
    <w:rsid w:val="002A206B"/>
    <w:rsid w:val="002A53F1"/>
    <w:rsid w:val="002C6863"/>
    <w:rsid w:val="002E6FBF"/>
    <w:rsid w:val="00314E08"/>
    <w:rsid w:val="003420A3"/>
    <w:rsid w:val="0038253B"/>
    <w:rsid w:val="003859F9"/>
    <w:rsid w:val="00424D1B"/>
    <w:rsid w:val="00430B2B"/>
    <w:rsid w:val="00456E17"/>
    <w:rsid w:val="004A1CDD"/>
    <w:rsid w:val="004B6569"/>
    <w:rsid w:val="004E00D2"/>
    <w:rsid w:val="004F23E4"/>
    <w:rsid w:val="004F5FC7"/>
    <w:rsid w:val="00525ABA"/>
    <w:rsid w:val="005411E2"/>
    <w:rsid w:val="00550377"/>
    <w:rsid w:val="0055753E"/>
    <w:rsid w:val="0056100F"/>
    <w:rsid w:val="0056794B"/>
    <w:rsid w:val="005903FF"/>
    <w:rsid w:val="005964FC"/>
    <w:rsid w:val="005B7CAB"/>
    <w:rsid w:val="005C392E"/>
    <w:rsid w:val="005C5842"/>
    <w:rsid w:val="006111E4"/>
    <w:rsid w:val="0061225E"/>
    <w:rsid w:val="00630B51"/>
    <w:rsid w:val="00635B8F"/>
    <w:rsid w:val="00656826"/>
    <w:rsid w:val="00657A5F"/>
    <w:rsid w:val="00664513"/>
    <w:rsid w:val="0069363F"/>
    <w:rsid w:val="00694CAC"/>
    <w:rsid w:val="006A43F3"/>
    <w:rsid w:val="006C3EAD"/>
    <w:rsid w:val="00737115"/>
    <w:rsid w:val="007C5AB5"/>
    <w:rsid w:val="007C789C"/>
    <w:rsid w:val="007D062A"/>
    <w:rsid w:val="00816602"/>
    <w:rsid w:val="008232EF"/>
    <w:rsid w:val="00830AD2"/>
    <w:rsid w:val="00832950"/>
    <w:rsid w:val="00833E38"/>
    <w:rsid w:val="00845F56"/>
    <w:rsid w:val="0087649D"/>
    <w:rsid w:val="008A1B60"/>
    <w:rsid w:val="008B1DCF"/>
    <w:rsid w:val="008F7C73"/>
    <w:rsid w:val="0090746A"/>
    <w:rsid w:val="009074B3"/>
    <w:rsid w:val="0092024E"/>
    <w:rsid w:val="009711CA"/>
    <w:rsid w:val="009A0671"/>
    <w:rsid w:val="009A1BAD"/>
    <w:rsid w:val="00A121B0"/>
    <w:rsid w:val="00A42F53"/>
    <w:rsid w:val="00A76C5E"/>
    <w:rsid w:val="00A7765C"/>
    <w:rsid w:val="00AB5F1B"/>
    <w:rsid w:val="00B37068"/>
    <w:rsid w:val="00B41459"/>
    <w:rsid w:val="00B6168C"/>
    <w:rsid w:val="00B66AD5"/>
    <w:rsid w:val="00B72F43"/>
    <w:rsid w:val="00B94D10"/>
    <w:rsid w:val="00BA575D"/>
    <w:rsid w:val="00BC2C5C"/>
    <w:rsid w:val="00BD33D7"/>
    <w:rsid w:val="00BF4B68"/>
    <w:rsid w:val="00C22AE2"/>
    <w:rsid w:val="00C6026C"/>
    <w:rsid w:val="00C67976"/>
    <w:rsid w:val="00C72563"/>
    <w:rsid w:val="00C822E5"/>
    <w:rsid w:val="00C92DCE"/>
    <w:rsid w:val="00CB11B9"/>
    <w:rsid w:val="00CB2E0B"/>
    <w:rsid w:val="00CB3A67"/>
    <w:rsid w:val="00D13C3E"/>
    <w:rsid w:val="00D40999"/>
    <w:rsid w:val="00D42750"/>
    <w:rsid w:val="00D55810"/>
    <w:rsid w:val="00D56FBF"/>
    <w:rsid w:val="00D8477D"/>
    <w:rsid w:val="00DA10FB"/>
    <w:rsid w:val="00DA207F"/>
    <w:rsid w:val="00DC10B5"/>
    <w:rsid w:val="00DC2CA8"/>
    <w:rsid w:val="00DC7232"/>
    <w:rsid w:val="00DD44A7"/>
    <w:rsid w:val="00E01D21"/>
    <w:rsid w:val="00E15667"/>
    <w:rsid w:val="00E41D77"/>
    <w:rsid w:val="00E61225"/>
    <w:rsid w:val="00E81A19"/>
    <w:rsid w:val="00E85610"/>
    <w:rsid w:val="00EC3AF9"/>
    <w:rsid w:val="00F213F7"/>
    <w:rsid w:val="00F3293C"/>
    <w:rsid w:val="00F824F2"/>
    <w:rsid w:val="00FA03F0"/>
    <w:rsid w:val="187849E9"/>
    <w:rsid w:val="3E335502"/>
    <w:rsid w:val="49621D92"/>
    <w:rsid w:val="497D3A27"/>
    <w:rsid w:val="4A5407AD"/>
    <w:rsid w:val="4BAA0986"/>
    <w:rsid w:val="5A6B2FED"/>
    <w:rsid w:val="60375292"/>
    <w:rsid w:val="67E4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9D3EE-6C28-40BA-9DB2-182B8E3D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17</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余莲君</dc:creator>
  <cp:lastModifiedBy>余莲君</cp:lastModifiedBy>
  <cp:revision>72</cp:revision>
  <dcterms:created xsi:type="dcterms:W3CDTF">2018-12-28T03:21:00Z</dcterms:created>
  <dcterms:modified xsi:type="dcterms:W3CDTF">2019-01-10T07:45:00Z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