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D4B" w:rsidRDefault="002A56D0">
      <w:pPr>
        <w:spacing w:before="100" w:beforeAutospacing="1" w:after="100" w:afterAutospacing="1" w:line="500" w:lineRule="exact"/>
        <w:jc w:val="center"/>
        <w:rPr>
          <w:rFonts w:ascii="方正小标宋简体" w:eastAsia="方正小标宋简体"/>
          <w:color w:val="FF0000"/>
          <w:sz w:val="44"/>
          <w:szCs w:val="44"/>
        </w:rPr>
      </w:pPr>
      <w:r>
        <w:rPr>
          <w:rFonts w:ascii="方正小标宋简体" w:eastAsia="方正小标宋简体" w:cs="方正小标宋简体" w:hint="eastAsia"/>
          <w:color w:val="FF0000"/>
          <w:sz w:val="44"/>
          <w:szCs w:val="44"/>
        </w:rPr>
        <w:t>布拖县人力资源和社会保障局</w:t>
      </w:r>
    </w:p>
    <w:p w:rsidR="00A57D4B" w:rsidRDefault="002A56D0">
      <w:pPr>
        <w:spacing w:before="100" w:beforeAutospacing="1" w:after="100" w:afterAutospacing="1" w:line="500" w:lineRule="exact"/>
        <w:jc w:val="center"/>
        <w:rPr>
          <w:rFonts w:ascii="方正小标宋简体" w:eastAsia="方正小标宋简体"/>
          <w:color w:val="FF0000"/>
          <w:sz w:val="44"/>
          <w:szCs w:val="44"/>
        </w:rPr>
      </w:pPr>
      <w:r>
        <w:rPr>
          <w:rFonts w:ascii="方正小标宋简体" w:eastAsia="方正小标宋简体" w:cs="方正小标宋简体" w:hint="eastAsia"/>
          <w:color w:val="FF0000"/>
          <w:sz w:val="44"/>
          <w:szCs w:val="44"/>
        </w:rPr>
        <w:t>布拖县教育和科学技术产权局</w:t>
      </w:r>
    </w:p>
    <w:p w:rsidR="00A57D4B" w:rsidRDefault="002A56D0">
      <w:pPr>
        <w:spacing w:before="100" w:beforeAutospacing="1" w:after="100" w:afterAutospacing="1" w:line="500" w:lineRule="exact"/>
        <w:jc w:val="center"/>
        <w:rPr>
          <w:rFonts w:ascii="方正小标宋简体" w:eastAsia="方正小标宋简体" w:hAnsi="宋体"/>
          <w:kern w:val="0"/>
          <w:sz w:val="44"/>
          <w:szCs w:val="44"/>
        </w:rPr>
      </w:pPr>
      <w:r>
        <w:rPr>
          <w:rFonts w:ascii="方正小标宋简体" w:eastAsia="方正小标宋简体" w:cs="方正小标宋简体"/>
          <w:sz w:val="44"/>
          <w:szCs w:val="44"/>
        </w:rPr>
        <w:t>2016</w:t>
      </w:r>
      <w:r>
        <w:rPr>
          <w:rFonts w:ascii="方正小标宋简体" w:eastAsia="方正小标宋简体" w:cs="方正小标宋简体" w:hint="eastAsia"/>
          <w:sz w:val="44"/>
          <w:szCs w:val="44"/>
        </w:rPr>
        <w:t>年布拖县面向高校公开</w:t>
      </w:r>
      <w:r>
        <w:rPr>
          <w:rFonts w:ascii="方正小标宋简体" w:eastAsia="方正小标宋简体" w:hAnsi="宋体" w:cs="方正小标宋简体" w:hint="eastAsia"/>
          <w:kern w:val="0"/>
          <w:sz w:val="44"/>
          <w:szCs w:val="44"/>
        </w:rPr>
        <w:t>考核招聘中小学教师的</w:t>
      </w:r>
      <w:r>
        <w:rPr>
          <w:rFonts w:ascii="方正小标宋简体" w:eastAsia="方正小标宋简体" w:cs="方正小标宋简体" w:hint="eastAsia"/>
          <w:sz w:val="44"/>
          <w:szCs w:val="44"/>
        </w:rPr>
        <w:t>公告</w:t>
      </w:r>
    </w:p>
    <w:p w:rsidR="00A57D4B" w:rsidRDefault="002A56D0">
      <w:pPr>
        <w:adjustRightInd w:val="0"/>
        <w:snapToGrid w:val="0"/>
        <w:ind w:firstLine="645"/>
        <w:textAlignment w:val="baseline"/>
        <w:rPr>
          <w:rFonts w:ascii="仿宋_GB2312" w:eastAsia="仿宋_GB2312" w:hAnsi="宋体" w:cs="仿宋_GB2312"/>
          <w:color w:val="333333"/>
          <w:kern w:val="0"/>
          <w:sz w:val="32"/>
          <w:szCs w:val="32"/>
        </w:rPr>
      </w:pPr>
      <w:r>
        <w:rPr>
          <w:rFonts w:ascii="仿宋_GB2312" w:eastAsia="仿宋_GB2312" w:hAnsi="仿宋" w:cs="仿宋_GB2312" w:hint="eastAsia"/>
          <w:color w:val="000000"/>
          <w:sz w:val="32"/>
          <w:szCs w:val="32"/>
        </w:rPr>
        <w:t>根据我县人才队伍结构现状和用人单位需求，经县委、县政府同意，</w:t>
      </w:r>
      <w:r>
        <w:rPr>
          <w:rFonts w:ascii="仿宋_GB2312" w:eastAsia="仿宋_GB2312" w:cs="仿宋_GB2312" w:hint="eastAsia"/>
          <w:color w:val="000000"/>
          <w:sz w:val="32"/>
          <w:szCs w:val="32"/>
        </w:rPr>
        <w:t>并报经凉山州人力资源和社会保障局批准，</w:t>
      </w:r>
      <w:r>
        <w:rPr>
          <w:rFonts w:ascii="仿宋_GB2312" w:eastAsia="仿宋_GB2312" w:hAnsi="仿宋" w:cs="仿宋_GB2312" w:hint="eastAsia"/>
          <w:color w:val="000000"/>
          <w:sz w:val="32"/>
          <w:szCs w:val="32"/>
        </w:rPr>
        <w:t>拟面向各高校公开考核招聘高中、初中、小学教师</w:t>
      </w:r>
      <w:r>
        <w:rPr>
          <w:rFonts w:ascii="仿宋_GB2312" w:eastAsia="仿宋_GB2312" w:hAnsi="仿宋" w:cs="仿宋_GB2312"/>
          <w:color w:val="000000"/>
          <w:sz w:val="32"/>
          <w:szCs w:val="32"/>
        </w:rPr>
        <w:t>62</w:t>
      </w:r>
      <w:r>
        <w:rPr>
          <w:rFonts w:ascii="仿宋_GB2312" w:eastAsia="仿宋_GB2312" w:hAnsi="仿宋" w:cs="仿宋_GB2312" w:hint="eastAsia"/>
          <w:color w:val="000000"/>
          <w:sz w:val="32"/>
          <w:szCs w:val="32"/>
        </w:rPr>
        <w:t>名。现将有关事项公告如下</w:t>
      </w:r>
      <w:r>
        <w:rPr>
          <w:rFonts w:ascii="方正仿宋简体" w:eastAsia="方正仿宋简体" w:hAnsi="宋体" w:cs="方正仿宋简体"/>
          <w:color w:val="333333"/>
          <w:kern w:val="0"/>
          <w:sz w:val="32"/>
          <w:szCs w:val="32"/>
        </w:rPr>
        <w:t>(</w:t>
      </w:r>
      <w:r>
        <w:rPr>
          <w:rFonts w:ascii="仿宋_GB2312" w:eastAsia="仿宋_GB2312" w:hAnsi="宋体" w:cs="仿宋_GB2312" w:hint="eastAsia"/>
          <w:color w:val="333333"/>
          <w:kern w:val="0"/>
          <w:sz w:val="32"/>
          <w:szCs w:val="32"/>
        </w:rPr>
        <w:t>本公告在布拖县人民政府网</w:t>
      </w:r>
      <w:r>
        <w:rPr>
          <w:rFonts w:ascii="仿宋_GB2312" w:eastAsia="仿宋_GB2312" w:hAnsi="宋体" w:cs="仿宋_GB2312"/>
          <w:color w:val="4A2B04"/>
          <w:kern w:val="0"/>
          <w:sz w:val="32"/>
          <w:szCs w:val="32"/>
        </w:rPr>
        <w:t>http://bt.lsz.gov.cn /</w:t>
      </w:r>
      <w:r>
        <w:rPr>
          <w:rFonts w:ascii="仿宋_GB2312" w:eastAsia="仿宋_GB2312" w:hAnsi="宋体" w:cs="仿宋_GB2312" w:hint="eastAsia"/>
          <w:color w:val="333333"/>
          <w:kern w:val="0"/>
          <w:sz w:val="32"/>
          <w:szCs w:val="32"/>
        </w:rPr>
        <w:t>上发布，同时在乐山师范学院、广安职业技术学院、绵阳师范学院、成都师范学院、 四川民族学院、西昌学院校园网发布):</w:t>
      </w:r>
    </w:p>
    <w:p w:rsidR="00A57D4B" w:rsidRDefault="002A56D0" w:rsidP="002A56D0">
      <w:pPr>
        <w:widowControl/>
        <w:adjustRightInd w:val="0"/>
        <w:snapToGrid w:val="0"/>
        <w:ind w:firstLineChars="196" w:firstLine="627"/>
        <w:rPr>
          <w:rFonts w:ascii="仿宋_GB2312" w:eastAsia="仿宋_GB2312" w:hAnsi="黑体"/>
          <w:b/>
          <w:bCs/>
          <w:sz w:val="32"/>
          <w:szCs w:val="32"/>
        </w:rPr>
      </w:pPr>
      <w:r>
        <w:rPr>
          <w:rFonts w:ascii="仿宋_GB2312" w:eastAsia="仿宋_GB2312" w:hAnsi="黑体" w:cs="仿宋_GB2312" w:hint="eastAsia"/>
          <w:b/>
          <w:bCs/>
          <w:sz w:val="32"/>
          <w:szCs w:val="32"/>
        </w:rPr>
        <w:t>一、考核聘用名额及专业要求</w:t>
      </w:r>
    </w:p>
    <w:p w:rsidR="00A57D4B" w:rsidRDefault="002A56D0" w:rsidP="002A56D0">
      <w:pPr>
        <w:widowControl/>
        <w:adjustRightInd w:val="0"/>
        <w:snapToGrid w:val="0"/>
        <w:ind w:firstLineChars="200" w:firstLine="640"/>
        <w:rPr>
          <w:rFonts w:ascii="仿宋_GB2312" w:eastAsia="仿宋_GB2312" w:hAnsi="仿宋"/>
          <w:color w:val="000000"/>
          <w:sz w:val="32"/>
          <w:szCs w:val="32"/>
        </w:rPr>
      </w:pPr>
      <w:r>
        <w:rPr>
          <w:rFonts w:ascii="仿宋_GB2312" w:eastAsia="仿宋_GB2312" w:hAnsi="仿宋" w:cs="仿宋_GB2312" w:hint="eastAsia"/>
          <w:sz w:val="32"/>
          <w:szCs w:val="32"/>
        </w:rPr>
        <w:t>本次共</w:t>
      </w:r>
      <w:r>
        <w:rPr>
          <w:rFonts w:ascii="仿宋_GB2312" w:eastAsia="仿宋_GB2312" w:hAnsi="仿宋" w:cs="仿宋_GB2312" w:hint="eastAsia"/>
          <w:color w:val="000000"/>
          <w:sz w:val="32"/>
          <w:szCs w:val="32"/>
        </w:rPr>
        <w:t>在编制内考核聘用</w:t>
      </w:r>
      <w:r>
        <w:rPr>
          <w:rFonts w:ascii="仿宋_GB2312" w:eastAsia="仿宋_GB2312" w:hAnsi="仿宋" w:cs="仿宋_GB2312"/>
          <w:color w:val="000000"/>
          <w:sz w:val="32"/>
          <w:szCs w:val="32"/>
        </w:rPr>
        <w:t>62</w:t>
      </w:r>
      <w:r>
        <w:rPr>
          <w:rFonts w:ascii="仿宋_GB2312" w:eastAsia="仿宋_GB2312" w:hAnsi="仿宋" w:cs="仿宋_GB2312" w:hint="eastAsia"/>
          <w:color w:val="000000"/>
          <w:sz w:val="32"/>
          <w:szCs w:val="32"/>
        </w:rPr>
        <w:t>名</w:t>
      </w:r>
      <w:r>
        <w:rPr>
          <w:rFonts w:ascii="仿宋_GB2312" w:eastAsia="仿宋_GB2312" w:hAnsi="仿宋" w:cs="仿宋_GB2312" w:hint="eastAsia"/>
          <w:sz w:val="32"/>
          <w:szCs w:val="32"/>
        </w:rPr>
        <w:t>教师。</w:t>
      </w:r>
      <w:r>
        <w:rPr>
          <w:rFonts w:ascii="仿宋_GB2312" w:eastAsia="仿宋_GB2312" w:hAnsi="仿宋" w:cs="仿宋_GB2312" w:hint="eastAsia"/>
          <w:color w:val="000000"/>
          <w:sz w:val="32"/>
          <w:szCs w:val="32"/>
        </w:rPr>
        <w:t>聘用单位、岗位及考核聘用条件等具体要求</w:t>
      </w:r>
      <w:r>
        <w:rPr>
          <w:rFonts w:ascii="仿宋_GB2312" w:eastAsia="仿宋_GB2312" w:hAnsi="仿宋" w:cs="仿宋_GB2312" w:hint="eastAsia"/>
          <w:sz w:val="32"/>
          <w:szCs w:val="32"/>
        </w:rPr>
        <w:t>详见附表</w:t>
      </w:r>
      <w:r>
        <w:rPr>
          <w:rFonts w:ascii="仿宋_GB2312" w:eastAsia="仿宋_GB2312" w:hAnsi="仿宋" w:cs="仿宋_GB2312" w:hint="eastAsia"/>
          <w:color w:val="000000"/>
          <w:sz w:val="32"/>
          <w:szCs w:val="32"/>
        </w:rPr>
        <w:t>《布拖县</w:t>
      </w:r>
      <w:r>
        <w:rPr>
          <w:rFonts w:ascii="仿宋_GB2312" w:eastAsia="仿宋_GB2312" w:hAnsi="仿宋" w:cs="仿宋_GB2312"/>
          <w:sz w:val="32"/>
          <w:szCs w:val="32"/>
        </w:rPr>
        <w:t>2016</w:t>
      </w:r>
      <w:r>
        <w:rPr>
          <w:rFonts w:ascii="仿宋_GB2312" w:eastAsia="仿宋_GB2312" w:hAnsi="仿宋" w:cs="仿宋_GB2312" w:hint="eastAsia"/>
          <w:sz w:val="32"/>
          <w:szCs w:val="32"/>
        </w:rPr>
        <w:t>年公开</w:t>
      </w:r>
      <w:r>
        <w:rPr>
          <w:rFonts w:ascii="仿宋_GB2312" w:eastAsia="仿宋_GB2312" w:hAnsi="仿宋" w:cs="仿宋_GB2312" w:hint="eastAsia"/>
          <w:kern w:val="0"/>
          <w:sz w:val="32"/>
          <w:szCs w:val="32"/>
        </w:rPr>
        <w:t>考核聘用教师</w:t>
      </w:r>
      <w:r>
        <w:rPr>
          <w:rFonts w:ascii="仿宋_GB2312" w:eastAsia="仿宋_GB2312" w:hAnsi="仿宋" w:cs="仿宋_GB2312" w:hint="eastAsia"/>
          <w:color w:val="000000"/>
          <w:sz w:val="32"/>
          <w:szCs w:val="32"/>
        </w:rPr>
        <w:t>岗位设置一览表》，每名应聘者限报一个岗位。</w:t>
      </w:r>
    </w:p>
    <w:p w:rsidR="00A57D4B" w:rsidRDefault="002A56D0" w:rsidP="002A56D0">
      <w:pPr>
        <w:widowControl/>
        <w:adjustRightInd w:val="0"/>
        <w:snapToGrid w:val="0"/>
        <w:ind w:firstLineChars="200" w:firstLine="640"/>
        <w:rPr>
          <w:rFonts w:ascii="仿宋_GB2312" w:eastAsia="仿宋_GB2312" w:hAnsi="黑体"/>
          <w:b/>
          <w:bCs/>
          <w:kern w:val="0"/>
          <w:sz w:val="32"/>
          <w:szCs w:val="32"/>
        </w:rPr>
      </w:pPr>
      <w:r>
        <w:rPr>
          <w:rFonts w:ascii="仿宋_GB2312" w:eastAsia="仿宋_GB2312" w:hAnsi="黑体" w:cs="仿宋_GB2312" w:hint="eastAsia"/>
          <w:b/>
          <w:bCs/>
          <w:color w:val="000000"/>
          <w:sz w:val="32"/>
          <w:szCs w:val="32"/>
        </w:rPr>
        <w:t>二、</w:t>
      </w:r>
      <w:r>
        <w:rPr>
          <w:rFonts w:ascii="仿宋_GB2312" w:eastAsia="仿宋_GB2312" w:hAnsi="黑体" w:cs="仿宋_GB2312" w:hint="eastAsia"/>
          <w:b/>
          <w:bCs/>
          <w:kern w:val="0"/>
          <w:sz w:val="32"/>
          <w:szCs w:val="32"/>
        </w:rPr>
        <w:t xml:space="preserve">考核信息公布方式　　</w:t>
      </w:r>
    </w:p>
    <w:p w:rsidR="00A57D4B" w:rsidRDefault="002A56D0" w:rsidP="002A56D0">
      <w:pPr>
        <w:adjustRightInd w:val="0"/>
        <w:snapToGrid w:val="0"/>
        <w:ind w:firstLineChars="200" w:firstLine="640"/>
        <w:rPr>
          <w:rFonts w:ascii="仿宋_GB2312" w:eastAsia="仿宋_GB2312" w:hAnsi="仿宋" w:cs="仿宋_GB2312"/>
          <w:kern w:val="0"/>
          <w:sz w:val="32"/>
          <w:szCs w:val="32"/>
        </w:rPr>
      </w:pPr>
      <w:r>
        <w:rPr>
          <w:rFonts w:ascii="仿宋_GB2312" w:eastAsia="仿宋_GB2312" w:hAnsi="仿宋" w:cs="仿宋_GB2312" w:hint="eastAsia"/>
          <w:sz w:val="32"/>
          <w:szCs w:val="32"/>
        </w:rPr>
        <w:t>考生面试成绩、体检、考核结果及拟聘用人员名单</w:t>
      </w:r>
      <w:r>
        <w:rPr>
          <w:rFonts w:ascii="仿宋_GB2312" w:eastAsia="仿宋_GB2312" w:hAnsi="仿宋" w:cs="仿宋_GB2312" w:hint="eastAsia"/>
          <w:kern w:val="0"/>
          <w:sz w:val="32"/>
          <w:szCs w:val="32"/>
        </w:rPr>
        <w:t>等公示、通知、信息均在布拖县人民政府公众信息网发布。竞聘者应及时、主动的到布拖县人民政府网上了解考核信息及考核进程或向布拖县人力资源和社会保障局咨询。因未按公告规定的时间查询相关考核信息造成损失的，由竞聘者自行负责。</w:t>
      </w:r>
    </w:p>
    <w:p w:rsidR="00A57D4B" w:rsidRDefault="002A56D0" w:rsidP="002A56D0">
      <w:pPr>
        <w:adjustRightInd w:val="0"/>
        <w:snapToGrid w:val="0"/>
        <w:ind w:firstLineChars="200" w:firstLine="640"/>
        <w:rPr>
          <w:rFonts w:ascii="仿宋_GB2312" w:eastAsia="仿宋_GB2312" w:hAnsi="黑体"/>
          <w:b/>
          <w:bCs/>
          <w:sz w:val="32"/>
          <w:szCs w:val="32"/>
        </w:rPr>
      </w:pPr>
      <w:r>
        <w:rPr>
          <w:rFonts w:ascii="仿宋_GB2312" w:eastAsia="仿宋_GB2312" w:hAnsi="黑体" w:cs="仿宋_GB2312" w:hint="eastAsia"/>
          <w:b/>
          <w:bCs/>
          <w:sz w:val="32"/>
          <w:szCs w:val="32"/>
        </w:rPr>
        <w:t>三、考核聘用对象、范围及条件</w:t>
      </w:r>
    </w:p>
    <w:p w:rsidR="00A57D4B" w:rsidRDefault="002A56D0" w:rsidP="002A56D0">
      <w:pPr>
        <w:adjustRightInd w:val="0"/>
        <w:snapToGrid w:val="0"/>
        <w:ind w:firstLineChars="200" w:firstLine="640"/>
        <w:rPr>
          <w:rFonts w:ascii="仿宋_GB2312" w:eastAsia="仿宋_GB2312" w:hAnsi="楷体"/>
          <w:sz w:val="32"/>
          <w:szCs w:val="32"/>
        </w:rPr>
      </w:pPr>
      <w:r>
        <w:rPr>
          <w:rFonts w:ascii="仿宋_GB2312" w:eastAsia="仿宋_GB2312" w:hAnsi="楷体" w:cs="仿宋_GB2312" w:hint="eastAsia"/>
          <w:sz w:val="32"/>
          <w:szCs w:val="32"/>
        </w:rPr>
        <w:t>（一）考核聘用对象、范围</w:t>
      </w:r>
    </w:p>
    <w:p w:rsidR="00A57D4B" w:rsidRDefault="002A56D0">
      <w:pPr>
        <w:pStyle w:val="0"/>
        <w:adjustRightInd w:val="0"/>
        <w:snapToGrid w:val="0"/>
        <w:spacing w:line="240" w:lineRule="auto"/>
        <w:ind w:left="0" w:firstLine="635"/>
        <w:rPr>
          <w:rFonts w:ascii="仿宋_GB2312" w:eastAsia="仿宋_GB2312" w:hAnsi="仿宋"/>
          <w:color w:val="000000"/>
          <w:sz w:val="32"/>
          <w:szCs w:val="32"/>
        </w:rPr>
      </w:pPr>
      <w:r>
        <w:rPr>
          <w:rFonts w:ascii="仿宋_GB2312" w:eastAsia="仿宋_GB2312" w:hAnsi="仿宋" w:cs="仿宋_GB2312"/>
          <w:sz w:val="32"/>
          <w:szCs w:val="32"/>
        </w:rPr>
        <w:lastRenderedPageBreak/>
        <w:t>1</w:t>
      </w:r>
      <w:r>
        <w:rPr>
          <w:rFonts w:ascii="仿宋_GB2312" w:eastAsia="仿宋_GB2312" w:hAnsi="仿宋" w:cs="仿宋_GB2312" w:hint="eastAsia"/>
          <w:sz w:val="32"/>
          <w:szCs w:val="32"/>
        </w:rPr>
        <w:t>、本次考核聘用对象为</w:t>
      </w:r>
      <w:r>
        <w:rPr>
          <w:rFonts w:ascii="仿宋_GB2312" w:eastAsia="仿宋_GB2312" w:hAnsi="仿宋" w:cs="仿宋_GB2312" w:hint="eastAsia"/>
          <w:color w:val="000000"/>
          <w:sz w:val="32"/>
          <w:szCs w:val="32"/>
        </w:rPr>
        <w:t>符合岗位要求的全日制普通高校专科及以上学历毕业生（师范类音乐、体育、美术、计算机类计算机教育、彝汉双语岗位可放宽至非师范类相应专业毕业生），年龄在</w:t>
      </w:r>
      <w:r>
        <w:rPr>
          <w:rFonts w:ascii="仿宋_GB2312" w:eastAsia="仿宋_GB2312" w:hAnsi="仿宋" w:cs="仿宋_GB2312"/>
          <w:color w:val="000000"/>
          <w:sz w:val="32"/>
          <w:szCs w:val="32"/>
        </w:rPr>
        <w:t>18-30</w:t>
      </w:r>
      <w:r>
        <w:rPr>
          <w:rFonts w:ascii="仿宋_GB2312" w:eastAsia="仿宋_GB2312" w:hAnsi="仿宋" w:cs="仿宋_GB2312" w:hint="eastAsia"/>
          <w:color w:val="000000"/>
          <w:sz w:val="32"/>
          <w:szCs w:val="32"/>
        </w:rPr>
        <w:t>周岁（</w:t>
      </w:r>
      <w:r>
        <w:rPr>
          <w:rFonts w:ascii="仿宋_GB2312" w:eastAsia="仿宋_GB2312" w:hAnsi="仿宋" w:cs="仿宋_GB2312"/>
          <w:color w:val="000000"/>
          <w:sz w:val="32"/>
          <w:szCs w:val="32"/>
        </w:rPr>
        <w:t>1986</w:t>
      </w:r>
      <w:r>
        <w:rPr>
          <w:rFonts w:ascii="仿宋_GB2312" w:eastAsia="仿宋_GB2312" w:hAnsi="仿宋" w:cs="仿宋_GB2312" w:hint="eastAsia"/>
          <w:color w:val="000000"/>
          <w:sz w:val="32"/>
          <w:szCs w:val="32"/>
        </w:rPr>
        <w:t>年</w:t>
      </w:r>
      <w:r>
        <w:rPr>
          <w:rFonts w:ascii="仿宋_GB2312" w:eastAsia="仿宋_GB2312" w:hAnsi="仿宋" w:cs="仿宋_GB2312"/>
          <w:color w:val="000000"/>
          <w:sz w:val="32"/>
          <w:szCs w:val="32"/>
        </w:rPr>
        <w:t>6</w:t>
      </w:r>
      <w:r>
        <w:rPr>
          <w:rFonts w:ascii="仿宋_GB2312" w:eastAsia="仿宋_GB2312" w:hAnsi="仿宋" w:cs="仿宋_GB2312" w:hint="eastAsia"/>
          <w:color w:val="000000"/>
          <w:sz w:val="32"/>
          <w:szCs w:val="32"/>
        </w:rPr>
        <w:t>月</w:t>
      </w:r>
      <w:r>
        <w:rPr>
          <w:rFonts w:ascii="仿宋_GB2312" w:eastAsia="仿宋_GB2312" w:hAnsi="仿宋" w:cs="仿宋_GB2312"/>
          <w:color w:val="000000"/>
          <w:sz w:val="32"/>
          <w:szCs w:val="32"/>
        </w:rPr>
        <w:t>30</w:t>
      </w:r>
      <w:r>
        <w:rPr>
          <w:rFonts w:ascii="仿宋_GB2312" w:eastAsia="仿宋_GB2312" w:hAnsi="仿宋" w:cs="仿宋_GB2312" w:hint="eastAsia"/>
          <w:color w:val="000000"/>
          <w:sz w:val="32"/>
          <w:szCs w:val="32"/>
        </w:rPr>
        <w:t>日至</w:t>
      </w:r>
      <w:r>
        <w:rPr>
          <w:rFonts w:ascii="仿宋_GB2312" w:eastAsia="仿宋_GB2312" w:hAnsi="仿宋" w:cs="仿宋_GB2312"/>
          <w:color w:val="000000"/>
          <w:sz w:val="32"/>
          <w:szCs w:val="32"/>
        </w:rPr>
        <w:t>1998</w:t>
      </w:r>
      <w:r>
        <w:rPr>
          <w:rFonts w:ascii="仿宋_GB2312" w:eastAsia="仿宋_GB2312" w:hAnsi="仿宋" w:cs="仿宋_GB2312" w:hint="eastAsia"/>
          <w:color w:val="000000"/>
          <w:sz w:val="32"/>
          <w:szCs w:val="32"/>
        </w:rPr>
        <w:t>年</w:t>
      </w:r>
      <w:r>
        <w:rPr>
          <w:rFonts w:ascii="仿宋_GB2312" w:eastAsia="仿宋_GB2312" w:hAnsi="仿宋" w:cs="仿宋_GB2312"/>
          <w:color w:val="000000"/>
          <w:sz w:val="32"/>
          <w:szCs w:val="32"/>
        </w:rPr>
        <w:t>6</w:t>
      </w:r>
      <w:r>
        <w:rPr>
          <w:rFonts w:ascii="仿宋_GB2312" w:eastAsia="仿宋_GB2312" w:hAnsi="仿宋" w:cs="仿宋_GB2312" w:hint="eastAsia"/>
          <w:color w:val="000000"/>
          <w:sz w:val="32"/>
          <w:szCs w:val="32"/>
        </w:rPr>
        <w:t>月</w:t>
      </w:r>
      <w:r>
        <w:rPr>
          <w:rFonts w:ascii="仿宋_GB2312" w:eastAsia="仿宋_GB2312" w:hAnsi="仿宋" w:cs="仿宋_GB2312"/>
          <w:color w:val="000000"/>
          <w:sz w:val="32"/>
          <w:szCs w:val="32"/>
        </w:rPr>
        <w:t>30</w:t>
      </w:r>
      <w:r>
        <w:rPr>
          <w:rFonts w:ascii="仿宋_GB2312" w:eastAsia="仿宋_GB2312" w:hAnsi="仿宋" w:cs="仿宋_GB2312" w:hint="eastAsia"/>
          <w:color w:val="000000"/>
          <w:sz w:val="32"/>
          <w:szCs w:val="32"/>
        </w:rPr>
        <w:t>日期间出生）。</w:t>
      </w:r>
    </w:p>
    <w:p w:rsidR="00A57D4B" w:rsidRDefault="002A56D0">
      <w:pPr>
        <w:pStyle w:val="0"/>
        <w:adjustRightInd w:val="0"/>
        <w:snapToGrid w:val="0"/>
        <w:spacing w:line="240" w:lineRule="auto"/>
        <w:ind w:left="0" w:firstLine="635"/>
        <w:rPr>
          <w:rFonts w:ascii="仿宋_GB2312" w:eastAsia="仿宋_GB2312" w:hAnsi="仿宋"/>
          <w:color w:val="000000"/>
          <w:sz w:val="32"/>
          <w:szCs w:val="32"/>
        </w:rPr>
      </w:pPr>
      <w:r>
        <w:rPr>
          <w:rFonts w:ascii="仿宋_GB2312" w:eastAsia="仿宋_GB2312" w:hAnsi="仿宋" w:cs="仿宋_GB2312"/>
          <w:color w:val="000000"/>
          <w:sz w:val="32"/>
          <w:szCs w:val="32"/>
        </w:rPr>
        <w:t>2</w:t>
      </w:r>
      <w:r>
        <w:rPr>
          <w:rFonts w:ascii="仿宋_GB2312" w:eastAsia="仿宋_GB2312" w:hAnsi="仿宋" w:cs="仿宋_GB2312" w:hint="eastAsia"/>
          <w:color w:val="000000"/>
          <w:sz w:val="32"/>
          <w:szCs w:val="32"/>
        </w:rPr>
        <w:t>、</w:t>
      </w:r>
      <w:r>
        <w:rPr>
          <w:rFonts w:ascii="仿宋_GB2312" w:eastAsia="仿宋_GB2312" w:hAnsi="仿宋" w:cs="仿宋_GB2312" w:hint="eastAsia"/>
          <w:sz w:val="32"/>
          <w:szCs w:val="32"/>
        </w:rPr>
        <w:t>应聘者必须在</w:t>
      </w:r>
      <w:r>
        <w:rPr>
          <w:rFonts w:ascii="仿宋_GB2312" w:eastAsia="仿宋_GB2312" w:hAnsi="仿宋" w:cs="仿宋_GB2312"/>
          <w:sz w:val="32"/>
          <w:szCs w:val="32"/>
        </w:rPr>
        <w:t>2016</w:t>
      </w:r>
      <w:r>
        <w:rPr>
          <w:rFonts w:ascii="仿宋_GB2312" w:eastAsia="仿宋_GB2312" w:hAnsi="仿宋" w:cs="仿宋_GB2312" w:hint="eastAsia"/>
          <w:sz w:val="32"/>
          <w:szCs w:val="32"/>
        </w:rPr>
        <w:t>年</w:t>
      </w:r>
      <w:r>
        <w:rPr>
          <w:rFonts w:ascii="仿宋_GB2312" w:eastAsia="仿宋_GB2312" w:hAnsi="仿宋" w:cs="仿宋_GB2312"/>
          <w:sz w:val="32"/>
          <w:szCs w:val="32"/>
        </w:rPr>
        <w:t>7</w:t>
      </w:r>
      <w:r>
        <w:rPr>
          <w:rFonts w:ascii="仿宋_GB2312" w:eastAsia="仿宋_GB2312" w:hAnsi="仿宋" w:cs="仿宋_GB2312" w:hint="eastAsia"/>
          <w:sz w:val="32"/>
          <w:szCs w:val="32"/>
        </w:rPr>
        <w:t>月</w:t>
      </w:r>
      <w:r>
        <w:rPr>
          <w:rFonts w:ascii="仿宋_GB2312" w:eastAsia="仿宋_GB2312" w:hAnsi="仿宋" w:cs="仿宋_GB2312"/>
          <w:sz w:val="32"/>
          <w:szCs w:val="32"/>
        </w:rPr>
        <w:t>31</w:t>
      </w:r>
      <w:r>
        <w:rPr>
          <w:rFonts w:ascii="仿宋_GB2312" w:eastAsia="仿宋_GB2312" w:hAnsi="仿宋" w:cs="仿宋_GB2312" w:hint="eastAsia"/>
          <w:sz w:val="32"/>
          <w:szCs w:val="32"/>
        </w:rPr>
        <w:t>日前取得岗位条件要求的毕业证、学位证、教师资格等证书。未在规定时间内取得有关证书的，不予聘用，责任由本人自负。</w:t>
      </w:r>
    </w:p>
    <w:p w:rsidR="00A57D4B" w:rsidRDefault="002A56D0" w:rsidP="002A56D0">
      <w:pPr>
        <w:adjustRightInd w:val="0"/>
        <w:snapToGrid w:val="0"/>
        <w:ind w:firstLineChars="150" w:firstLine="480"/>
        <w:rPr>
          <w:rFonts w:ascii="仿宋_GB2312" w:eastAsia="仿宋_GB2312" w:hAnsi="楷体"/>
          <w:sz w:val="32"/>
          <w:szCs w:val="32"/>
        </w:rPr>
      </w:pPr>
      <w:r>
        <w:rPr>
          <w:rFonts w:ascii="仿宋_GB2312" w:eastAsia="仿宋_GB2312" w:hAnsi="楷体" w:cs="仿宋_GB2312" w:hint="eastAsia"/>
          <w:sz w:val="32"/>
          <w:szCs w:val="32"/>
        </w:rPr>
        <w:t>（二）报考者应同时具备以下条件</w:t>
      </w:r>
    </w:p>
    <w:p w:rsidR="00A57D4B" w:rsidRDefault="002A56D0" w:rsidP="002A56D0">
      <w:pPr>
        <w:adjustRightInd w:val="0"/>
        <w:snapToGrid w:val="0"/>
        <w:ind w:firstLineChars="200" w:firstLine="640"/>
        <w:rPr>
          <w:rFonts w:ascii="仿宋_GB2312" w:eastAsia="仿宋_GB2312" w:hAnsi="仿宋"/>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、热爱祖国、拥护中华人民共和国宪法、拥护中国共产党、遵纪守法、品行端正、有良好的职业道德、能吃苦耐劳、有为边远艰苦地区教育事业奉献的恒心。</w:t>
      </w:r>
    </w:p>
    <w:p w:rsidR="00A57D4B" w:rsidRDefault="002A56D0">
      <w:pPr>
        <w:pStyle w:val="0"/>
        <w:adjustRightInd w:val="0"/>
        <w:snapToGrid w:val="0"/>
        <w:spacing w:line="240" w:lineRule="auto"/>
        <w:ind w:left="0" w:firstLine="645"/>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、身体健康，具有正常履行招聘岗位职责的身体条件。</w:t>
      </w:r>
    </w:p>
    <w:p w:rsidR="00A57D4B" w:rsidRDefault="002A56D0">
      <w:pPr>
        <w:pStyle w:val="0"/>
        <w:adjustRightInd w:val="0"/>
        <w:snapToGrid w:val="0"/>
        <w:spacing w:line="240" w:lineRule="auto"/>
        <w:ind w:left="0" w:firstLine="645"/>
        <w:rPr>
          <w:rFonts w:ascii="仿宋_GB2312" w:eastAsia="仿宋_GB2312" w:hAnsi="仿宋"/>
          <w:color w:val="000000"/>
          <w:sz w:val="32"/>
          <w:szCs w:val="32"/>
        </w:rPr>
      </w:pPr>
      <w:r>
        <w:rPr>
          <w:rFonts w:ascii="仿宋_GB2312" w:eastAsia="仿宋_GB2312" w:hAnsi="仿宋" w:cs="仿宋_GB2312"/>
          <w:color w:val="000000"/>
          <w:sz w:val="32"/>
          <w:szCs w:val="32"/>
        </w:rPr>
        <w:t>3</w:t>
      </w:r>
      <w:r>
        <w:rPr>
          <w:rFonts w:ascii="仿宋_GB2312" w:eastAsia="仿宋_GB2312" w:hAnsi="仿宋" w:cs="仿宋_GB2312" w:hint="eastAsia"/>
          <w:color w:val="000000"/>
          <w:sz w:val="32"/>
          <w:szCs w:val="32"/>
        </w:rPr>
        <w:t>、符合用人单位招聘岗位所需的其他条件及资格要求。</w:t>
      </w:r>
    </w:p>
    <w:p w:rsidR="00A57D4B" w:rsidRDefault="002A56D0" w:rsidP="002A56D0">
      <w:pPr>
        <w:adjustRightInd w:val="0"/>
        <w:snapToGrid w:val="0"/>
        <w:ind w:firstLineChars="200" w:firstLine="640"/>
        <w:rPr>
          <w:rFonts w:ascii="仿宋_GB2312" w:eastAsia="仿宋_GB2312" w:hAnsi="楷体"/>
          <w:sz w:val="32"/>
          <w:szCs w:val="32"/>
        </w:rPr>
      </w:pPr>
      <w:r>
        <w:rPr>
          <w:rFonts w:ascii="仿宋_GB2312" w:eastAsia="仿宋_GB2312" w:hAnsi="楷体" w:cs="仿宋_GB2312" w:hint="eastAsia"/>
          <w:sz w:val="32"/>
          <w:szCs w:val="32"/>
        </w:rPr>
        <w:t>（三）有下列情况之一者，不得报考</w:t>
      </w:r>
    </w:p>
    <w:p w:rsidR="00A57D4B" w:rsidRDefault="002A56D0" w:rsidP="002A56D0">
      <w:pPr>
        <w:adjustRightInd w:val="0"/>
        <w:snapToGrid w:val="0"/>
        <w:ind w:firstLineChars="200" w:firstLine="640"/>
        <w:jc w:val="left"/>
        <w:rPr>
          <w:rFonts w:ascii="仿宋_GB2312" w:eastAsia="仿宋_GB2312" w:hAnsi="仿宋"/>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、曾受过各类刑事处罚的；</w:t>
      </w:r>
    </w:p>
    <w:p w:rsidR="00A57D4B" w:rsidRDefault="002A56D0" w:rsidP="002A56D0">
      <w:pPr>
        <w:adjustRightInd w:val="0"/>
        <w:snapToGrid w:val="0"/>
        <w:ind w:firstLineChars="200" w:firstLine="640"/>
        <w:jc w:val="left"/>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、道德败坏，有偷窃、吸毒等不良行为的；</w:t>
      </w:r>
    </w:p>
    <w:p w:rsidR="00A57D4B" w:rsidRDefault="002A56D0" w:rsidP="002A56D0">
      <w:pPr>
        <w:adjustRightInd w:val="0"/>
        <w:snapToGrid w:val="0"/>
        <w:ind w:firstLineChars="200" w:firstLine="640"/>
        <w:jc w:val="left"/>
        <w:rPr>
          <w:rFonts w:ascii="仿宋_GB2312" w:eastAsia="仿宋_GB2312" w:hAnsi="仿宋"/>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、有违法、违纪行为正在接受审查的；</w:t>
      </w:r>
    </w:p>
    <w:p w:rsidR="00A57D4B" w:rsidRDefault="002A56D0" w:rsidP="002A56D0">
      <w:pPr>
        <w:adjustRightInd w:val="0"/>
        <w:snapToGrid w:val="0"/>
        <w:ind w:firstLineChars="200" w:firstLine="640"/>
        <w:jc w:val="left"/>
        <w:rPr>
          <w:rFonts w:ascii="仿宋_GB2312" w:eastAsia="仿宋_GB2312" w:hAnsi="仿宋"/>
          <w:sz w:val="32"/>
          <w:szCs w:val="32"/>
        </w:rPr>
      </w:pPr>
      <w:r>
        <w:rPr>
          <w:rFonts w:ascii="仿宋_GB2312" w:eastAsia="仿宋_GB2312" w:hAnsi="仿宋" w:cs="仿宋_GB2312"/>
          <w:sz w:val="32"/>
          <w:szCs w:val="32"/>
        </w:rPr>
        <w:t>4</w:t>
      </w:r>
      <w:r>
        <w:rPr>
          <w:rFonts w:ascii="仿宋_GB2312" w:eastAsia="仿宋_GB2312" w:hAnsi="仿宋" w:cs="仿宋_GB2312" w:hint="eastAsia"/>
          <w:sz w:val="32"/>
          <w:szCs w:val="32"/>
        </w:rPr>
        <w:t>、尚未解除党纪、政纪处分的；</w:t>
      </w:r>
    </w:p>
    <w:p w:rsidR="00A57D4B" w:rsidRDefault="002A56D0" w:rsidP="002A56D0">
      <w:pPr>
        <w:adjustRightInd w:val="0"/>
        <w:snapToGrid w:val="0"/>
        <w:ind w:firstLineChars="200" w:firstLine="640"/>
        <w:jc w:val="left"/>
        <w:rPr>
          <w:rFonts w:ascii="仿宋_GB2312" w:eastAsia="仿宋_GB2312" w:hAnsi="仿宋"/>
          <w:sz w:val="32"/>
          <w:szCs w:val="32"/>
        </w:rPr>
      </w:pPr>
      <w:r>
        <w:rPr>
          <w:rFonts w:ascii="仿宋_GB2312" w:eastAsia="仿宋_GB2312" w:hAnsi="仿宋" w:cs="仿宋_GB2312"/>
          <w:sz w:val="32"/>
          <w:szCs w:val="32"/>
        </w:rPr>
        <w:t>5</w:t>
      </w:r>
      <w:r>
        <w:rPr>
          <w:rFonts w:ascii="仿宋_GB2312" w:eastAsia="仿宋_GB2312" w:hAnsi="仿宋" w:cs="仿宋_GB2312" w:hint="eastAsia"/>
          <w:sz w:val="32"/>
          <w:szCs w:val="32"/>
        </w:rPr>
        <w:t>、受到院校处分的；</w:t>
      </w:r>
    </w:p>
    <w:p w:rsidR="00A57D4B" w:rsidRDefault="002A56D0">
      <w:pPr>
        <w:pStyle w:val="0"/>
        <w:adjustRightInd w:val="0"/>
        <w:snapToGrid w:val="0"/>
        <w:spacing w:line="240" w:lineRule="auto"/>
        <w:ind w:firstLine="648"/>
        <w:jc w:val="left"/>
        <w:rPr>
          <w:rFonts w:ascii="仿宋_GB2312" w:eastAsia="仿宋_GB2312" w:hAnsi="仿宋"/>
          <w:sz w:val="32"/>
          <w:szCs w:val="32"/>
        </w:rPr>
      </w:pPr>
      <w:r>
        <w:rPr>
          <w:rFonts w:ascii="仿宋_GB2312" w:eastAsia="仿宋_GB2312" w:hAnsi="仿宋" w:cs="仿宋_GB2312"/>
          <w:sz w:val="32"/>
          <w:szCs w:val="32"/>
        </w:rPr>
        <w:t>6</w:t>
      </w:r>
      <w:r>
        <w:rPr>
          <w:rFonts w:ascii="仿宋_GB2312" w:eastAsia="仿宋_GB2312" w:hAnsi="仿宋" w:cs="仿宋_GB2312" w:hint="eastAsia"/>
          <w:sz w:val="32"/>
          <w:szCs w:val="32"/>
        </w:rPr>
        <w:t>、有其他违反国家法律、法规等行为的。</w:t>
      </w:r>
    </w:p>
    <w:p w:rsidR="00A57D4B" w:rsidRDefault="002A56D0" w:rsidP="002A56D0">
      <w:pPr>
        <w:adjustRightInd w:val="0"/>
        <w:snapToGrid w:val="0"/>
        <w:ind w:firstLineChars="200" w:firstLine="640"/>
        <w:jc w:val="left"/>
        <w:rPr>
          <w:rFonts w:ascii="仿宋_GB2312" w:eastAsia="仿宋_GB2312" w:hAnsi="仿宋" w:cs="仿宋_GB2312"/>
          <w:sz w:val="32"/>
          <w:szCs w:val="32"/>
        </w:rPr>
      </w:pPr>
      <w:r>
        <w:rPr>
          <w:rFonts w:ascii="仿宋_GB2312" w:eastAsia="仿宋_GB2312" w:hAnsi="仿宋" w:cs="仿宋_GB2312"/>
          <w:sz w:val="32"/>
          <w:szCs w:val="32"/>
        </w:rPr>
        <w:t>7</w:t>
      </w:r>
      <w:r>
        <w:rPr>
          <w:rFonts w:ascii="仿宋_GB2312" w:eastAsia="仿宋_GB2312" w:hAnsi="仿宋" w:cs="仿宋_GB2312" w:hint="eastAsia"/>
          <w:sz w:val="32"/>
          <w:szCs w:val="32"/>
        </w:rPr>
        <w:t>、法律、法规规定不得招聘为事业单位工作人员的其他情形。</w:t>
      </w:r>
    </w:p>
    <w:p w:rsidR="00A57D4B" w:rsidRDefault="002A56D0" w:rsidP="002A56D0">
      <w:pPr>
        <w:adjustRightInd w:val="0"/>
        <w:snapToGrid w:val="0"/>
        <w:ind w:firstLineChars="200" w:firstLine="640"/>
        <w:jc w:val="left"/>
        <w:rPr>
          <w:rFonts w:ascii="仿宋_GB2312" w:eastAsia="仿宋_GB2312" w:hAnsi="仿宋" w:cs="仿宋_GB2312"/>
          <w:sz w:val="32"/>
          <w:szCs w:val="32"/>
        </w:rPr>
      </w:pPr>
      <w:r>
        <w:rPr>
          <w:rFonts w:ascii="仿宋_GB2312" w:eastAsia="仿宋_GB2312" w:hAnsi="仿宋" w:cs="仿宋_GB2312" w:hint="eastAsia"/>
          <w:sz w:val="32"/>
          <w:szCs w:val="32"/>
        </w:rPr>
        <w:t>8、所有科目补考超过三科的。</w:t>
      </w:r>
    </w:p>
    <w:p w:rsidR="00A57D4B" w:rsidRDefault="002A56D0" w:rsidP="002A56D0">
      <w:pPr>
        <w:adjustRightInd w:val="0"/>
        <w:snapToGrid w:val="0"/>
        <w:ind w:firstLineChars="49" w:firstLine="157"/>
        <w:rPr>
          <w:rFonts w:ascii="仿宋_GB2312" w:eastAsia="仿宋_GB2312" w:hAnsi="黑体"/>
          <w:b/>
          <w:bCs/>
          <w:sz w:val="32"/>
          <w:szCs w:val="32"/>
        </w:rPr>
      </w:pPr>
      <w:r>
        <w:rPr>
          <w:rFonts w:ascii="仿宋_GB2312" w:eastAsia="仿宋_GB2312" w:hAnsi="仿宋" w:cs="仿宋_GB2312"/>
          <w:sz w:val="32"/>
          <w:szCs w:val="32"/>
        </w:rPr>
        <w:t xml:space="preserve">  </w:t>
      </w:r>
      <w:r>
        <w:rPr>
          <w:rFonts w:ascii="仿宋_GB2312" w:eastAsia="仿宋_GB2312" w:hAnsi="黑体" w:cs="仿宋_GB2312"/>
          <w:b/>
          <w:bCs/>
          <w:sz w:val="32"/>
          <w:szCs w:val="32"/>
        </w:rPr>
        <w:t xml:space="preserve"> </w:t>
      </w:r>
      <w:r>
        <w:rPr>
          <w:rFonts w:ascii="仿宋_GB2312" w:eastAsia="仿宋_GB2312" w:hAnsi="黑体" w:cs="仿宋_GB2312" w:hint="eastAsia"/>
          <w:b/>
          <w:bCs/>
          <w:sz w:val="32"/>
          <w:szCs w:val="32"/>
        </w:rPr>
        <w:t>四、考核程序</w:t>
      </w:r>
    </w:p>
    <w:p w:rsidR="00A57D4B" w:rsidRDefault="002A56D0">
      <w:pPr>
        <w:adjustRightInd w:val="0"/>
        <w:snapToGrid w:val="0"/>
        <w:ind w:firstLine="645"/>
        <w:textAlignment w:val="baseline"/>
        <w:rPr>
          <w:rFonts w:ascii="仿宋_GB2312" w:eastAsia="仿宋_GB2312" w:hAnsi="仿宋"/>
          <w:color w:val="000000"/>
          <w:sz w:val="32"/>
          <w:szCs w:val="32"/>
          <w:shd w:val="clear" w:color="auto" w:fill="FFFFFF"/>
        </w:rPr>
      </w:pPr>
      <w:r>
        <w:rPr>
          <w:rFonts w:ascii="仿宋_GB2312" w:eastAsia="仿宋_GB2312" w:hAnsi="楷体" w:cs="仿宋_GB2312" w:hint="eastAsia"/>
          <w:sz w:val="32"/>
          <w:szCs w:val="32"/>
        </w:rPr>
        <w:lastRenderedPageBreak/>
        <w:t>（一）</w:t>
      </w:r>
      <w:r>
        <w:rPr>
          <w:rFonts w:ascii="仿宋_GB2312" w:eastAsia="仿宋_GB2312" w:hAnsi="仿宋" w:cs="仿宋_GB2312" w:hint="eastAsia"/>
          <w:color w:val="000000"/>
          <w:sz w:val="32"/>
          <w:szCs w:val="32"/>
          <w:shd w:val="clear" w:color="auto" w:fill="FFFFFF"/>
        </w:rPr>
        <w:t>报名时间和地点</w:t>
      </w:r>
    </w:p>
    <w:p w:rsidR="002179EC" w:rsidRPr="002179EC" w:rsidRDefault="002179EC" w:rsidP="002179EC">
      <w:pPr>
        <w:adjustRightInd w:val="0"/>
        <w:snapToGrid w:val="0"/>
        <w:ind w:firstLine="645"/>
        <w:textAlignment w:val="baseline"/>
        <w:rPr>
          <w:rFonts w:ascii="仿宋_GB2312" w:eastAsia="仿宋_GB2312" w:hAnsi="仿宋" w:cs="仿宋_GB2312"/>
          <w:color w:val="FF0000"/>
          <w:sz w:val="32"/>
          <w:szCs w:val="32"/>
        </w:rPr>
      </w:pPr>
      <w:r w:rsidRPr="002179EC">
        <w:rPr>
          <w:rFonts w:ascii="仿宋_GB2312" w:eastAsia="仿宋_GB2312" w:hAnsi="仿宋" w:cs="仿宋_GB2312" w:hint="eastAsia"/>
          <w:color w:val="FF0000"/>
          <w:sz w:val="32"/>
          <w:szCs w:val="32"/>
        </w:rPr>
        <w:t>1、</w:t>
      </w:r>
      <w:r w:rsidRPr="002179EC">
        <w:rPr>
          <w:rFonts w:ascii="仿宋_GB2312" w:eastAsia="仿宋_GB2312" w:hAnsi="仿宋" w:cs="仿宋_GB2312"/>
          <w:color w:val="FF0000"/>
          <w:sz w:val="32"/>
          <w:szCs w:val="32"/>
        </w:rPr>
        <w:t>2016</w:t>
      </w:r>
      <w:r w:rsidRPr="002179EC">
        <w:rPr>
          <w:rFonts w:ascii="仿宋_GB2312" w:eastAsia="仿宋_GB2312" w:hAnsi="仿宋" w:cs="仿宋_GB2312" w:hint="eastAsia"/>
          <w:color w:val="FF0000"/>
          <w:sz w:val="32"/>
          <w:szCs w:val="32"/>
        </w:rPr>
        <w:t>年5月18日</w:t>
      </w:r>
      <w:r w:rsidRPr="002179EC">
        <w:rPr>
          <w:rFonts w:ascii="仿宋_GB2312" w:eastAsia="仿宋_GB2312" w:hAnsi="仿宋" w:cs="仿宋_GB2312"/>
          <w:color w:val="FF0000"/>
          <w:sz w:val="32"/>
          <w:szCs w:val="32"/>
        </w:rPr>
        <w:t>9</w:t>
      </w:r>
      <w:r w:rsidRPr="002179EC">
        <w:rPr>
          <w:rFonts w:ascii="仿宋_GB2312" w:eastAsia="仿宋_GB2312" w:hAnsi="仿宋" w:cs="仿宋_GB2312" w:hint="eastAsia"/>
          <w:color w:val="FF0000"/>
          <w:sz w:val="32"/>
          <w:szCs w:val="32"/>
        </w:rPr>
        <w:t>：</w:t>
      </w:r>
      <w:r w:rsidRPr="002179EC">
        <w:rPr>
          <w:rFonts w:ascii="仿宋_GB2312" w:eastAsia="仿宋_GB2312" w:hAnsi="仿宋" w:cs="仿宋_GB2312"/>
          <w:color w:val="FF0000"/>
          <w:sz w:val="32"/>
          <w:szCs w:val="32"/>
        </w:rPr>
        <w:t>00</w:t>
      </w:r>
      <w:r w:rsidRPr="002179EC">
        <w:rPr>
          <w:rFonts w:ascii="仿宋_GB2312" w:eastAsia="仿宋_GB2312" w:hAnsi="仿宋" w:cs="仿宋_GB2312" w:hint="eastAsia"/>
          <w:color w:val="FF0000"/>
          <w:sz w:val="32"/>
          <w:szCs w:val="32"/>
        </w:rPr>
        <w:t>至</w:t>
      </w:r>
      <w:r w:rsidRPr="002179EC">
        <w:rPr>
          <w:rFonts w:ascii="仿宋_GB2312" w:eastAsia="仿宋_GB2312" w:hAnsi="仿宋" w:cs="仿宋_GB2312"/>
          <w:color w:val="FF0000"/>
          <w:sz w:val="32"/>
          <w:szCs w:val="32"/>
        </w:rPr>
        <w:t>11</w:t>
      </w:r>
      <w:r w:rsidRPr="002179EC">
        <w:rPr>
          <w:rFonts w:ascii="仿宋_GB2312" w:eastAsia="仿宋_GB2312" w:hAnsi="仿宋" w:cs="仿宋_GB2312" w:hint="eastAsia"/>
          <w:color w:val="FF0000"/>
          <w:sz w:val="32"/>
          <w:szCs w:val="32"/>
        </w:rPr>
        <w:t>：</w:t>
      </w:r>
      <w:r w:rsidRPr="002179EC">
        <w:rPr>
          <w:rFonts w:ascii="仿宋_GB2312" w:eastAsia="仿宋_GB2312" w:hAnsi="仿宋" w:cs="仿宋_GB2312"/>
          <w:color w:val="FF0000"/>
          <w:sz w:val="32"/>
          <w:szCs w:val="32"/>
        </w:rPr>
        <w:t xml:space="preserve">30 </w:t>
      </w:r>
      <w:r w:rsidRPr="002179EC">
        <w:rPr>
          <w:rFonts w:ascii="仿宋_GB2312" w:eastAsia="仿宋_GB2312" w:hAnsi="仿宋" w:cs="仿宋_GB2312" w:hint="eastAsia"/>
          <w:color w:val="FF0000"/>
          <w:sz w:val="32"/>
          <w:szCs w:val="32"/>
        </w:rPr>
        <w:t>成都师范学院</w:t>
      </w:r>
    </w:p>
    <w:p w:rsidR="002179EC" w:rsidRPr="002179EC" w:rsidRDefault="002179EC" w:rsidP="002179EC">
      <w:pPr>
        <w:adjustRightInd w:val="0"/>
        <w:snapToGrid w:val="0"/>
        <w:ind w:firstLine="645"/>
        <w:textAlignment w:val="baseline"/>
        <w:rPr>
          <w:rFonts w:ascii="仿宋_GB2312" w:eastAsia="仿宋_GB2312" w:hAnsi="仿宋" w:cs="仿宋_GB2312"/>
          <w:color w:val="FF0000"/>
          <w:sz w:val="32"/>
          <w:szCs w:val="32"/>
        </w:rPr>
      </w:pPr>
      <w:r w:rsidRPr="002179EC">
        <w:rPr>
          <w:rFonts w:ascii="仿宋_GB2312" w:eastAsia="仿宋_GB2312" w:hAnsi="仿宋" w:cs="仿宋_GB2312" w:hint="eastAsia"/>
          <w:color w:val="FF0000"/>
          <w:sz w:val="32"/>
          <w:szCs w:val="32"/>
        </w:rPr>
        <w:t>2、</w:t>
      </w:r>
      <w:r w:rsidRPr="002179EC">
        <w:rPr>
          <w:rFonts w:ascii="仿宋_GB2312" w:eastAsia="仿宋_GB2312" w:hAnsi="仿宋" w:cs="仿宋_GB2312"/>
          <w:color w:val="FF0000"/>
          <w:sz w:val="32"/>
          <w:szCs w:val="32"/>
        </w:rPr>
        <w:t>2016</w:t>
      </w:r>
      <w:r w:rsidRPr="002179EC">
        <w:rPr>
          <w:rFonts w:ascii="仿宋_GB2312" w:eastAsia="仿宋_GB2312" w:hAnsi="仿宋" w:cs="仿宋_GB2312" w:hint="eastAsia"/>
          <w:color w:val="FF0000"/>
          <w:sz w:val="32"/>
          <w:szCs w:val="32"/>
        </w:rPr>
        <w:t>年5月</w:t>
      </w:r>
      <w:r w:rsidR="004961B8">
        <w:rPr>
          <w:rFonts w:ascii="仿宋_GB2312" w:eastAsia="仿宋_GB2312" w:hAnsi="仿宋" w:cs="仿宋_GB2312" w:hint="eastAsia"/>
          <w:color w:val="FF0000"/>
          <w:sz w:val="32"/>
          <w:szCs w:val="32"/>
        </w:rPr>
        <w:t>20</w:t>
      </w:r>
      <w:r w:rsidRPr="002179EC">
        <w:rPr>
          <w:rFonts w:ascii="仿宋_GB2312" w:eastAsia="仿宋_GB2312" w:hAnsi="仿宋" w:cs="仿宋_GB2312" w:hint="eastAsia"/>
          <w:color w:val="FF0000"/>
          <w:sz w:val="32"/>
          <w:szCs w:val="32"/>
        </w:rPr>
        <w:t>日</w:t>
      </w:r>
      <w:r w:rsidRPr="002179EC">
        <w:rPr>
          <w:rFonts w:ascii="仿宋_GB2312" w:eastAsia="仿宋_GB2312" w:hAnsi="仿宋" w:cs="仿宋_GB2312"/>
          <w:color w:val="FF0000"/>
          <w:sz w:val="32"/>
          <w:szCs w:val="32"/>
        </w:rPr>
        <w:t>9</w:t>
      </w:r>
      <w:r w:rsidRPr="002179EC">
        <w:rPr>
          <w:rFonts w:ascii="仿宋_GB2312" w:eastAsia="仿宋_GB2312" w:hAnsi="仿宋" w:cs="仿宋_GB2312" w:hint="eastAsia"/>
          <w:color w:val="FF0000"/>
          <w:sz w:val="32"/>
          <w:szCs w:val="32"/>
        </w:rPr>
        <w:t>：</w:t>
      </w:r>
      <w:r w:rsidRPr="002179EC">
        <w:rPr>
          <w:rFonts w:ascii="仿宋_GB2312" w:eastAsia="仿宋_GB2312" w:hAnsi="仿宋" w:cs="仿宋_GB2312"/>
          <w:color w:val="FF0000"/>
          <w:sz w:val="32"/>
          <w:szCs w:val="32"/>
        </w:rPr>
        <w:t>00</w:t>
      </w:r>
      <w:r w:rsidRPr="002179EC">
        <w:rPr>
          <w:rFonts w:ascii="仿宋_GB2312" w:eastAsia="仿宋_GB2312" w:hAnsi="仿宋" w:cs="仿宋_GB2312" w:hint="eastAsia"/>
          <w:color w:val="FF0000"/>
          <w:sz w:val="32"/>
          <w:szCs w:val="32"/>
        </w:rPr>
        <w:t>至</w:t>
      </w:r>
      <w:r w:rsidRPr="002179EC">
        <w:rPr>
          <w:rFonts w:ascii="仿宋_GB2312" w:eastAsia="仿宋_GB2312" w:hAnsi="仿宋" w:cs="仿宋_GB2312"/>
          <w:color w:val="FF0000"/>
          <w:sz w:val="32"/>
          <w:szCs w:val="32"/>
        </w:rPr>
        <w:t>11</w:t>
      </w:r>
      <w:r w:rsidRPr="002179EC">
        <w:rPr>
          <w:rFonts w:ascii="仿宋_GB2312" w:eastAsia="仿宋_GB2312" w:hAnsi="仿宋" w:cs="仿宋_GB2312" w:hint="eastAsia"/>
          <w:color w:val="FF0000"/>
          <w:sz w:val="32"/>
          <w:szCs w:val="32"/>
        </w:rPr>
        <w:t>：</w:t>
      </w:r>
      <w:r w:rsidRPr="002179EC">
        <w:rPr>
          <w:rFonts w:ascii="仿宋_GB2312" w:eastAsia="仿宋_GB2312" w:hAnsi="仿宋" w:cs="仿宋_GB2312"/>
          <w:color w:val="FF0000"/>
          <w:sz w:val="32"/>
          <w:szCs w:val="32"/>
        </w:rPr>
        <w:t xml:space="preserve">30 </w:t>
      </w:r>
      <w:r w:rsidRPr="002179EC">
        <w:rPr>
          <w:rFonts w:ascii="仿宋_GB2312" w:eastAsia="仿宋_GB2312" w:hAnsi="仿宋" w:cs="仿宋_GB2312" w:hint="eastAsia"/>
          <w:color w:val="FF0000"/>
          <w:sz w:val="32"/>
          <w:szCs w:val="32"/>
        </w:rPr>
        <w:t>绵阳师范学院</w:t>
      </w:r>
    </w:p>
    <w:p w:rsidR="002179EC" w:rsidRPr="002179EC" w:rsidRDefault="00A23A1E" w:rsidP="002179EC">
      <w:pPr>
        <w:adjustRightInd w:val="0"/>
        <w:snapToGrid w:val="0"/>
        <w:ind w:firstLine="645"/>
        <w:textAlignment w:val="baseline"/>
        <w:rPr>
          <w:rFonts w:ascii="仿宋_GB2312" w:eastAsia="仿宋_GB2312" w:hAnsi="仿宋" w:cs="仿宋_GB2312"/>
          <w:color w:val="FF0000"/>
          <w:sz w:val="32"/>
          <w:szCs w:val="32"/>
        </w:rPr>
      </w:pPr>
      <w:r>
        <w:rPr>
          <w:rFonts w:ascii="仿宋_GB2312" w:eastAsia="仿宋_GB2312" w:hAnsi="仿宋" w:cs="仿宋_GB2312" w:hint="eastAsia"/>
          <w:color w:val="FF0000"/>
          <w:sz w:val="32"/>
          <w:szCs w:val="32"/>
        </w:rPr>
        <w:t>3</w:t>
      </w:r>
      <w:r w:rsidR="002179EC" w:rsidRPr="002179EC">
        <w:rPr>
          <w:rFonts w:ascii="仿宋_GB2312" w:eastAsia="仿宋_GB2312" w:hAnsi="仿宋" w:cs="仿宋_GB2312" w:hint="eastAsia"/>
          <w:color w:val="FF0000"/>
          <w:sz w:val="32"/>
          <w:szCs w:val="32"/>
        </w:rPr>
        <w:t>、</w:t>
      </w:r>
      <w:r w:rsidR="002179EC" w:rsidRPr="002179EC">
        <w:rPr>
          <w:rFonts w:ascii="仿宋_GB2312" w:eastAsia="仿宋_GB2312" w:hAnsi="仿宋" w:cs="仿宋_GB2312"/>
          <w:color w:val="FF0000"/>
          <w:sz w:val="32"/>
          <w:szCs w:val="32"/>
        </w:rPr>
        <w:t>2016</w:t>
      </w:r>
      <w:r w:rsidR="002179EC" w:rsidRPr="002179EC">
        <w:rPr>
          <w:rFonts w:ascii="仿宋_GB2312" w:eastAsia="仿宋_GB2312" w:hAnsi="仿宋" w:cs="仿宋_GB2312" w:hint="eastAsia"/>
          <w:color w:val="FF0000"/>
          <w:sz w:val="32"/>
          <w:szCs w:val="32"/>
        </w:rPr>
        <w:t>年5月2</w:t>
      </w:r>
      <w:r>
        <w:rPr>
          <w:rFonts w:ascii="仿宋_GB2312" w:eastAsia="仿宋_GB2312" w:hAnsi="仿宋" w:cs="仿宋_GB2312" w:hint="eastAsia"/>
          <w:color w:val="FF0000"/>
          <w:sz w:val="32"/>
          <w:szCs w:val="32"/>
        </w:rPr>
        <w:t>3</w:t>
      </w:r>
      <w:r w:rsidR="002179EC" w:rsidRPr="002179EC">
        <w:rPr>
          <w:rFonts w:ascii="仿宋_GB2312" w:eastAsia="仿宋_GB2312" w:hAnsi="仿宋" w:cs="仿宋_GB2312" w:hint="eastAsia"/>
          <w:color w:val="FF0000"/>
          <w:sz w:val="32"/>
          <w:szCs w:val="32"/>
        </w:rPr>
        <w:t>日</w:t>
      </w:r>
      <w:r w:rsidR="002179EC" w:rsidRPr="002179EC">
        <w:rPr>
          <w:rFonts w:ascii="仿宋_GB2312" w:eastAsia="仿宋_GB2312" w:hAnsi="仿宋" w:cs="仿宋_GB2312"/>
          <w:color w:val="FF0000"/>
          <w:sz w:val="32"/>
          <w:szCs w:val="32"/>
        </w:rPr>
        <w:t>9</w:t>
      </w:r>
      <w:r w:rsidR="002179EC" w:rsidRPr="002179EC">
        <w:rPr>
          <w:rFonts w:ascii="仿宋_GB2312" w:eastAsia="仿宋_GB2312" w:hAnsi="仿宋" w:cs="仿宋_GB2312" w:hint="eastAsia"/>
          <w:color w:val="FF0000"/>
          <w:sz w:val="32"/>
          <w:szCs w:val="32"/>
        </w:rPr>
        <w:t>：</w:t>
      </w:r>
      <w:r w:rsidR="002179EC" w:rsidRPr="002179EC">
        <w:rPr>
          <w:rFonts w:ascii="仿宋_GB2312" w:eastAsia="仿宋_GB2312" w:hAnsi="仿宋" w:cs="仿宋_GB2312"/>
          <w:color w:val="FF0000"/>
          <w:sz w:val="32"/>
          <w:szCs w:val="32"/>
        </w:rPr>
        <w:t>00</w:t>
      </w:r>
      <w:r w:rsidR="002179EC" w:rsidRPr="002179EC">
        <w:rPr>
          <w:rFonts w:ascii="仿宋_GB2312" w:eastAsia="仿宋_GB2312" w:hAnsi="仿宋" w:cs="仿宋_GB2312" w:hint="eastAsia"/>
          <w:color w:val="FF0000"/>
          <w:sz w:val="32"/>
          <w:szCs w:val="32"/>
        </w:rPr>
        <w:t>至</w:t>
      </w:r>
      <w:r w:rsidR="002179EC" w:rsidRPr="002179EC">
        <w:rPr>
          <w:rFonts w:ascii="仿宋_GB2312" w:eastAsia="仿宋_GB2312" w:hAnsi="仿宋" w:cs="仿宋_GB2312"/>
          <w:color w:val="FF0000"/>
          <w:sz w:val="32"/>
          <w:szCs w:val="32"/>
        </w:rPr>
        <w:t>11</w:t>
      </w:r>
      <w:r w:rsidR="002179EC" w:rsidRPr="002179EC">
        <w:rPr>
          <w:rFonts w:ascii="仿宋_GB2312" w:eastAsia="仿宋_GB2312" w:hAnsi="仿宋" w:cs="仿宋_GB2312" w:hint="eastAsia"/>
          <w:color w:val="FF0000"/>
          <w:sz w:val="32"/>
          <w:szCs w:val="32"/>
        </w:rPr>
        <w:t>：</w:t>
      </w:r>
      <w:r w:rsidR="002179EC" w:rsidRPr="002179EC">
        <w:rPr>
          <w:rFonts w:ascii="仿宋_GB2312" w:eastAsia="仿宋_GB2312" w:hAnsi="仿宋" w:cs="仿宋_GB2312"/>
          <w:color w:val="FF0000"/>
          <w:sz w:val="32"/>
          <w:szCs w:val="32"/>
        </w:rPr>
        <w:t xml:space="preserve">30 </w:t>
      </w:r>
      <w:r w:rsidR="002179EC" w:rsidRPr="002179EC">
        <w:rPr>
          <w:rFonts w:ascii="仿宋_GB2312" w:eastAsia="仿宋_GB2312" w:hAnsi="仿宋" w:cs="仿宋_GB2312" w:hint="eastAsia"/>
          <w:color w:val="FF0000"/>
          <w:sz w:val="32"/>
          <w:szCs w:val="32"/>
        </w:rPr>
        <w:t>乐山师范学院</w:t>
      </w:r>
    </w:p>
    <w:p w:rsidR="002179EC" w:rsidRPr="002179EC" w:rsidRDefault="00A23A1E" w:rsidP="002179EC">
      <w:pPr>
        <w:adjustRightInd w:val="0"/>
        <w:snapToGrid w:val="0"/>
        <w:ind w:firstLine="645"/>
        <w:textAlignment w:val="baseline"/>
        <w:rPr>
          <w:rFonts w:ascii="仿宋_GB2312" w:eastAsia="仿宋_GB2312" w:hAnsi="仿宋" w:cs="仿宋_GB2312"/>
          <w:color w:val="FF0000"/>
          <w:sz w:val="32"/>
          <w:szCs w:val="32"/>
        </w:rPr>
      </w:pPr>
      <w:r>
        <w:rPr>
          <w:rFonts w:ascii="仿宋_GB2312" w:eastAsia="仿宋_GB2312" w:hAnsi="仿宋" w:cs="仿宋_GB2312" w:hint="eastAsia"/>
          <w:color w:val="FF0000"/>
          <w:sz w:val="32"/>
          <w:szCs w:val="32"/>
        </w:rPr>
        <w:t>4</w:t>
      </w:r>
      <w:r w:rsidR="002179EC" w:rsidRPr="002179EC">
        <w:rPr>
          <w:rFonts w:ascii="仿宋_GB2312" w:eastAsia="仿宋_GB2312" w:hAnsi="仿宋" w:cs="仿宋_GB2312" w:hint="eastAsia"/>
          <w:color w:val="FF0000"/>
          <w:sz w:val="32"/>
          <w:szCs w:val="32"/>
        </w:rPr>
        <w:t>、</w:t>
      </w:r>
      <w:r w:rsidR="002179EC" w:rsidRPr="002179EC">
        <w:rPr>
          <w:rFonts w:ascii="仿宋_GB2312" w:eastAsia="仿宋_GB2312" w:hAnsi="仿宋" w:cs="仿宋_GB2312"/>
          <w:color w:val="FF0000"/>
          <w:sz w:val="32"/>
          <w:szCs w:val="32"/>
        </w:rPr>
        <w:t>2016</w:t>
      </w:r>
      <w:r w:rsidR="002179EC" w:rsidRPr="002179EC">
        <w:rPr>
          <w:rFonts w:ascii="仿宋_GB2312" w:eastAsia="仿宋_GB2312" w:hAnsi="仿宋" w:cs="仿宋_GB2312" w:hint="eastAsia"/>
          <w:color w:val="FF0000"/>
          <w:sz w:val="32"/>
          <w:szCs w:val="32"/>
        </w:rPr>
        <w:t>年5月2</w:t>
      </w:r>
      <w:r>
        <w:rPr>
          <w:rFonts w:ascii="仿宋_GB2312" w:eastAsia="仿宋_GB2312" w:hAnsi="仿宋" w:cs="仿宋_GB2312" w:hint="eastAsia"/>
          <w:color w:val="FF0000"/>
          <w:sz w:val="32"/>
          <w:szCs w:val="32"/>
        </w:rPr>
        <w:t>5</w:t>
      </w:r>
      <w:r w:rsidR="002179EC" w:rsidRPr="002179EC">
        <w:rPr>
          <w:rFonts w:ascii="仿宋_GB2312" w:eastAsia="仿宋_GB2312" w:hAnsi="仿宋" w:cs="仿宋_GB2312" w:hint="eastAsia"/>
          <w:color w:val="FF0000"/>
          <w:sz w:val="32"/>
          <w:szCs w:val="32"/>
        </w:rPr>
        <w:t>日</w:t>
      </w:r>
      <w:r w:rsidR="002179EC" w:rsidRPr="002179EC">
        <w:rPr>
          <w:rFonts w:ascii="仿宋_GB2312" w:eastAsia="仿宋_GB2312" w:hAnsi="仿宋" w:cs="仿宋_GB2312"/>
          <w:color w:val="FF0000"/>
          <w:sz w:val="32"/>
          <w:szCs w:val="32"/>
        </w:rPr>
        <w:t>9</w:t>
      </w:r>
      <w:r w:rsidR="002179EC" w:rsidRPr="002179EC">
        <w:rPr>
          <w:rFonts w:ascii="仿宋_GB2312" w:eastAsia="仿宋_GB2312" w:hAnsi="仿宋" w:cs="仿宋_GB2312" w:hint="eastAsia"/>
          <w:color w:val="FF0000"/>
          <w:sz w:val="32"/>
          <w:szCs w:val="32"/>
        </w:rPr>
        <w:t>：</w:t>
      </w:r>
      <w:r w:rsidR="002179EC" w:rsidRPr="002179EC">
        <w:rPr>
          <w:rFonts w:ascii="仿宋_GB2312" w:eastAsia="仿宋_GB2312" w:hAnsi="仿宋" w:cs="仿宋_GB2312"/>
          <w:color w:val="FF0000"/>
          <w:sz w:val="32"/>
          <w:szCs w:val="32"/>
        </w:rPr>
        <w:t>00</w:t>
      </w:r>
      <w:r w:rsidR="002179EC" w:rsidRPr="002179EC">
        <w:rPr>
          <w:rFonts w:ascii="仿宋_GB2312" w:eastAsia="仿宋_GB2312" w:hAnsi="仿宋" w:cs="仿宋_GB2312" w:hint="eastAsia"/>
          <w:color w:val="FF0000"/>
          <w:sz w:val="32"/>
          <w:szCs w:val="32"/>
        </w:rPr>
        <w:t>至</w:t>
      </w:r>
      <w:r w:rsidR="002179EC" w:rsidRPr="002179EC">
        <w:rPr>
          <w:rFonts w:ascii="仿宋_GB2312" w:eastAsia="仿宋_GB2312" w:hAnsi="仿宋" w:cs="仿宋_GB2312"/>
          <w:color w:val="FF0000"/>
          <w:sz w:val="32"/>
          <w:szCs w:val="32"/>
        </w:rPr>
        <w:t>11</w:t>
      </w:r>
      <w:r w:rsidR="002179EC" w:rsidRPr="002179EC">
        <w:rPr>
          <w:rFonts w:ascii="仿宋_GB2312" w:eastAsia="仿宋_GB2312" w:hAnsi="仿宋" w:cs="仿宋_GB2312" w:hint="eastAsia"/>
          <w:color w:val="FF0000"/>
          <w:sz w:val="32"/>
          <w:szCs w:val="32"/>
        </w:rPr>
        <w:t>：</w:t>
      </w:r>
      <w:r w:rsidR="002179EC" w:rsidRPr="002179EC">
        <w:rPr>
          <w:rFonts w:ascii="仿宋_GB2312" w:eastAsia="仿宋_GB2312" w:hAnsi="仿宋" w:cs="仿宋_GB2312"/>
          <w:color w:val="FF0000"/>
          <w:sz w:val="32"/>
          <w:szCs w:val="32"/>
        </w:rPr>
        <w:t xml:space="preserve">30 </w:t>
      </w:r>
      <w:r w:rsidR="002179EC" w:rsidRPr="002179EC">
        <w:rPr>
          <w:rFonts w:ascii="仿宋_GB2312" w:eastAsia="仿宋_GB2312" w:hAnsi="仿宋" w:cs="仿宋_GB2312" w:hint="eastAsia"/>
          <w:color w:val="FF0000"/>
          <w:sz w:val="32"/>
          <w:szCs w:val="32"/>
        </w:rPr>
        <w:t>四川民族学院</w:t>
      </w:r>
    </w:p>
    <w:p w:rsidR="002179EC" w:rsidRPr="002179EC" w:rsidRDefault="00A23A1E" w:rsidP="002179EC">
      <w:pPr>
        <w:adjustRightInd w:val="0"/>
        <w:snapToGrid w:val="0"/>
        <w:ind w:firstLine="645"/>
        <w:textAlignment w:val="baseline"/>
        <w:rPr>
          <w:rFonts w:ascii="仿宋_GB2312" w:eastAsia="仿宋_GB2312" w:hAnsi="仿宋" w:cs="仿宋_GB2312"/>
          <w:color w:val="FF0000"/>
          <w:sz w:val="32"/>
          <w:szCs w:val="32"/>
        </w:rPr>
      </w:pPr>
      <w:r>
        <w:rPr>
          <w:rFonts w:ascii="仿宋_GB2312" w:eastAsia="仿宋_GB2312" w:hAnsi="仿宋" w:cs="仿宋_GB2312" w:hint="eastAsia"/>
          <w:color w:val="FF0000"/>
          <w:sz w:val="32"/>
          <w:szCs w:val="32"/>
        </w:rPr>
        <w:t>5</w:t>
      </w:r>
      <w:r w:rsidR="002179EC" w:rsidRPr="002179EC">
        <w:rPr>
          <w:rFonts w:ascii="仿宋_GB2312" w:eastAsia="仿宋_GB2312" w:hAnsi="仿宋" w:cs="仿宋_GB2312" w:hint="eastAsia"/>
          <w:color w:val="FF0000"/>
          <w:sz w:val="32"/>
          <w:szCs w:val="32"/>
        </w:rPr>
        <w:t>、</w:t>
      </w:r>
      <w:r w:rsidR="002179EC" w:rsidRPr="002179EC">
        <w:rPr>
          <w:rFonts w:ascii="仿宋_GB2312" w:eastAsia="仿宋_GB2312" w:hAnsi="仿宋" w:cs="仿宋_GB2312"/>
          <w:color w:val="FF0000"/>
          <w:sz w:val="32"/>
          <w:szCs w:val="32"/>
        </w:rPr>
        <w:t>2016</w:t>
      </w:r>
      <w:r w:rsidR="002179EC" w:rsidRPr="002179EC">
        <w:rPr>
          <w:rFonts w:ascii="仿宋_GB2312" w:eastAsia="仿宋_GB2312" w:hAnsi="仿宋" w:cs="仿宋_GB2312" w:hint="eastAsia"/>
          <w:color w:val="FF0000"/>
          <w:sz w:val="32"/>
          <w:szCs w:val="32"/>
        </w:rPr>
        <w:t>年5月</w:t>
      </w:r>
      <w:r>
        <w:rPr>
          <w:rFonts w:ascii="仿宋_GB2312" w:eastAsia="仿宋_GB2312" w:hAnsi="仿宋" w:cs="仿宋_GB2312" w:hint="eastAsia"/>
          <w:color w:val="FF0000"/>
          <w:sz w:val="32"/>
          <w:szCs w:val="32"/>
        </w:rPr>
        <w:t>27</w:t>
      </w:r>
      <w:r w:rsidR="002179EC" w:rsidRPr="002179EC">
        <w:rPr>
          <w:rFonts w:ascii="仿宋_GB2312" w:eastAsia="仿宋_GB2312" w:hAnsi="仿宋" w:cs="仿宋_GB2312" w:hint="eastAsia"/>
          <w:color w:val="FF0000"/>
          <w:sz w:val="32"/>
          <w:szCs w:val="32"/>
        </w:rPr>
        <w:t>日</w:t>
      </w:r>
      <w:r w:rsidR="002179EC" w:rsidRPr="002179EC">
        <w:rPr>
          <w:rFonts w:ascii="仿宋_GB2312" w:eastAsia="仿宋_GB2312" w:hAnsi="仿宋" w:cs="仿宋_GB2312"/>
          <w:color w:val="FF0000"/>
          <w:sz w:val="32"/>
          <w:szCs w:val="32"/>
        </w:rPr>
        <w:t>9</w:t>
      </w:r>
      <w:r w:rsidR="002179EC" w:rsidRPr="002179EC">
        <w:rPr>
          <w:rFonts w:ascii="仿宋_GB2312" w:eastAsia="仿宋_GB2312" w:hAnsi="仿宋" w:cs="仿宋_GB2312" w:hint="eastAsia"/>
          <w:color w:val="FF0000"/>
          <w:sz w:val="32"/>
          <w:szCs w:val="32"/>
        </w:rPr>
        <w:t>：</w:t>
      </w:r>
      <w:r w:rsidR="002179EC" w:rsidRPr="002179EC">
        <w:rPr>
          <w:rFonts w:ascii="仿宋_GB2312" w:eastAsia="仿宋_GB2312" w:hAnsi="仿宋" w:cs="仿宋_GB2312"/>
          <w:color w:val="FF0000"/>
          <w:sz w:val="32"/>
          <w:szCs w:val="32"/>
        </w:rPr>
        <w:t>00</w:t>
      </w:r>
      <w:r w:rsidR="002179EC" w:rsidRPr="002179EC">
        <w:rPr>
          <w:rFonts w:ascii="仿宋_GB2312" w:eastAsia="仿宋_GB2312" w:hAnsi="仿宋" w:cs="仿宋_GB2312" w:hint="eastAsia"/>
          <w:color w:val="FF0000"/>
          <w:sz w:val="32"/>
          <w:szCs w:val="32"/>
        </w:rPr>
        <w:t>至</w:t>
      </w:r>
      <w:r w:rsidR="002179EC" w:rsidRPr="002179EC">
        <w:rPr>
          <w:rFonts w:ascii="仿宋_GB2312" w:eastAsia="仿宋_GB2312" w:hAnsi="仿宋" w:cs="仿宋_GB2312"/>
          <w:color w:val="FF0000"/>
          <w:sz w:val="32"/>
          <w:szCs w:val="32"/>
        </w:rPr>
        <w:t>11</w:t>
      </w:r>
      <w:r w:rsidR="002179EC" w:rsidRPr="002179EC">
        <w:rPr>
          <w:rFonts w:ascii="仿宋_GB2312" w:eastAsia="仿宋_GB2312" w:hAnsi="仿宋" w:cs="仿宋_GB2312" w:hint="eastAsia"/>
          <w:color w:val="FF0000"/>
          <w:sz w:val="32"/>
          <w:szCs w:val="32"/>
        </w:rPr>
        <w:t>：</w:t>
      </w:r>
      <w:r w:rsidR="002179EC" w:rsidRPr="002179EC">
        <w:rPr>
          <w:rFonts w:ascii="仿宋_GB2312" w:eastAsia="仿宋_GB2312" w:hAnsi="仿宋" w:cs="仿宋_GB2312"/>
          <w:color w:val="FF0000"/>
          <w:sz w:val="32"/>
          <w:szCs w:val="32"/>
        </w:rPr>
        <w:t xml:space="preserve">30 </w:t>
      </w:r>
      <w:r w:rsidR="002179EC" w:rsidRPr="002179EC">
        <w:rPr>
          <w:rFonts w:ascii="仿宋_GB2312" w:eastAsia="仿宋_GB2312" w:hAnsi="仿宋" w:cs="仿宋_GB2312" w:hint="eastAsia"/>
          <w:color w:val="FF0000"/>
          <w:sz w:val="32"/>
          <w:szCs w:val="32"/>
        </w:rPr>
        <w:t>西昌学院</w:t>
      </w:r>
    </w:p>
    <w:p w:rsidR="00A57D4B" w:rsidRDefault="002A56D0">
      <w:pPr>
        <w:adjustRightInd w:val="0"/>
        <w:snapToGrid w:val="0"/>
        <w:ind w:firstLine="645"/>
        <w:textAlignment w:val="baseline"/>
        <w:rPr>
          <w:rFonts w:ascii="仿宋_GB2312" w:eastAsia="仿宋_GB2312" w:hAnsi="仿宋"/>
          <w:color w:val="FF0000"/>
          <w:sz w:val="32"/>
          <w:szCs w:val="32"/>
        </w:rPr>
      </w:pPr>
      <w:r>
        <w:rPr>
          <w:rFonts w:ascii="仿宋_GB2312" w:eastAsia="仿宋_GB2312" w:hAnsi="仿宋" w:cs="仿宋_GB2312" w:hint="eastAsia"/>
          <w:color w:val="FF0000"/>
          <w:sz w:val="32"/>
          <w:szCs w:val="32"/>
          <w:shd w:val="clear" w:color="auto" w:fill="FFFFFF"/>
        </w:rPr>
        <w:t>以上高校毕业生在各院校招生就业处报名，其余高校毕业生可就近参加报名。</w:t>
      </w:r>
    </w:p>
    <w:p w:rsidR="00A57D4B" w:rsidRDefault="002A56D0" w:rsidP="002A56D0">
      <w:pPr>
        <w:adjustRightInd w:val="0"/>
        <w:snapToGrid w:val="0"/>
        <w:ind w:firstLineChars="200" w:firstLine="640"/>
        <w:rPr>
          <w:rFonts w:ascii="仿宋_GB2312" w:eastAsia="仿宋_GB2312" w:hAnsi="仿宋"/>
          <w:sz w:val="32"/>
          <w:szCs w:val="32"/>
        </w:rPr>
      </w:pPr>
      <w:r>
        <w:rPr>
          <w:rFonts w:ascii="仿宋_GB2312" w:eastAsia="仿宋_GB2312" w:hAnsi="仿宋" w:cs="仿宋_GB2312" w:hint="eastAsia"/>
          <w:sz w:val="32"/>
          <w:szCs w:val="32"/>
        </w:rPr>
        <w:t>（二）报名时需提供材料</w:t>
      </w:r>
    </w:p>
    <w:p w:rsidR="00A57D4B" w:rsidRDefault="002A56D0" w:rsidP="002A56D0">
      <w:pPr>
        <w:adjustRightInd w:val="0"/>
        <w:snapToGrid w:val="0"/>
        <w:ind w:firstLineChars="200" w:firstLine="640"/>
        <w:rPr>
          <w:rFonts w:ascii="仿宋_GB2312" w:eastAsia="仿宋_GB2312" w:hAnsi="仿宋"/>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、《身份证》原件及复印件</w:t>
      </w:r>
      <w:r>
        <w:rPr>
          <w:rFonts w:ascii="仿宋_GB2312" w:eastAsia="仿宋_GB2312" w:hAnsi="仿宋" w:cs="仿宋_GB2312"/>
          <w:sz w:val="32"/>
          <w:szCs w:val="32"/>
        </w:rPr>
        <w:t>1</w:t>
      </w:r>
      <w:r>
        <w:rPr>
          <w:rFonts w:ascii="仿宋_GB2312" w:eastAsia="仿宋_GB2312" w:hAnsi="仿宋" w:cs="仿宋_GB2312" w:hint="eastAsia"/>
          <w:sz w:val="32"/>
          <w:szCs w:val="32"/>
        </w:rPr>
        <w:t>份；</w:t>
      </w:r>
    </w:p>
    <w:p w:rsidR="00A57D4B" w:rsidRDefault="002A56D0" w:rsidP="002A56D0">
      <w:pPr>
        <w:adjustRightInd w:val="0"/>
        <w:snapToGrid w:val="0"/>
        <w:ind w:firstLineChars="200" w:firstLine="640"/>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、应聘者自荐材料</w:t>
      </w:r>
      <w:r>
        <w:rPr>
          <w:rFonts w:ascii="仿宋_GB2312" w:eastAsia="仿宋_GB2312" w:hAnsi="仿宋" w:cs="仿宋_GB2312"/>
          <w:sz w:val="32"/>
          <w:szCs w:val="32"/>
        </w:rPr>
        <w:t>1</w:t>
      </w:r>
      <w:r>
        <w:rPr>
          <w:rFonts w:ascii="仿宋_GB2312" w:eastAsia="仿宋_GB2312" w:hAnsi="仿宋" w:cs="仿宋_GB2312" w:hint="eastAsia"/>
          <w:sz w:val="32"/>
          <w:szCs w:val="32"/>
        </w:rPr>
        <w:t>份；</w:t>
      </w:r>
    </w:p>
    <w:p w:rsidR="00A57D4B" w:rsidRDefault="002A56D0" w:rsidP="002A56D0">
      <w:pPr>
        <w:adjustRightInd w:val="0"/>
        <w:snapToGrid w:val="0"/>
        <w:ind w:firstLineChars="200" w:firstLine="640"/>
        <w:rPr>
          <w:rFonts w:ascii="仿宋_GB2312" w:eastAsia="仿宋_GB2312" w:hAnsi="仿宋"/>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、加盖鲜章的大学学籍成绩表</w:t>
      </w:r>
      <w:r>
        <w:rPr>
          <w:rFonts w:ascii="仿宋_GB2312" w:eastAsia="仿宋_GB2312" w:hAnsi="仿宋" w:cs="仿宋_GB2312"/>
          <w:sz w:val="32"/>
          <w:szCs w:val="32"/>
        </w:rPr>
        <w:t>1</w:t>
      </w:r>
      <w:r>
        <w:rPr>
          <w:rFonts w:ascii="仿宋_GB2312" w:eastAsia="仿宋_GB2312" w:hAnsi="仿宋" w:cs="仿宋_GB2312" w:hint="eastAsia"/>
          <w:sz w:val="32"/>
          <w:szCs w:val="32"/>
        </w:rPr>
        <w:t>份；</w:t>
      </w:r>
    </w:p>
    <w:p w:rsidR="00A57D4B" w:rsidRDefault="002A56D0" w:rsidP="002A56D0">
      <w:pPr>
        <w:adjustRightInd w:val="0"/>
        <w:snapToGrid w:val="0"/>
        <w:ind w:firstLineChars="200" w:firstLine="640"/>
        <w:rPr>
          <w:rFonts w:ascii="仿宋_GB2312" w:eastAsia="仿宋_GB2312" w:hAnsi="仿宋"/>
          <w:sz w:val="32"/>
          <w:szCs w:val="32"/>
        </w:rPr>
      </w:pPr>
      <w:r>
        <w:rPr>
          <w:rFonts w:ascii="仿宋_GB2312" w:eastAsia="仿宋_GB2312" w:hAnsi="仿宋" w:cs="仿宋_GB2312"/>
          <w:sz w:val="32"/>
          <w:szCs w:val="32"/>
        </w:rPr>
        <w:t>4</w:t>
      </w:r>
      <w:r>
        <w:rPr>
          <w:rFonts w:ascii="仿宋_GB2312" w:eastAsia="仿宋_GB2312" w:hAnsi="仿宋" w:cs="仿宋_GB2312" w:hint="eastAsia"/>
          <w:sz w:val="32"/>
          <w:szCs w:val="32"/>
        </w:rPr>
        <w:t>、提供</w:t>
      </w:r>
      <w:r>
        <w:rPr>
          <w:rFonts w:ascii="仿宋_GB2312" w:eastAsia="仿宋_GB2312" w:hAnsi="仿宋" w:cs="仿宋_GB2312"/>
          <w:sz w:val="32"/>
          <w:szCs w:val="32"/>
        </w:rPr>
        <w:t>2</w:t>
      </w:r>
      <w:r>
        <w:rPr>
          <w:rFonts w:ascii="仿宋_GB2312" w:eastAsia="仿宋_GB2312" w:hAnsi="仿宋" w:cs="仿宋_GB2312" w:hint="eastAsia"/>
          <w:sz w:val="32"/>
          <w:szCs w:val="32"/>
        </w:rPr>
        <w:t>寸免冠近照</w:t>
      </w:r>
      <w:r>
        <w:rPr>
          <w:rFonts w:ascii="仿宋_GB2312" w:eastAsia="仿宋_GB2312" w:hAnsi="仿宋" w:cs="仿宋_GB2312"/>
          <w:sz w:val="32"/>
          <w:szCs w:val="32"/>
        </w:rPr>
        <w:t>2</w:t>
      </w:r>
      <w:r>
        <w:rPr>
          <w:rFonts w:ascii="仿宋_GB2312" w:eastAsia="仿宋_GB2312" w:hAnsi="仿宋" w:cs="仿宋_GB2312" w:hint="eastAsia"/>
          <w:sz w:val="32"/>
          <w:szCs w:val="32"/>
        </w:rPr>
        <w:t>张及教育部学历证书电子注册备案表</w:t>
      </w:r>
      <w:r>
        <w:rPr>
          <w:rFonts w:ascii="仿宋_GB2312" w:eastAsia="仿宋_GB2312" w:hAnsi="仿宋" w:cs="仿宋_GB2312"/>
          <w:sz w:val="32"/>
          <w:szCs w:val="32"/>
        </w:rPr>
        <w:t>1</w:t>
      </w:r>
      <w:r>
        <w:rPr>
          <w:rFonts w:ascii="仿宋_GB2312" w:eastAsia="仿宋_GB2312" w:hAnsi="仿宋" w:cs="仿宋_GB2312" w:hint="eastAsia"/>
          <w:sz w:val="32"/>
          <w:szCs w:val="32"/>
        </w:rPr>
        <w:t>份；</w:t>
      </w:r>
    </w:p>
    <w:p w:rsidR="00A57D4B" w:rsidRDefault="002A56D0" w:rsidP="002A56D0">
      <w:pPr>
        <w:adjustRightInd w:val="0"/>
        <w:snapToGrid w:val="0"/>
        <w:ind w:firstLineChars="200" w:firstLine="640"/>
        <w:rPr>
          <w:rFonts w:ascii="仿宋_GB2312" w:eastAsia="仿宋_GB2312" w:hAnsi="仿宋" w:cs="仿宋_GB2312"/>
          <w:sz w:val="32"/>
          <w:szCs w:val="32"/>
        </w:rPr>
      </w:pPr>
      <w:r>
        <w:rPr>
          <w:rFonts w:ascii="仿宋_GB2312" w:eastAsia="仿宋_GB2312" w:hAnsi="仿宋" w:cs="仿宋_GB2312"/>
          <w:sz w:val="32"/>
          <w:szCs w:val="32"/>
        </w:rPr>
        <w:t>5</w:t>
      </w:r>
      <w:r>
        <w:rPr>
          <w:rFonts w:ascii="仿宋_GB2312" w:eastAsia="仿宋_GB2312" w:hAnsi="仿宋" w:cs="仿宋_GB2312" w:hint="eastAsia"/>
          <w:sz w:val="32"/>
          <w:szCs w:val="32"/>
        </w:rPr>
        <w:t>、《全国普通高等学校毕业生就业协议书》。</w:t>
      </w:r>
      <w:r>
        <w:rPr>
          <w:rFonts w:ascii="仿宋_GB2312" w:eastAsia="仿宋_GB2312" w:hAnsi="仿宋" w:cs="仿宋_GB2312"/>
          <w:sz w:val="32"/>
          <w:szCs w:val="32"/>
        </w:rPr>
        <w:t xml:space="preserve"> </w:t>
      </w:r>
    </w:p>
    <w:p w:rsidR="00A57D4B" w:rsidRDefault="002A56D0" w:rsidP="002A56D0">
      <w:pPr>
        <w:tabs>
          <w:tab w:val="left" w:pos="5355"/>
        </w:tabs>
        <w:adjustRightInd w:val="0"/>
        <w:snapToGrid w:val="0"/>
        <w:ind w:firstLineChars="196" w:firstLine="627"/>
        <w:rPr>
          <w:rFonts w:ascii="仿宋_GB2312" w:eastAsia="仿宋_GB2312" w:hAnsi="仿宋"/>
          <w:sz w:val="32"/>
          <w:szCs w:val="32"/>
        </w:rPr>
      </w:pPr>
      <w:r>
        <w:rPr>
          <w:rFonts w:ascii="仿宋_GB2312" w:eastAsia="仿宋_GB2312" w:hAnsi="仿宋" w:cs="仿宋_GB2312" w:hint="eastAsia"/>
          <w:sz w:val="32"/>
          <w:szCs w:val="32"/>
        </w:rPr>
        <w:t>（三）资格初审</w:t>
      </w:r>
    </w:p>
    <w:p w:rsidR="00A57D4B" w:rsidRDefault="002A56D0" w:rsidP="002A56D0">
      <w:pPr>
        <w:tabs>
          <w:tab w:val="left" w:pos="5355"/>
        </w:tabs>
        <w:adjustRightInd w:val="0"/>
        <w:snapToGrid w:val="0"/>
        <w:ind w:firstLineChars="196" w:firstLine="627"/>
        <w:rPr>
          <w:rFonts w:ascii="仿宋_GB2312" w:eastAsia="仿宋_GB2312" w:hAnsi="仿宋"/>
          <w:sz w:val="32"/>
          <w:szCs w:val="32"/>
        </w:rPr>
      </w:pPr>
      <w:r>
        <w:rPr>
          <w:rFonts w:ascii="仿宋_GB2312" w:eastAsia="仿宋_GB2312" w:hAnsi="仿宋" w:cs="仿宋_GB2312" w:hint="eastAsia"/>
          <w:sz w:val="32"/>
          <w:szCs w:val="32"/>
        </w:rPr>
        <w:t>应聘者在规定时间内到指定地点报名，并如实填写《报名表》，报名后由考核领导小组进行审查</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并向考生作必要的解释答复。应聘者提供的材料必须真实有效，资格审查贯穿整个过程，任何环节发现有弄虚作假者，立即取消其报考或聘用资格。</w:t>
      </w:r>
    </w:p>
    <w:p w:rsidR="00A57D4B" w:rsidRDefault="002A56D0" w:rsidP="002A56D0">
      <w:pPr>
        <w:widowControl/>
        <w:adjustRightInd w:val="0"/>
        <w:snapToGrid w:val="0"/>
        <w:ind w:firstLineChars="200" w:firstLine="640"/>
        <w:rPr>
          <w:rFonts w:ascii="仿宋_GB2312" w:eastAsia="仿宋_GB2312" w:hAnsi="楷体"/>
          <w:kern w:val="0"/>
          <w:sz w:val="32"/>
          <w:szCs w:val="32"/>
        </w:rPr>
      </w:pPr>
      <w:r>
        <w:rPr>
          <w:rFonts w:ascii="仿宋_GB2312" w:eastAsia="仿宋_GB2312" w:hAnsi="楷体" w:cs="仿宋_GB2312" w:hint="eastAsia"/>
          <w:kern w:val="0"/>
          <w:sz w:val="32"/>
          <w:szCs w:val="32"/>
        </w:rPr>
        <w:t>（四）面试与考核</w:t>
      </w:r>
    </w:p>
    <w:p w:rsidR="00A57D4B" w:rsidRDefault="002A56D0" w:rsidP="002A56D0">
      <w:pPr>
        <w:adjustRightInd w:val="0"/>
        <w:snapToGrid w:val="0"/>
        <w:ind w:firstLineChars="200" w:firstLine="640"/>
        <w:rPr>
          <w:rFonts w:ascii="仿宋_GB2312" w:eastAsia="仿宋_GB2312" w:hAnsi="仿宋"/>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、本次聘用以面试为主，考察相结合的方式进行考核。面试采取现场说课的方式，分中学组与小学组进行。</w:t>
      </w:r>
    </w:p>
    <w:p w:rsidR="00A57D4B" w:rsidRDefault="002A56D0">
      <w:pPr>
        <w:adjustRightInd w:val="0"/>
        <w:snapToGrid w:val="0"/>
        <w:rPr>
          <w:rFonts w:ascii="仿宋_GB2312" w:eastAsia="仿宋_GB2312" w:hAnsi="仿宋"/>
          <w:sz w:val="32"/>
          <w:szCs w:val="32"/>
        </w:rPr>
      </w:pPr>
      <w:r>
        <w:rPr>
          <w:rFonts w:ascii="仿宋_GB2312" w:eastAsia="仿宋_GB2312" w:hAnsi="仿宋" w:cs="仿宋_GB2312"/>
          <w:sz w:val="32"/>
          <w:szCs w:val="32"/>
        </w:rPr>
        <w:t xml:space="preserve">    2</w:t>
      </w:r>
      <w:r>
        <w:rPr>
          <w:rFonts w:ascii="仿宋_GB2312" w:eastAsia="仿宋_GB2312" w:hAnsi="仿宋" w:cs="仿宋_GB2312" w:hint="eastAsia"/>
          <w:sz w:val="32"/>
          <w:szCs w:val="32"/>
        </w:rPr>
        <w:t>、面试时间及地点：报名资格审查通过后，在其</w:t>
      </w:r>
      <w:r>
        <w:rPr>
          <w:rFonts w:ascii="仿宋_GB2312" w:eastAsia="仿宋_GB2312" w:hAnsi="仿宋" w:cs="仿宋_GB2312" w:hint="eastAsia"/>
          <w:color w:val="FF0000"/>
          <w:sz w:val="32"/>
          <w:szCs w:val="32"/>
        </w:rPr>
        <w:t>学校</w:t>
      </w:r>
      <w:r>
        <w:rPr>
          <w:rFonts w:ascii="仿宋_GB2312" w:eastAsia="仿宋_GB2312" w:hAnsi="仿宋" w:cs="仿宋_GB2312" w:hint="eastAsia"/>
          <w:color w:val="FF0000"/>
          <w:sz w:val="32"/>
          <w:szCs w:val="32"/>
        </w:rPr>
        <w:lastRenderedPageBreak/>
        <w:t>招生就业处</w:t>
      </w:r>
      <w:r>
        <w:rPr>
          <w:rFonts w:ascii="仿宋_GB2312" w:eastAsia="仿宋_GB2312" w:hAnsi="仿宋" w:cs="仿宋_GB2312" w:hint="eastAsia"/>
          <w:sz w:val="32"/>
          <w:szCs w:val="32"/>
        </w:rPr>
        <w:t>指定地点进行面试。</w:t>
      </w:r>
    </w:p>
    <w:p w:rsidR="00A57D4B" w:rsidRDefault="002A56D0" w:rsidP="002A56D0">
      <w:pPr>
        <w:adjustRightInd w:val="0"/>
        <w:snapToGrid w:val="0"/>
        <w:ind w:firstLineChars="200" w:firstLine="640"/>
        <w:rPr>
          <w:rFonts w:ascii="仿宋_GB2312" w:eastAsia="仿宋_GB2312" w:hAnsi="仿宋"/>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、面试顺序及课题：通过抽签的方式确定面试考生的说课顺序，说课内容由招聘领导小组决定。说课时间控制在</w:t>
      </w:r>
      <w:r>
        <w:rPr>
          <w:rFonts w:ascii="仿宋_GB2312" w:eastAsia="仿宋_GB2312" w:hAnsi="仿宋" w:cs="仿宋_GB2312"/>
          <w:sz w:val="32"/>
          <w:szCs w:val="32"/>
        </w:rPr>
        <w:t>10</w:t>
      </w:r>
      <w:r>
        <w:rPr>
          <w:rFonts w:ascii="仿宋_GB2312" w:eastAsia="仿宋_GB2312" w:hAnsi="仿宋" w:cs="仿宋_GB2312" w:hint="eastAsia"/>
          <w:sz w:val="32"/>
          <w:szCs w:val="32"/>
        </w:rPr>
        <w:t>分钟以内。</w:t>
      </w:r>
    </w:p>
    <w:p w:rsidR="00A57D4B" w:rsidRDefault="002A56D0" w:rsidP="002A56D0">
      <w:pPr>
        <w:adjustRightInd w:val="0"/>
        <w:snapToGrid w:val="0"/>
        <w:ind w:firstLineChars="200" w:firstLine="640"/>
        <w:rPr>
          <w:rFonts w:ascii="仿宋_GB2312" w:eastAsia="仿宋_GB2312" w:hAnsi="仿宋"/>
          <w:sz w:val="32"/>
          <w:szCs w:val="32"/>
        </w:rPr>
      </w:pPr>
      <w:r>
        <w:rPr>
          <w:rFonts w:ascii="仿宋_GB2312" w:eastAsia="仿宋_GB2312" w:hAnsi="仿宋" w:cs="仿宋_GB2312"/>
          <w:sz w:val="32"/>
          <w:szCs w:val="32"/>
        </w:rPr>
        <w:t>4</w:t>
      </w:r>
      <w:r>
        <w:rPr>
          <w:rFonts w:ascii="仿宋_GB2312" w:eastAsia="仿宋_GB2312" w:hAnsi="仿宋" w:cs="仿宋_GB2312" w:hint="eastAsia"/>
          <w:sz w:val="32"/>
          <w:szCs w:val="32"/>
        </w:rPr>
        <w:t>、考生的面试成绩低于</w:t>
      </w:r>
      <w:r>
        <w:rPr>
          <w:rFonts w:ascii="仿宋_GB2312" w:eastAsia="仿宋_GB2312" w:hAnsi="仿宋" w:cs="仿宋_GB2312"/>
          <w:sz w:val="32"/>
          <w:szCs w:val="32"/>
        </w:rPr>
        <w:t>60</w:t>
      </w:r>
      <w:r>
        <w:rPr>
          <w:rFonts w:ascii="仿宋_GB2312" w:eastAsia="仿宋_GB2312" w:hAnsi="仿宋" w:cs="仿宋_GB2312" w:hint="eastAsia"/>
          <w:sz w:val="32"/>
          <w:szCs w:val="32"/>
        </w:rPr>
        <w:t>分，不予聘用。</w:t>
      </w:r>
    </w:p>
    <w:p w:rsidR="00A57D4B" w:rsidRDefault="002A56D0" w:rsidP="002A56D0">
      <w:pPr>
        <w:adjustRightInd w:val="0"/>
        <w:snapToGrid w:val="0"/>
        <w:ind w:firstLineChars="200" w:firstLine="640"/>
        <w:jc w:val="left"/>
        <w:rPr>
          <w:rFonts w:ascii="仿宋_GB2312" w:eastAsia="仿宋_GB2312" w:hAnsi="仿宋"/>
          <w:b/>
          <w:bCs/>
          <w:sz w:val="32"/>
          <w:szCs w:val="32"/>
        </w:rPr>
      </w:pPr>
      <w:r>
        <w:rPr>
          <w:rFonts w:ascii="仿宋_GB2312" w:eastAsia="仿宋_GB2312" w:hAnsi="仿宋" w:cs="仿宋_GB2312"/>
          <w:sz w:val="32"/>
          <w:szCs w:val="32"/>
        </w:rPr>
        <w:t>5</w:t>
      </w:r>
      <w:r>
        <w:rPr>
          <w:rFonts w:ascii="仿宋_GB2312" w:eastAsia="仿宋_GB2312" w:hAnsi="仿宋" w:cs="仿宋_GB2312" w:hint="eastAsia"/>
          <w:b/>
          <w:bCs/>
          <w:sz w:val="32"/>
          <w:szCs w:val="32"/>
        </w:rPr>
        <w:t>、</w:t>
      </w:r>
      <w:r>
        <w:rPr>
          <w:rFonts w:ascii="仿宋_GB2312" w:eastAsia="仿宋_GB2312" w:hAnsi="仿宋" w:cs="仿宋_GB2312" w:hint="eastAsia"/>
          <w:b/>
          <w:bCs/>
          <w:color w:val="FF0000"/>
          <w:sz w:val="32"/>
          <w:szCs w:val="32"/>
        </w:rPr>
        <w:t>确定拟考核聘用人员后，拟聘用人员需缴纳伍仟元履约保证金并</w:t>
      </w:r>
      <w:r>
        <w:rPr>
          <w:rFonts w:ascii="仿宋_GB2312" w:eastAsia="仿宋_GB2312" w:hAnsi="仿宋" w:cs="仿宋_GB2312" w:hint="eastAsia"/>
          <w:b/>
          <w:bCs/>
          <w:sz w:val="32"/>
          <w:szCs w:val="32"/>
        </w:rPr>
        <w:t>与拟聘者签订《全国普通高等学校毕业生就业协议书》，约定双方条款。</w:t>
      </w:r>
    </w:p>
    <w:p w:rsidR="00A57D4B" w:rsidRDefault="002A56D0" w:rsidP="002A56D0">
      <w:pPr>
        <w:adjustRightInd w:val="0"/>
        <w:snapToGrid w:val="0"/>
        <w:ind w:firstLineChars="200" w:firstLine="640"/>
        <w:jc w:val="left"/>
        <w:rPr>
          <w:rFonts w:ascii="仿宋_GB2312" w:eastAsia="仿宋_GB2312" w:hAnsi="仿宋"/>
          <w:b/>
          <w:bCs/>
          <w:sz w:val="32"/>
          <w:szCs w:val="32"/>
        </w:rPr>
      </w:pPr>
      <w:r>
        <w:rPr>
          <w:rFonts w:ascii="仿宋_GB2312" w:eastAsia="仿宋_GB2312" w:hAnsi="仿宋" w:cs="仿宋_GB2312"/>
          <w:b/>
          <w:bCs/>
          <w:sz w:val="32"/>
          <w:szCs w:val="32"/>
        </w:rPr>
        <w:t>6</w:t>
      </w:r>
      <w:r>
        <w:rPr>
          <w:rFonts w:ascii="仿宋_GB2312" w:eastAsia="仿宋_GB2312" w:hAnsi="仿宋" w:cs="仿宋_GB2312" w:hint="eastAsia"/>
          <w:sz w:val="32"/>
          <w:szCs w:val="32"/>
        </w:rPr>
        <w:t>、</w:t>
      </w:r>
      <w:r>
        <w:rPr>
          <w:rFonts w:ascii="仿宋_GB2312" w:eastAsia="仿宋_GB2312" w:hAnsi="仿宋" w:cs="仿宋_GB2312" w:hint="eastAsia"/>
          <w:b/>
          <w:bCs/>
          <w:sz w:val="32"/>
          <w:szCs w:val="32"/>
        </w:rPr>
        <w:t>按照所到院校顺序，在上一个院校面试地点签订了《全国普通高等学校毕业生就业协议书》的岗位，在下一个高等学校招聘时，依次递减或取消招聘岗位数。</w:t>
      </w:r>
    </w:p>
    <w:p w:rsidR="00A57D4B" w:rsidRDefault="002A56D0" w:rsidP="002A56D0">
      <w:pPr>
        <w:adjustRightInd w:val="0"/>
        <w:snapToGrid w:val="0"/>
        <w:ind w:firstLineChars="200" w:firstLine="640"/>
        <w:rPr>
          <w:rFonts w:ascii="仿宋_GB2312" w:eastAsia="仿宋_GB2312" w:hAnsi="仿宋"/>
          <w:b/>
          <w:bCs/>
          <w:sz w:val="32"/>
          <w:szCs w:val="32"/>
        </w:rPr>
      </w:pPr>
      <w:r>
        <w:rPr>
          <w:rFonts w:ascii="仿宋_GB2312" w:eastAsia="仿宋_GB2312" w:hAnsi="仿宋" w:cs="仿宋_GB2312" w:hint="eastAsia"/>
          <w:b/>
          <w:bCs/>
          <w:sz w:val="32"/>
          <w:szCs w:val="32"/>
        </w:rPr>
        <w:t>五、资格复审</w:t>
      </w:r>
    </w:p>
    <w:p w:rsidR="00A57D4B" w:rsidRDefault="002A56D0" w:rsidP="002A56D0">
      <w:pPr>
        <w:adjustRightInd w:val="0"/>
        <w:snapToGrid w:val="0"/>
        <w:ind w:firstLineChars="200" w:firstLine="640"/>
        <w:rPr>
          <w:rFonts w:ascii="仿宋_GB2312" w:eastAsia="仿宋_GB2312" w:hAnsi="仿宋"/>
          <w:sz w:val="32"/>
          <w:szCs w:val="32"/>
        </w:rPr>
      </w:pPr>
      <w:r>
        <w:rPr>
          <w:rFonts w:ascii="仿宋_GB2312" w:eastAsia="仿宋_GB2312" w:hAnsi="仿宋" w:cs="仿宋_GB2312" w:hint="eastAsia"/>
          <w:sz w:val="32"/>
          <w:szCs w:val="32"/>
        </w:rPr>
        <w:t>拟聘用人员须于</w:t>
      </w:r>
      <w:r>
        <w:rPr>
          <w:rFonts w:ascii="仿宋_GB2312" w:eastAsia="仿宋_GB2312" w:hAnsi="仿宋" w:cs="仿宋_GB2312"/>
          <w:sz w:val="32"/>
          <w:szCs w:val="32"/>
        </w:rPr>
        <w:t>2016</w:t>
      </w:r>
      <w:r>
        <w:rPr>
          <w:rFonts w:ascii="仿宋_GB2312" w:eastAsia="仿宋_GB2312" w:hAnsi="仿宋" w:cs="仿宋_GB2312" w:hint="eastAsia"/>
          <w:sz w:val="32"/>
          <w:szCs w:val="32"/>
        </w:rPr>
        <w:t>年</w:t>
      </w:r>
      <w:r>
        <w:rPr>
          <w:rFonts w:ascii="仿宋_GB2312" w:eastAsia="仿宋_GB2312" w:hAnsi="仿宋" w:cs="仿宋_GB2312"/>
          <w:sz w:val="32"/>
          <w:szCs w:val="32"/>
        </w:rPr>
        <w:t>7</w:t>
      </w:r>
      <w:r>
        <w:rPr>
          <w:rFonts w:ascii="仿宋_GB2312" w:eastAsia="仿宋_GB2312" w:hAnsi="仿宋" w:cs="仿宋_GB2312" w:hint="eastAsia"/>
          <w:sz w:val="32"/>
          <w:szCs w:val="32"/>
        </w:rPr>
        <w:t>月</w:t>
      </w:r>
      <w:r>
        <w:rPr>
          <w:rFonts w:ascii="仿宋_GB2312" w:eastAsia="仿宋_GB2312" w:hAnsi="仿宋" w:cs="仿宋_GB2312"/>
          <w:sz w:val="32"/>
          <w:szCs w:val="32"/>
        </w:rPr>
        <w:t>31</w:t>
      </w:r>
      <w:r>
        <w:rPr>
          <w:rFonts w:ascii="仿宋_GB2312" w:eastAsia="仿宋_GB2312" w:hAnsi="仿宋" w:cs="仿宋_GB2312" w:hint="eastAsia"/>
          <w:sz w:val="32"/>
          <w:szCs w:val="32"/>
        </w:rPr>
        <w:t>日前将《毕业证》、《学位证》、《就业报到证》、《教师资格证》原件及个人《学籍档案》交县教科局，由县人社局、县教科局共同对所提交材料进行审核。</w:t>
      </w:r>
    </w:p>
    <w:p w:rsidR="00A57D4B" w:rsidRDefault="002A56D0" w:rsidP="002A56D0">
      <w:pPr>
        <w:adjustRightInd w:val="0"/>
        <w:snapToGrid w:val="0"/>
        <w:ind w:firstLineChars="200" w:firstLine="640"/>
        <w:rPr>
          <w:rFonts w:ascii="仿宋_GB2312" w:eastAsia="仿宋_GB2312" w:hAnsi="仿宋"/>
          <w:sz w:val="32"/>
          <w:szCs w:val="32"/>
        </w:rPr>
      </w:pPr>
      <w:r>
        <w:rPr>
          <w:rFonts w:ascii="仿宋_GB2312" w:eastAsia="仿宋_GB2312" w:hAnsi="仿宋" w:cs="仿宋_GB2312" w:hint="eastAsia"/>
          <w:sz w:val="32"/>
          <w:szCs w:val="32"/>
        </w:rPr>
        <w:t>拟聘用人员未按时提供以上资料的取消聘用资格，因此出现的缺额及以后各环节出现的缺额均不进行递补。</w:t>
      </w:r>
    </w:p>
    <w:p w:rsidR="00A57D4B" w:rsidRDefault="002A56D0">
      <w:pPr>
        <w:pStyle w:val="0"/>
        <w:adjustRightInd w:val="0"/>
        <w:snapToGrid w:val="0"/>
        <w:spacing w:line="240" w:lineRule="auto"/>
        <w:ind w:left="0" w:firstLine="641"/>
        <w:rPr>
          <w:rFonts w:ascii="仿宋_GB2312" w:eastAsia="仿宋_GB2312" w:hAnsi="仿宋"/>
          <w:b/>
          <w:bCs/>
          <w:sz w:val="32"/>
          <w:szCs w:val="32"/>
        </w:rPr>
      </w:pPr>
      <w:r>
        <w:rPr>
          <w:rFonts w:ascii="仿宋_GB2312" w:eastAsia="仿宋_GB2312" w:hAnsi="仿宋" w:cs="仿宋_GB2312" w:hint="eastAsia"/>
          <w:b/>
          <w:bCs/>
          <w:sz w:val="32"/>
          <w:szCs w:val="32"/>
        </w:rPr>
        <w:t>六、体检和尿检</w:t>
      </w:r>
    </w:p>
    <w:p w:rsidR="00A57D4B" w:rsidRDefault="002A56D0">
      <w:pPr>
        <w:pStyle w:val="0"/>
        <w:adjustRightInd w:val="0"/>
        <w:snapToGrid w:val="0"/>
        <w:spacing w:line="240" w:lineRule="auto"/>
        <w:ind w:left="0" w:firstLine="641"/>
        <w:rPr>
          <w:rFonts w:ascii="仿宋_GB2312" w:eastAsia="仿宋_GB2312" w:hAnsi="仿宋"/>
          <w:sz w:val="32"/>
          <w:szCs w:val="32"/>
        </w:rPr>
      </w:pPr>
      <w:r>
        <w:rPr>
          <w:rFonts w:ascii="仿宋_GB2312" w:eastAsia="仿宋_GB2312" w:hAnsi="仿宋" w:cs="仿宋_GB2312" w:hint="eastAsia"/>
          <w:sz w:val="32"/>
          <w:szCs w:val="32"/>
        </w:rPr>
        <w:t>由县人社部门负责组织在指定地点进行体检。体检标准参照修订后《公务员录用体检通用标准（试行）》、《公务员录用体检操作手册（试行）》执行，同时进行尿检。体检、尿检费用由应聘者自行承担。初次体检（含尿检）不合格的，在接到体检结果通知后七日内复检一次，复检人员的体检结果以复检结果为准。</w:t>
      </w:r>
    </w:p>
    <w:p w:rsidR="00A57D4B" w:rsidRDefault="002A56D0" w:rsidP="002A56D0">
      <w:pPr>
        <w:adjustRightInd w:val="0"/>
        <w:snapToGrid w:val="0"/>
        <w:ind w:firstLineChars="98" w:firstLine="314"/>
        <w:rPr>
          <w:rFonts w:ascii="仿宋_GB2312" w:eastAsia="仿宋_GB2312" w:hAnsi="仿宋"/>
          <w:b/>
          <w:bCs/>
          <w:sz w:val="32"/>
          <w:szCs w:val="32"/>
        </w:rPr>
      </w:pPr>
      <w:r>
        <w:rPr>
          <w:rFonts w:ascii="仿宋_GB2312" w:eastAsia="仿宋_GB2312" w:hAnsi="仿宋" w:cs="仿宋_GB2312"/>
          <w:sz w:val="32"/>
          <w:szCs w:val="32"/>
        </w:rPr>
        <w:lastRenderedPageBreak/>
        <w:t xml:space="preserve">   </w:t>
      </w:r>
      <w:r>
        <w:rPr>
          <w:rFonts w:ascii="仿宋_GB2312" w:eastAsia="仿宋_GB2312" w:hAnsi="仿宋" w:cs="仿宋_GB2312" w:hint="eastAsia"/>
          <w:b/>
          <w:bCs/>
          <w:sz w:val="32"/>
          <w:szCs w:val="32"/>
        </w:rPr>
        <w:t>七、公示</w:t>
      </w:r>
    </w:p>
    <w:p w:rsidR="00A57D4B" w:rsidRDefault="002A56D0" w:rsidP="002A56D0">
      <w:pPr>
        <w:adjustRightInd w:val="0"/>
        <w:snapToGrid w:val="0"/>
        <w:ind w:firstLineChars="248" w:firstLine="794"/>
        <w:rPr>
          <w:rFonts w:ascii="仿宋_GB2312" w:eastAsia="仿宋_GB2312" w:hAnsi="仿宋"/>
          <w:sz w:val="32"/>
          <w:szCs w:val="32"/>
        </w:rPr>
      </w:pPr>
      <w:r>
        <w:rPr>
          <w:rFonts w:ascii="仿宋_GB2312" w:eastAsia="仿宋_GB2312" w:hAnsi="仿宋" w:cs="仿宋_GB2312" w:hint="eastAsia"/>
          <w:sz w:val="32"/>
          <w:szCs w:val="32"/>
        </w:rPr>
        <w:t>考生面试成绩、体检、考核结果及拟聘用人员名单，在布拖县人民政府网公示（公示时间为</w:t>
      </w:r>
      <w:r>
        <w:rPr>
          <w:rFonts w:ascii="仿宋_GB2312" w:eastAsia="仿宋_GB2312" w:hAnsi="仿宋" w:cs="仿宋_GB2312"/>
          <w:sz w:val="32"/>
          <w:szCs w:val="32"/>
        </w:rPr>
        <w:t>5</w:t>
      </w:r>
      <w:r>
        <w:rPr>
          <w:rFonts w:ascii="仿宋_GB2312" w:eastAsia="仿宋_GB2312" w:hAnsi="仿宋" w:cs="仿宋_GB2312" w:hint="eastAsia"/>
          <w:sz w:val="32"/>
          <w:szCs w:val="32"/>
        </w:rPr>
        <w:t>个工作日）。公示期间接受社会监督，对公示期间，有</w:t>
      </w:r>
      <w:bookmarkStart w:id="0" w:name="_GoBack"/>
      <w:bookmarkEnd w:id="0"/>
      <w:r>
        <w:rPr>
          <w:rFonts w:ascii="仿宋_GB2312" w:eastAsia="仿宋_GB2312" w:hAnsi="仿宋" w:cs="仿宋_GB2312" w:hint="eastAsia"/>
          <w:sz w:val="32"/>
          <w:szCs w:val="32"/>
        </w:rPr>
        <w:t>不符合拟聘用条件的，取消被公示人拟聘资格。</w:t>
      </w:r>
    </w:p>
    <w:p w:rsidR="00A57D4B" w:rsidRDefault="002A56D0" w:rsidP="002A56D0">
      <w:pPr>
        <w:adjustRightInd w:val="0"/>
        <w:snapToGrid w:val="0"/>
        <w:ind w:firstLineChars="196" w:firstLine="627"/>
        <w:rPr>
          <w:rFonts w:ascii="仿宋_GB2312" w:eastAsia="仿宋_GB2312" w:hAnsi="仿宋"/>
          <w:b/>
          <w:bCs/>
          <w:sz w:val="32"/>
          <w:szCs w:val="32"/>
        </w:rPr>
      </w:pPr>
      <w:r>
        <w:rPr>
          <w:rFonts w:ascii="仿宋_GB2312" w:eastAsia="仿宋_GB2312" w:hAnsi="仿宋" w:cs="仿宋_GB2312" w:hint="eastAsia"/>
          <w:b/>
          <w:bCs/>
          <w:sz w:val="32"/>
          <w:szCs w:val="32"/>
        </w:rPr>
        <w:t>八、聘用及待遇</w:t>
      </w:r>
    </w:p>
    <w:p w:rsidR="00A57D4B" w:rsidRDefault="002A56D0" w:rsidP="002A56D0">
      <w:pPr>
        <w:adjustRightInd w:val="0"/>
        <w:snapToGrid w:val="0"/>
        <w:ind w:firstLineChars="196" w:firstLine="627"/>
        <w:rPr>
          <w:rFonts w:ascii="仿宋_GB2312" w:eastAsia="仿宋_GB2312" w:hAnsi="仿宋"/>
          <w:sz w:val="32"/>
          <w:szCs w:val="32"/>
        </w:rPr>
      </w:pPr>
      <w:r>
        <w:rPr>
          <w:rFonts w:ascii="仿宋_GB2312" w:eastAsia="仿宋_GB2312" w:hAnsi="仿宋" w:cs="仿宋_GB2312" w:hint="eastAsia"/>
          <w:sz w:val="32"/>
          <w:szCs w:val="32"/>
        </w:rPr>
        <w:t>（一）拟聘用人员经面试、资格复审、体检、尿检合格，由县人力资源和社会保障局报凉山州人力资源和社会保障局办理聘用审批手续。</w:t>
      </w:r>
    </w:p>
    <w:p w:rsidR="00A57D4B" w:rsidRDefault="002A56D0" w:rsidP="002A56D0">
      <w:pPr>
        <w:adjustRightInd w:val="0"/>
        <w:snapToGrid w:val="0"/>
        <w:ind w:firstLineChars="196" w:firstLine="627"/>
        <w:rPr>
          <w:rFonts w:ascii="仿宋_GB2312" w:eastAsia="仿宋_GB2312" w:hAnsi="仿宋"/>
          <w:sz w:val="32"/>
          <w:szCs w:val="32"/>
        </w:rPr>
      </w:pPr>
      <w:r>
        <w:rPr>
          <w:rFonts w:ascii="仿宋_GB2312" w:eastAsia="仿宋_GB2312" w:hAnsi="仿宋" w:cs="仿宋_GB2312" w:hint="eastAsia"/>
          <w:sz w:val="32"/>
          <w:szCs w:val="32"/>
        </w:rPr>
        <w:t>聘用后按国家现行事业单位工资政策执行工资待遇。</w:t>
      </w:r>
    </w:p>
    <w:p w:rsidR="00A57D4B" w:rsidRDefault="002A56D0" w:rsidP="002A56D0">
      <w:pPr>
        <w:adjustRightInd w:val="0"/>
        <w:snapToGrid w:val="0"/>
        <w:ind w:firstLineChars="196" w:firstLine="627"/>
        <w:rPr>
          <w:rFonts w:ascii="仿宋_GB2312" w:eastAsia="仿宋_GB2312" w:hAnsi="宋体"/>
          <w:color w:val="333333"/>
          <w:kern w:val="0"/>
          <w:sz w:val="32"/>
          <w:szCs w:val="32"/>
        </w:rPr>
      </w:pPr>
      <w:r>
        <w:rPr>
          <w:rFonts w:ascii="仿宋_GB2312" w:eastAsia="仿宋_GB2312" w:hAnsi="仿宋" w:cs="仿宋_GB2312" w:hint="eastAsia"/>
          <w:sz w:val="32"/>
          <w:szCs w:val="32"/>
        </w:rPr>
        <w:t>（二）拟聘人员审查合格上岗后，足额返还其履约保证金。未按时上岗或其它原因未聘用者，取消其考核聘用资格并扣留其履约保证金伍仟元，上交县财政。</w:t>
      </w:r>
    </w:p>
    <w:p w:rsidR="00A57D4B" w:rsidRDefault="002A56D0" w:rsidP="002A56D0">
      <w:pPr>
        <w:adjustRightInd w:val="0"/>
        <w:snapToGrid w:val="0"/>
        <w:ind w:firstLineChars="196" w:firstLine="627"/>
        <w:rPr>
          <w:rFonts w:ascii="仿宋_GB2312" w:eastAsia="仿宋_GB2312" w:hAnsi="仿宋"/>
          <w:sz w:val="32"/>
          <w:szCs w:val="32"/>
        </w:rPr>
      </w:pPr>
      <w:r>
        <w:rPr>
          <w:rFonts w:ascii="仿宋_GB2312" w:eastAsia="仿宋_GB2312" w:hAnsi="宋体" w:cs="仿宋_GB2312" w:hint="eastAsia"/>
          <w:color w:val="333333"/>
          <w:kern w:val="0"/>
          <w:sz w:val="32"/>
          <w:szCs w:val="32"/>
        </w:rPr>
        <w:t>（三）</w:t>
      </w:r>
      <w:r>
        <w:rPr>
          <w:rFonts w:ascii="仿宋_GB2312" w:eastAsia="仿宋_GB2312" w:hAnsi="仿宋" w:cs="仿宋_GB2312" w:hint="eastAsia"/>
          <w:sz w:val="32"/>
          <w:szCs w:val="32"/>
        </w:rPr>
        <w:t>新聘人员实行聘期管理。服务年限最低为</w:t>
      </w:r>
      <w:r>
        <w:rPr>
          <w:rFonts w:ascii="仿宋_GB2312" w:eastAsia="仿宋_GB2312" w:hAnsi="仿宋" w:cs="仿宋_GB2312"/>
          <w:sz w:val="32"/>
          <w:szCs w:val="32"/>
        </w:rPr>
        <w:t>6</w:t>
      </w:r>
      <w:r>
        <w:rPr>
          <w:rFonts w:ascii="仿宋_GB2312" w:eastAsia="仿宋_GB2312" w:hAnsi="仿宋" w:cs="仿宋_GB2312" w:hint="eastAsia"/>
          <w:sz w:val="32"/>
          <w:szCs w:val="32"/>
        </w:rPr>
        <w:t>年（含试用期），</w:t>
      </w:r>
      <w:r>
        <w:rPr>
          <w:rFonts w:ascii="仿宋_GB2312" w:eastAsia="仿宋_GB2312" w:hAnsi="仿宋" w:cs="仿宋_GB2312" w:hint="eastAsia"/>
          <w:b/>
          <w:bCs/>
          <w:color w:val="333333"/>
          <w:kern w:val="0"/>
          <w:sz w:val="32"/>
          <w:szCs w:val="32"/>
        </w:rPr>
        <w:t>期间不得自行辞职，</w:t>
      </w:r>
      <w:r>
        <w:rPr>
          <w:rFonts w:ascii="仿宋_GB2312" w:eastAsia="仿宋_GB2312" w:hAnsi="仿宋" w:cs="仿宋_GB2312" w:hint="eastAsia"/>
          <w:sz w:val="32"/>
          <w:szCs w:val="32"/>
        </w:rPr>
        <w:t>服务年限未满人员不得调离初聘单位，违约者按聘用合同相关规定处理。</w:t>
      </w:r>
      <w:r>
        <w:rPr>
          <w:rFonts w:ascii="仿宋_GB2312" w:eastAsia="仿宋_GB2312" w:hAnsi="宋体" w:cs="仿宋_GB2312" w:hint="eastAsia"/>
          <w:color w:val="333333"/>
          <w:kern w:val="0"/>
          <w:sz w:val="32"/>
          <w:szCs w:val="32"/>
        </w:rPr>
        <w:t>未经主管部门和人社部门批准不得参加其他单位考录（聘）。</w:t>
      </w:r>
    </w:p>
    <w:p w:rsidR="00A57D4B" w:rsidRDefault="002A56D0" w:rsidP="002A56D0">
      <w:pPr>
        <w:adjustRightInd w:val="0"/>
        <w:snapToGrid w:val="0"/>
        <w:ind w:firstLineChars="196" w:firstLine="627"/>
        <w:rPr>
          <w:rFonts w:ascii="仿宋_GB2312" w:eastAsia="仿宋_GB2312" w:hAnsi="仿宋"/>
          <w:b/>
          <w:bCs/>
          <w:sz w:val="32"/>
          <w:szCs w:val="32"/>
        </w:rPr>
      </w:pPr>
      <w:r>
        <w:rPr>
          <w:rFonts w:ascii="仿宋_GB2312" w:eastAsia="仿宋_GB2312" w:hAnsi="仿宋" w:cs="仿宋_GB2312" w:hint="eastAsia"/>
          <w:b/>
          <w:bCs/>
          <w:sz w:val="32"/>
          <w:szCs w:val="32"/>
        </w:rPr>
        <w:t>九、培训</w:t>
      </w:r>
    </w:p>
    <w:p w:rsidR="00A57D4B" w:rsidRDefault="002A56D0" w:rsidP="002A56D0">
      <w:pPr>
        <w:adjustRightInd w:val="0"/>
        <w:snapToGrid w:val="0"/>
        <w:ind w:firstLineChars="200" w:firstLine="640"/>
        <w:rPr>
          <w:rFonts w:ascii="仿宋_GB2312" w:eastAsia="仿宋_GB2312" w:hAnsi="仿宋"/>
          <w:sz w:val="32"/>
          <w:szCs w:val="32"/>
        </w:rPr>
      </w:pPr>
      <w:r>
        <w:rPr>
          <w:rFonts w:ascii="仿宋_GB2312" w:eastAsia="仿宋_GB2312" w:hAnsi="仿宋" w:cs="仿宋_GB2312" w:hint="eastAsia"/>
          <w:sz w:val="32"/>
          <w:szCs w:val="32"/>
        </w:rPr>
        <w:t>根据省、州有关规定，新进人员须进行岗前培训，培训合格后，方可上岗。岗前培训由县教科局负责组织实施。</w:t>
      </w:r>
    </w:p>
    <w:p w:rsidR="00A57D4B" w:rsidRDefault="002A56D0" w:rsidP="002A56D0">
      <w:pPr>
        <w:widowControl/>
        <w:adjustRightInd w:val="0"/>
        <w:snapToGrid w:val="0"/>
        <w:ind w:firstLineChars="196" w:firstLine="627"/>
        <w:rPr>
          <w:rFonts w:ascii="仿宋_GB2312" w:eastAsia="仿宋_GB2312" w:hAnsi="仿宋"/>
          <w:b/>
          <w:bCs/>
          <w:sz w:val="32"/>
          <w:szCs w:val="32"/>
        </w:rPr>
      </w:pPr>
      <w:r>
        <w:rPr>
          <w:rFonts w:ascii="仿宋_GB2312" w:eastAsia="仿宋_GB2312" w:hAnsi="仿宋" w:cs="仿宋_GB2312" w:hint="eastAsia"/>
          <w:b/>
          <w:bCs/>
          <w:sz w:val="32"/>
          <w:szCs w:val="32"/>
        </w:rPr>
        <w:t>十、纪律与监督</w:t>
      </w:r>
    </w:p>
    <w:p w:rsidR="00A57D4B" w:rsidRDefault="002A56D0" w:rsidP="002A56D0">
      <w:pPr>
        <w:adjustRightInd w:val="0"/>
        <w:snapToGrid w:val="0"/>
        <w:ind w:firstLineChars="200" w:firstLine="640"/>
        <w:rPr>
          <w:rFonts w:ascii="仿宋_GB2312" w:eastAsia="仿宋_GB2312" w:hAnsi="仿宋"/>
          <w:sz w:val="32"/>
          <w:szCs w:val="32"/>
        </w:rPr>
      </w:pPr>
      <w:r>
        <w:rPr>
          <w:rFonts w:ascii="仿宋_GB2312" w:eastAsia="仿宋_GB2312" w:hAnsi="仿宋" w:cs="仿宋_GB2312" w:hint="eastAsia"/>
          <w:sz w:val="32"/>
          <w:szCs w:val="32"/>
        </w:rPr>
        <w:t>为维护考核聘用工作的公正性、严肃性，考核聘用工作在布拖县委、县政府的领导下，由县考核聘用领导小组具体实施，县纪检监察部门对考核聘用过程进行全程监督。考核聘用工作严格执行人事工作纪律，防止和杜绝不正之风，对</w:t>
      </w:r>
      <w:r>
        <w:rPr>
          <w:rFonts w:ascii="仿宋_GB2312" w:eastAsia="仿宋_GB2312" w:hAnsi="仿宋" w:cs="仿宋_GB2312" w:hint="eastAsia"/>
          <w:sz w:val="32"/>
          <w:szCs w:val="32"/>
        </w:rPr>
        <w:lastRenderedPageBreak/>
        <w:t>违反规定的工作人员，追究相关人员责任。</w:t>
      </w:r>
    </w:p>
    <w:p w:rsidR="00A57D4B" w:rsidRDefault="002A56D0" w:rsidP="002A56D0">
      <w:pPr>
        <w:widowControl/>
        <w:adjustRightInd w:val="0"/>
        <w:snapToGrid w:val="0"/>
        <w:ind w:firstLineChars="196" w:firstLine="627"/>
        <w:rPr>
          <w:rFonts w:ascii="仿宋_GB2312" w:eastAsia="仿宋_GB2312" w:hAnsi="仿宋"/>
          <w:color w:val="000000"/>
          <w:kern w:val="0"/>
          <w:sz w:val="32"/>
          <w:szCs w:val="32"/>
        </w:rPr>
      </w:pPr>
      <w:r>
        <w:rPr>
          <w:rFonts w:ascii="仿宋_GB2312" w:eastAsia="仿宋_GB2312" w:hAnsi="仿宋" w:cs="仿宋_GB2312" w:hint="eastAsia"/>
          <w:b/>
          <w:bCs/>
          <w:kern w:val="0"/>
          <w:sz w:val="32"/>
          <w:szCs w:val="32"/>
        </w:rPr>
        <w:t>十一、</w:t>
      </w:r>
      <w:r>
        <w:rPr>
          <w:rFonts w:ascii="仿宋_GB2312" w:eastAsia="仿宋_GB2312" w:hAnsi="仿宋" w:cs="仿宋_GB2312" w:hint="eastAsia"/>
          <w:color w:val="000000"/>
          <w:kern w:val="0"/>
          <w:sz w:val="32"/>
          <w:szCs w:val="32"/>
        </w:rPr>
        <w:t>本公告由布拖县人社局、布拖县教科局负责解释。</w:t>
      </w:r>
    </w:p>
    <w:p w:rsidR="00A57D4B" w:rsidRDefault="002A56D0" w:rsidP="002A56D0">
      <w:pPr>
        <w:adjustRightInd w:val="0"/>
        <w:snapToGrid w:val="0"/>
        <w:ind w:firstLineChars="200" w:firstLine="640"/>
        <w:jc w:val="left"/>
        <w:rPr>
          <w:rFonts w:ascii="仿宋_GB2312" w:eastAsia="仿宋_GB2312" w:hAnsi="仿宋"/>
          <w:sz w:val="32"/>
          <w:szCs w:val="32"/>
        </w:rPr>
      </w:pPr>
      <w:r>
        <w:rPr>
          <w:rFonts w:ascii="仿宋_GB2312" w:eastAsia="仿宋_GB2312" w:hAnsi="仿宋" w:cs="仿宋_GB2312" w:hint="eastAsia"/>
          <w:sz w:val="32"/>
          <w:szCs w:val="32"/>
        </w:rPr>
        <w:t>咨询电话：</w:t>
      </w:r>
    </w:p>
    <w:p w:rsidR="00A57D4B" w:rsidRDefault="002A56D0" w:rsidP="002A56D0">
      <w:pPr>
        <w:adjustRightInd w:val="0"/>
        <w:snapToGrid w:val="0"/>
        <w:ind w:firstLineChars="200" w:firstLine="640"/>
        <w:jc w:val="left"/>
        <w:rPr>
          <w:rFonts w:ascii="仿宋_GB2312" w:eastAsia="仿宋_GB2312" w:hAnsi="仿宋"/>
          <w:sz w:val="32"/>
          <w:szCs w:val="32"/>
        </w:rPr>
      </w:pPr>
      <w:r>
        <w:rPr>
          <w:rFonts w:ascii="仿宋_GB2312" w:eastAsia="仿宋_GB2312" w:hAnsi="仿宋" w:cs="仿宋_GB2312" w:hint="eastAsia"/>
          <w:sz w:val="32"/>
          <w:szCs w:val="32"/>
        </w:rPr>
        <w:t>布拖县人社局：高先生</w:t>
      </w:r>
      <w:r>
        <w:rPr>
          <w:rFonts w:ascii="仿宋_GB2312" w:eastAsia="仿宋_GB2312" w:hAnsi="仿宋" w:cs="仿宋_GB2312"/>
          <w:sz w:val="32"/>
          <w:szCs w:val="32"/>
        </w:rPr>
        <w:t xml:space="preserve"> 18981507835</w:t>
      </w:r>
    </w:p>
    <w:p w:rsidR="00A57D4B" w:rsidRDefault="002A56D0" w:rsidP="002A56D0">
      <w:pPr>
        <w:adjustRightInd w:val="0"/>
        <w:snapToGrid w:val="0"/>
        <w:ind w:firstLineChars="200" w:firstLine="640"/>
        <w:jc w:val="left"/>
        <w:rPr>
          <w:rFonts w:ascii="仿宋_GB2312" w:eastAsia="仿宋_GB2312" w:hAnsi="仿宋"/>
          <w:sz w:val="32"/>
          <w:szCs w:val="32"/>
        </w:rPr>
      </w:pPr>
      <w:r>
        <w:rPr>
          <w:rFonts w:ascii="仿宋_GB2312" w:eastAsia="仿宋_GB2312" w:hAnsi="仿宋" w:cs="仿宋_GB2312" w:hint="eastAsia"/>
          <w:sz w:val="32"/>
          <w:szCs w:val="32"/>
        </w:rPr>
        <w:t>布拖县教科局：李先生</w:t>
      </w:r>
      <w:r>
        <w:rPr>
          <w:rFonts w:ascii="仿宋_GB2312" w:eastAsia="仿宋_GB2312" w:hAnsi="仿宋" w:cs="仿宋_GB2312"/>
          <w:sz w:val="32"/>
          <w:szCs w:val="32"/>
        </w:rPr>
        <w:t xml:space="preserve"> 13037773317</w:t>
      </w:r>
    </w:p>
    <w:p w:rsidR="00A57D4B" w:rsidRDefault="00A57D4B" w:rsidP="002A56D0">
      <w:pPr>
        <w:adjustRightInd w:val="0"/>
        <w:snapToGrid w:val="0"/>
        <w:ind w:firstLineChars="200" w:firstLine="640"/>
        <w:jc w:val="left"/>
        <w:rPr>
          <w:rFonts w:ascii="仿宋_GB2312" w:eastAsia="仿宋_GB2312" w:hAnsi="仿宋"/>
          <w:sz w:val="32"/>
          <w:szCs w:val="32"/>
        </w:rPr>
      </w:pPr>
    </w:p>
    <w:p w:rsidR="00A57D4B" w:rsidRDefault="002A56D0" w:rsidP="002A56D0">
      <w:pPr>
        <w:adjustRightInd w:val="0"/>
        <w:snapToGrid w:val="0"/>
        <w:ind w:firstLineChars="200" w:firstLine="640"/>
        <w:jc w:val="left"/>
        <w:rPr>
          <w:rFonts w:ascii="仿宋_GB2312" w:eastAsia="仿宋_GB2312" w:hAnsi="仿宋" w:cs="仿宋_GB2312"/>
          <w:sz w:val="32"/>
          <w:szCs w:val="32"/>
        </w:rPr>
      </w:pPr>
      <w:r>
        <w:rPr>
          <w:rFonts w:ascii="仿宋_GB2312" w:eastAsia="仿宋_GB2312" w:hAnsi="仿宋" w:cs="仿宋_GB2312" w:hint="eastAsia"/>
          <w:sz w:val="32"/>
          <w:szCs w:val="32"/>
        </w:rPr>
        <w:t>监督电话：布拖县纪委、监察局</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w:t>
      </w:r>
      <w:r>
        <w:rPr>
          <w:rFonts w:ascii="仿宋_GB2312" w:eastAsia="仿宋_GB2312" w:hAnsi="仿宋" w:cs="仿宋_GB2312"/>
          <w:sz w:val="32"/>
          <w:szCs w:val="32"/>
        </w:rPr>
        <w:t>0834</w:t>
      </w:r>
      <w:r>
        <w:rPr>
          <w:rFonts w:ascii="仿宋_GB2312" w:eastAsia="仿宋_GB2312" w:hAnsi="仿宋" w:cs="仿宋_GB2312" w:hint="eastAsia"/>
          <w:sz w:val="32"/>
          <w:szCs w:val="32"/>
        </w:rPr>
        <w:t>）</w:t>
      </w:r>
      <w:r>
        <w:rPr>
          <w:rFonts w:ascii="仿宋_GB2312" w:eastAsia="仿宋_GB2312" w:hAnsi="仿宋" w:cs="仿宋_GB2312"/>
          <w:sz w:val="32"/>
          <w:szCs w:val="32"/>
        </w:rPr>
        <w:t>8531143</w:t>
      </w:r>
    </w:p>
    <w:p w:rsidR="00A57D4B" w:rsidRDefault="00A57D4B" w:rsidP="002A56D0">
      <w:pPr>
        <w:widowControl/>
        <w:adjustRightInd w:val="0"/>
        <w:snapToGrid w:val="0"/>
        <w:ind w:firstLineChars="200" w:firstLine="640"/>
        <w:jc w:val="left"/>
        <w:rPr>
          <w:rFonts w:ascii="仿宋_GB2312" w:eastAsia="仿宋_GB2312" w:hAnsi="仿宋"/>
          <w:sz w:val="32"/>
          <w:szCs w:val="32"/>
        </w:rPr>
      </w:pPr>
    </w:p>
    <w:p w:rsidR="00A57D4B" w:rsidRDefault="002A56D0" w:rsidP="002A56D0">
      <w:pPr>
        <w:adjustRightInd w:val="0"/>
        <w:snapToGrid w:val="0"/>
        <w:ind w:firstLineChars="250" w:firstLine="800"/>
        <w:jc w:val="left"/>
        <w:rPr>
          <w:rFonts w:ascii="仿宋_GB2312" w:eastAsia="仿宋_GB2312" w:hAnsi="仿宋"/>
          <w:sz w:val="32"/>
          <w:szCs w:val="32"/>
        </w:rPr>
      </w:pPr>
      <w:r>
        <w:rPr>
          <w:rFonts w:ascii="仿宋_GB2312" w:eastAsia="仿宋_GB2312" w:hAnsi="仿宋" w:cs="仿宋_GB2312"/>
          <w:sz w:val="32"/>
          <w:szCs w:val="32"/>
        </w:rPr>
        <w:t xml:space="preserve">                           2016</w:t>
      </w:r>
      <w:r>
        <w:rPr>
          <w:rFonts w:ascii="仿宋_GB2312" w:eastAsia="仿宋_GB2312" w:hAnsi="仿宋" w:cs="仿宋_GB2312" w:hint="eastAsia"/>
          <w:sz w:val="32"/>
          <w:szCs w:val="32"/>
        </w:rPr>
        <w:t>年</w:t>
      </w:r>
      <w:r>
        <w:rPr>
          <w:rFonts w:ascii="仿宋_GB2312" w:eastAsia="仿宋_GB2312" w:hAnsi="仿宋" w:cs="仿宋_GB2312"/>
          <w:sz w:val="32"/>
          <w:szCs w:val="32"/>
        </w:rPr>
        <w:t>5</w:t>
      </w:r>
      <w:r>
        <w:rPr>
          <w:rFonts w:ascii="仿宋_GB2312" w:eastAsia="仿宋_GB2312" w:hAnsi="仿宋" w:cs="仿宋_GB2312" w:hint="eastAsia"/>
          <w:sz w:val="32"/>
          <w:szCs w:val="32"/>
        </w:rPr>
        <w:t>月</w:t>
      </w:r>
      <w:r>
        <w:rPr>
          <w:rFonts w:ascii="仿宋_GB2312" w:eastAsia="仿宋_GB2312" w:hAnsi="仿宋" w:cs="仿宋_GB2312"/>
          <w:sz w:val="32"/>
          <w:szCs w:val="32"/>
        </w:rPr>
        <w:t>9</w:t>
      </w:r>
      <w:r>
        <w:rPr>
          <w:rFonts w:ascii="仿宋_GB2312" w:eastAsia="仿宋_GB2312" w:hAnsi="仿宋" w:cs="仿宋_GB2312" w:hint="eastAsia"/>
          <w:sz w:val="32"/>
          <w:szCs w:val="32"/>
        </w:rPr>
        <w:t>日</w:t>
      </w:r>
    </w:p>
    <w:p w:rsidR="00A57D4B" w:rsidRDefault="00A57D4B" w:rsidP="002A56D0">
      <w:pPr>
        <w:widowControl/>
        <w:adjustRightInd w:val="0"/>
        <w:snapToGrid w:val="0"/>
        <w:ind w:firstLineChars="200" w:firstLine="640"/>
        <w:jc w:val="left"/>
        <w:rPr>
          <w:rFonts w:ascii="仿宋_GB2312" w:eastAsia="仿宋_GB2312" w:hAnsi="仿宋"/>
          <w:sz w:val="32"/>
          <w:szCs w:val="32"/>
        </w:rPr>
      </w:pPr>
    </w:p>
    <w:p w:rsidR="00A57D4B" w:rsidRDefault="002A56D0" w:rsidP="002A56D0">
      <w:pPr>
        <w:widowControl/>
        <w:adjustRightInd w:val="0"/>
        <w:snapToGrid w:val="0"/>
        <w:ind w:firstLineChars="200" w:firstLine="640"/>
        <w:jc w:val="left"/>
        <w:rPr>
          <w:rFonts w:ascii="仿宋_GB2312" w:eastAsia="仿宋_GB2312" w:hAnsi="仿宋"/>
          <w:sz w:val="32"/>
          <w:szCs w:val="32"/>
        </w:rPr>
      </w:pPr>
      <w:r>
        <w:rPr>
          <w:rFonts w:ascii="仿宋_GB2312" w:eastAsia="仿宋_GB2312" w:hAnsi="仿宋" w:cs="仿宋_GB2312" w:hint="eastAsia"/>
          <w:sz w:val="32"/>
          <w:szCs w:val="32"/>
        </w:rPr>
        <w:t>附件：</w:t>
      </w:r>
    </w:p>
    <w:p w:rsidR="00A57D4B" w:rsidRDefault="002A56D0" w:rsidP="002A56D0">
      <w:pPr>
        <w:widowControl/>
        <w:adjustRightInd w:val="0"/>
        <w:snapToGrid w:val="0"/>
        <w:ind w:firstLineChars="200" w:firstLine="640"/>
        <w:jc w:val="left"/>
        <w:rPr>
          <w:rFonts w:ascii="仿宋_GB2312" w:eastAsia="仿宋_GB2312" w:hAnsi="仿宋"/>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w:t>
      </w:r>
      <w:r>
        <w:rPr>
          <w:rFonts w:ascii="仿宋_GB2312" w:eastAsia="仿宋_GB2312" w:hAnsi="仿宋" w:cs="仿宋_GB2312" w:hint="eastAsia"/>
          <w:color w:val="000000"/>
          <w:sz w:val="32"/>
          <w:szCs w:val="32"/>
        </w:rPr>
        <w:t>布拖县</w:t>
      </w:r>
      <w:r>
        <w:rPr>
          <w:rFonts w:ascii="仿宋_GB2312" w:eastAsia="仿宋_GB2312" w:hAnsi="仿宋" w:cs="仿宋_GB2312"/>
          <w:color w:val="000000"/>
          <w:sz w:val="32"/>
          <w:szCs w:val="32"/>
        </w:rPr>
        <w:t>201</w:t>
      </w:r>
      <w:r>
        <w:rPr>
          <w:rFonts w:ascii="仿宋_GB2312" w:eastAsia="仿宋_GB2312" w:hAnsi="仿宋" w:cs="仿宋_GB2312" w:hint="eastAsia"/>
          <w:color w:val="000000"/>
          <w:sz w:val="32"/>
          <w:szCs w:val="32"/>
        </w:rPr>
        <w:t>6年公开考核招聘教师报名表</w:t>
      </w:r>
      <w:r>
        <w:rPr>
          <w:rFonts w:ascii="仿宋_GB2312" w:eastAsia="仿宋_GB2312" w:hAnsi="仿宋" w:cs="仿宋_GB2312" w:hint="eastAsia"/>
          <w:sz w:val="32"/>
          <w:szCs w:val="32"/>
        </w:rPr>
        <w:t>》</w:t>
      </w:r>
    </w:p>
    <w:p w:rsidR="00A57D4B" w:rsidRDefault="002A56D0" w:rsidP="00A57D4B">
      <w:pPr>
        <w:widowControl/>
        <w:adjustRightInd w:val="0"/>
        <w:snapToGrid w:val="0"/>
        <w:ind w:firstLineChars="200" w:firstLine="640"/>
        <w:jc w:val="left"/>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w:t>
      </w:r>
      <w:r>
        <w:rPr>
          <w:rFonts w:ascii="仿宋_GB2312" w:eastAsia="仿宋_GB2312" w:hAnsi="仿宋" w:cs="仿宋_GB2312" w:hint="eastAsia"/>
          <w:color w:val="000000"/>
          <w:sz w:val="32"/>
          <w:szCs w:val="32"/>
        </w:rPr>
        <w:t>布拖县</w:t>
      </w:r>
      <w:r>
        <w:rPr>
          <w:rFonts w:ascii="仿宋_GB2312" w:eastAsia="仿宋_GB2312" w:hAnsi="仿宋" w:cs="仿宋_GB2312"/>
          <w:sz w:val="32"/>
          <w:szCs w:val="32"/>
        </w:rPr>
        <w:t>201</w:t>
      </w:r>
      <w:r>
        <w:rPr>
          <w:rFonts w:ascii="仿宋_GB2312" w:eastAsia="仿宋_GB2312" w:hAnsi="仿宋" w:cs="仿宋_GB2312" w:hint="eastAsia"/>
          <w:sz w:val="32"/>
          <w:szCs w:val="32"/>
        </w:rPr>
        <w:t>6年公开考核聘用教师</w:t>
      </w:r>
      <w:r>
        <w:rPr>
          <w:rFonts w:ascii="仿宋_GB2312" w:eastAsia="仿宋_GB2312" w:hAnsi="仿宋" w:cs="仿宋_GB2312" w:hint="eastAsia"/>
          <w:color w:val="000000"/>
          <w:sz w:val="32"/>
          <w:szCs w:val="32"/>
        </w:rPr>
        <w:t>岗位设置一览表》</w:t>
      </w:r>
    </w:p>
    <w:sectPr w:rsidR="00A57D4B" w:rsidSect="00A57D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decorative"/>
    <w:pitch w:val="default"/>
    <w:sig w:usb0="00000000" w:usb1="080E0000" w:usb2="0000000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方正仿宋简体">
    <w:altName w:val="宋体"/>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
  <w:rsids>
    <w:rsidRoot w:val="00FC57D8"/>
    <w:rsid w:val="0001467A"/>
    <w:rsid w:val="00063CE0"/>
    <w:rsid w:val="00067DFC"/>
    <w:rsid w:val="00073F90"/>
    <w:rsid w:val="00097FFD"/>
    <w:rsid w:val="000C70E8"/>
    <w:rsid w:val="000E171E"/>
    <w:rsid w:val="000E24F8"/>
    <w:rsid w:val="001164D6"/>
    <w:rsid w:val="00177354"/>
    <w:rsid w:val="001A0DA9"/>
    <w:rsid w:val="001B34B0"/>
    <w:rsid w:val="001B42E4"/>
    <w:rsid w:val="001C3FD4"/>
    <w:rsid w:val="001D27FF"/>
    <w:rsid w:val="002159BC"/>
    <w:rsid w:val="002179EC"/>
    <w:rsid w:val="002268ED"/>
    <w:rsid w:val="00231387"/>
    <w:rsid w:val="0024031A"/>
    <w:rsid w:val="00245204"/>
    <w:rsid w:val="00292AE3"/>
    <w:rsid w:val="002A56D0"/>
    <w:rsid w:val="002C47AD"/>
    <w:rsid w:val="002D2F2C"/>
    <w:rsid w:val="002E002E"/>
    <w:rsid w:val="002F20E5"/>
    <w:rsid w:val="002F2B30"/>
    <w:rsid w:val="00321E44"/>
    <w:rsid w:val="00342FAC"/>
    <w:rsid w:val="00386D35"/>
    <w:rsid w:val="003A0EFF"/>
    <w:rsid w:val="003B2B93"/>
    <w:rsid w:val="003C4FC9"/>
    <w:rsid w:val="003F0F67"/>
    <w:rsid w:val="004117A7"/>
    <w:rsid w:val="0043374A"/>
    <w:rsid w:val="00441F49"/>
    <w:rsid w:val="0046731F"/>
    <w:rsid w:val="004961B8"/>
    <w:rsid w:val="004C273D"/>
    <w:rsid w:val="004C36BB"/>
    <w:rsid w:val="004C4AB4"/>
    <w:rsid w:val="004D0467"/>
    <w:rsid w:val="004D3588"/>
    <w:rsid w:val="004E79B1"/>
    <w:rsid w:val="004F1C33"/>
    <w:rsid w:val="00503FFB"/>
    <w:rsid w:val="00506360"/>
    <w:rsid w:val="00526320"/>
    <w:rsid w:val="005268CB"/>
    <w:rsid w:val="00526CDE"/>
    <w:rsid w:val="005325DE"/>
    <w:rsid w:val="00546E38"/>
    <w:rsid w:val="00547371"/>
    <w:rsid w:val="005753DC"/>
    <w:rsid w:val="00596436"/>
    <w:rsid w:val="005B6B6F"/>
    <w:rsid w:val="005C6BCD"/>
    <w:rsid w:val="005D1F5D"/>
    <w:rsid w:val="0061532B"/>
    <w:rsid w:val="00620004"/>
    <w:rsid w:val="00644EDC"/>
    <w:rsid w:val="0065090C"/>
    <w:rsid w:val="00687437"/>
    <w:rsid w:val="006901E2"/>
    <w:rsid w:val="006B5200"/>
    <w:rsid w:val="006E24FE"/>
    <w:rsid w:val="006F49F9"/>
    <w:rsid w:val="0071288F"/>
    <w:rsid w:val="00756F48"/>
    <w:rsid w:val="00767666"/>
    <w:rsid w:val="00781ECB"/>
    <w:rsid w:val="007A7111"/>
    <w:rsid w:val="007B3B8D"/>
    <w:rsid w:val="007C04C6"/>
    <w:rsid w:val="007C6F94"/>
    <w:rsid w:val="007D4886"/>
    <w:rsid w:val="007E62C6"/>
    <w:rsid w:val="00801C9C"/>
    <w:rsid w:val="00813AD5"/>
    <w:rsid w:val="008429A8"/>
    <w:rsid w:val="008841D4"/>
    <w:rsid w:val="008932B2"/>
    <w:rsid w:val="008C02DC"/>
    <w:rsid w:val="008C0D69"/>
    <w:rsid w:val="008E163F"/>
    <w:rsid w:val="009374FE"/>
    <w:rsid w:val="00955EAA"/>
    <w:rsid w:val="00966EDC"/>
    <w:rsid w:val="00986B0E"/>
    <w:rsid w:val="00993F9B"/>
    <w:rsid w:val="009A4C94"/>
    <w:rsid w:val="009B585B"/>
    <w:rsid w:val="009D6D10"/>
    <w:rsid w:val="009E28EF"/>
    <w:rsid w:val="009F1A0C"/>
    <w:rsid w:val="009F5033"/>
    <w:rsid w:val="00A10F2E"/>
    <w:rsid w:val="00A119E2"/>
    <w:rsid w:val="00A20956"/>
    <w:rsid w:val="00A23A1E"/>
    <w:rsid w:val="00A40F51"/>
    <w:rsid w:val="00A562D1"/>
    <w:rsid w:val="00A57D4B"/>
    <w:rsid w:val="00A646F3"/>
    <w:rsid w:val="00A916EB"/>
    <w:rsid w:val="00AB3E89"/>
    <w:rsid w:val="00AB7A73"/>
    <w:rsid w:val="00AC6B38"/>
    <w:rsid w:val="00AC7E9C"/>
    <w:rsid w:val="00AD1E21"/>
    <w:rsid w:val="00AD5FE5"/>
    <w:rsid w:val="00AE76DF"/>
    <w:rsid w:val="00AF6969"/>
    <w:rsid w:val="00B21252"/>
    <w:rsid w:val="00B31CF8"/>
    <w:rsid w:val="00B331DF"/>
    <w:rsid w:val="00B56D7F"/>
    <w:rsid w:val="00B867EB"/>
    <w:rsid w:val="00B94981"/>
    <w:rsid w:val="00BB0C62"/>
    <w:rsid w:val="00BC08D7"/>
    <w:rsid w:val="00BC0A45"/>
    <w:rsid w:val="00BC5941"/>
    <w:rsid w:val="00BE09B5"/>
    <w:rsid w:val="00BF18B8"/>
    <w:rsid w:val="00C213BA"/>
    <w:rsid w:val="00C40D39"/>
    <w:rsid w:val="00C635B9"/>
    <w:rsid w:val="00C944B4"/>
    <w:rsid w:val="00CA777D"/>
    <w:rsid w:val="00CC27D0"/>
    <w:rsid w:val="00CC794E"/>
    <w:rsid w:val="00CE1926"/>
    <w:rsid w:val="00D6695F"/>
    <w:rsid w:val="00D83649"/>
    <w:rsid w:val="00D875F4"/>
    <w:rsid w:val="00DB3CF0"/>
    <w:rsid w:val="00DD7805"/>
    <w:rsid w:val="00E468AD"/>
    <w:rsid w:val="00E81E1F"/>
    <w:rsid w:val="00E8229C"/>
    <w:rsid w:val="00E93228"/>
    <w:rsid w:val="00EA5CC0"/>
    <w:rsid w:val="00EF75F7"/>
    <w:rsid w:val="00F011F2"/>
    <w:rsid w:val="00F26DB9"/>
    <w:rsid w:val="00F4317A"/>
    <w:rsid w:val="00F434C3"/>
    <w:rsid w:val="00F64FC0"/>
    <w:rsid w:val="00F8553C"/>
    <w:rsid w:val="00F85B28"/>
    <w:rsid w:val="00FA3732"/>
    <w:rsid w:val="00FC4403"/>
    <w:rsid w:val="00FC57D8"/>
    <w:rsid w:val="00FD26DC"/>
    <w:rsid w:val="03362153"/>
    <w:rsid w:val="13270D7A"/>
    <w:rsid w:val="26467B59"/>
    <w:rsid w:val="2FC51CEF"/>
    <w:rsid w:val="3B2D5F23"/>
    <w:rsid w:val="41697F5C"/>
    <w:rsid w:val="46691693"/>
    <w:rsid w:val="50831D90"/>
    <w:rsid w:val="51B07591"/>
    <w:rsid w:val="5B1B5005"/>
    <w:rsid w:val="69A475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D4B"/>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A57D4B"/>
    <w:rPr>
      <w:sz w:val="18"/>
      <w:szCs w:val="18"/>
    </w:rPr>
  </w:style>
  <w:style w:type="paragraph" w:styleId="a4">
    <w:name w:val="footer"/>
    <w:basedOn w:val="a"/>
    <w:link w:val="Char0"/>
    <w:uiPriority w:val="99"/>
    <w:rsid w:val="00A57D4B"/>
    <w:pPr>
      <w:tabs>
        <w:tab w:val="center" w:pos="4153"/>
        <w:tab w:val="right" w:pos="8306"/>
      </w:tabs>
      <w:snapToGrid w:val="0"/>
      <w:jc w:val="left"/>
    </w:pPr>
    <w:rPr>
      <w:sz w:val="18"/>
      <w:szCs w:val="18"/>
    </w:rPr>
  </w:style>
  <w:style w:type="paragraph" w:styleId="a5">
    <w:name w:val="header"/>
    <w:basedOn w:val="a"/>
    <w:link w:val="Char1"/>
    <w:uiPriority w:val="99"/>
    <w:rsid w:val="00A57D4B"/>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rsid w:val="00A57D4B"/>
    <w:rPr>
      <w:color w:val="0000FF"/>
      <w:u w:val="single"/>
    </w:rPr>
  </w:style>
  <w:style w:type="paragraph" w:customStyle="1" w:styleId="0">
    <w:name w:val="0"/>
    <w:basedOn w:val="a"/>
    <w:link w:val="0Char"/>
    <w:uiPriority w:val="99"/>
    <w:qFormat/>
    <w:rsid w:val="00A57D4B"/>
    <w:pPr>
      <w:widowControl/>
      <w:spacing w:line="365" w:lineRule="atLeast"/>
      <w:ind w:left="1"/>
    </w:pPr>
    <w:rPr>
      <w:kern w:val="0"/>
      <w:sz w:val="20"/>
      <w:szCs w:val="20"/>
    </w:rPr>
  </w:style>
  <w:style w:type="character" w:customStyle="1" w:styleId="0Char">
    <w:name w:val="0 Char"/>
    <w:link w:val="0"/>
    <w:uiPriority w:val="99"/>
    <w:qFormat/>
    <w:locked/>
    <w:rsid w:val="00A57D4B"/>
    <w:rPr>
      <w:rFonts w:ascii="Times New Roman" w:eastAsia="宋体" w:hAnsi="Times New Roman" w:cs="Times New Roman"/>
      <w:kern w:val="0"/>
      <w:sz w:val="20"/>
      <w:szCs w:val="20"/>
    </w:rPr>
  </w:style>
  <w:style w:type="character" w:customStyle="1" w:styleId="Char1">
    <w:name w:val="页眉 Char"/>
    <w:basedOn w:val="a0"/>
    <w:link w:val="a5"/>
    <w:uiPriority w:val="99"/>
    <w:locked/>
    <w:rsid w:val="00A57D4B"/>
    <w:rPr>
      <w:rFonts w:ascii="Times New Roman" w:eastAsia="宋体" w:hAnsi="Times New Roman" w:cs="Times New Roman"/>
      <w:sz w:val="18"/>
      <w:szCs w:val="18"/>
    </w:rPr>
  </w:style>
  <w:style w:type="character" w:customStyle="1" w:styleId="Char0">
    <w:name w:val="页脚 Char"/>
    <w:basedOn w:val="a0"/>
    <w:link w:val="a4"/>
    <w:uiPriority w:val="99"/>
    <w:locked/>
    <w:rsid w:val="00A57D4B"/>
    <w:rPr>
      <w:rFonts w:ascii="Times New Roman" w:eastAsia="宋体" w:hAnsi="Times New Roman" w:cs="Times New Roman"/>
      <w:sz w:val="18"/>
      <w:szCs w:val="18"/>
    </w:rPr>
  </w:style>
  <w:style w:type="character" w:customStyle="1" w:styleId="Char">
    <w:name w:val="批注框文本 Char"/>
    <w:basedOn w:val="a0"/>
    <w:link w:val="a3"/>
    <w:uiPriority w:val="99"/>
    <w:semiHidden/>
    <w:locked/>
    <w:rsid w:val="00A57D4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414</Words>
  <Characters>2364</Characters>
  <Application>Microsoft Office Word</Application>
  <DocSecurity>0</DocSecurity>
  <Lines>19</Lines>
  <Paragraphs>5</Paragraphs>
  <ScaleCrop>false</ScaleCrop>
  <Company>CHINA</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2</cp:revision>
  <cp:lastPrinted>2016-05-13T07:38:00Z</cp:lastPrinted>
  <dcterms:created xsi:type="dcterms:W3CDTF">2016-05-13T08:30:00Z</dcterms:created>
  <dcterms:modified xsi:type="dcterms:W3CDTF">2016-05-13T08:30:00Z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