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spacing w:beforeLines="0" w:afterLines="0" w:line="460" w:lineRule="exact"/>
        <w:ind w:right="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r>
        <w:rPr>
          <w:rFonts w:hint="eastAsia" w:ascii="宋体" w:hAnsi="宋体" w:eastAsia="宋体" w:cs="宋体"/>
          <w:sz w:val="28"/>
          <w:szCs w:val="28"/>
          <w:lang w:eastAsia="zh-CN"/>
        </w:rPr>
        <w:t>师范教育系综合实训楼北侧挡土墙垮塌治理及周围排水系统处理项目</w:t>
      </w:r>
      <w:r>
        <w:rPr>
          <w:rFonts w:hint="eastAsia" w:ascii="宋体" w:hAnsi="宋体" w:eastAsia="宋体" w:cs="宋体"/>
          <w:sz w:val="28"/>
          <w:szCs w:val="28"/>
          <w:lang w:val="en-US" w:eastAsia="zh-CN"/>
        </w:rPr>
        <w:t>工程量清单</w:t>
      </w:r>
    </w:p>
    <w:tbl>
      <w:tblPr>
        <w:tblStyle w:val="4"/>
        <w:tblW w:w="8960" w:type="dxa"/>
        <w:jc w:val="center"/>
        <w:tblInd w:w="0" w:type="dxa"/>
        <w:tblLayout w:type="fixed"/>
        <w:tblCellMar>
          <w:top w:w="0" w:type="dxa"/>
          <w:left w:w="0" w:type="dxa"/>
          <w:bottom w:w="0" w:type="dxa"/>
          <w:right w:w="0" w:type="dxa"/>
        </w:tblCellMar>
      </w:tblPr>
      <w:tblGrid>
        <w:gridCol w:w="586"/>
        <w:gridCol w:w="2644"/>
        <w:gridCol w:w="3609"/>
        <w:gridCol w:w="855"/>
        <w:gridCol w:w="1266"/>
      </w:tblGrid>
      <w:tr>
        <w:tblPrEx>
          <w:tblLayout w:type="fixed"/>
          <w:tblCellMar>
            <w:top w:w="0" w:type="dxa"/>
            <w:left w:w="0" w:type="dxa"/>
            <w:bottom w:w="0" w:type="dxa"/>
            <w:right w:w="0" w:type="dxa"/>
          </w:tblCellMar>
        </w:tblPrEx>
        <w:trPr>
          <w:trHeight w:val="735" w:hRule="atLeast"/>
          <w:jc w:val="center"/>
        </w:trPr>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序号</w:t>
            </w:r>
          </w:p>
        </w:tc>
        <w:tc>
          <w:tcPr>
            <w:tcW w:w="2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项目名称</w:t>
            </w:r>
          </w:p>
        </w:tc>
        <w:tc>
          <w:tcPr>
            <w:tcW w:w="3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计量单位</w:t>
            </w: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工程量</w:t>
            </w:r>
          </w:p>
        </w:tc>
      </w:tr>
      <w:tr>
        <w:tblPrEx>
          <w:tblLayout w:type="fixed"/>
          <w:tblCellMar>
            <w:top w:w="0" w:type="dxa"/>
            <w:left w:w="0" w:type="dxa"/>
            <w:bottom w:w="0" w:type="dxa"/>
            <w:right w:w="0" w:type="dxa"/>
          </w:tblCellMar>
        </w:tblPrEx>
        <w:trPr>
          <w:trHeight w:val="1063" w:hRule="atLeast"/>
          <w:jc w:val="center"/>
        </w:trPr>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挖一般土方</w:t>
            </w:r>
          </w:p>
        </w:tc>
        <w:tc>
          <w:tcPr>
            <w:tcW w:w="3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1.土壤类别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2.挖土深度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3.弃土运距</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r>
      <w:tr>
        <w:tblPrEx>
          <w:tblLayout w:type="fixed"/>
          <w:tblCellMar>
            <w:top w:w="0" w:type="dxa"/>
            <w:left w:w="0" w:type="dxa"/>
            <w:bottom w:w="0" w:type="dxa"/>
            <w:right w:w="0" w:type="dxa"/>
          </w:tblCellMar>
        </w:tblPrEx>
        <w:trPr>
          <w:trHeight w:val="1063" w:hRule="atLeast"/>
          <w:jc w:val="center"/>
        </w:trPr>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3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1.土壤类别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2.挖土深度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3.弃土运距</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r>
      <w:tr>
        <w:tblPrEx>
          <w:tblLayout w:type="fixed"/>
          <w:tblCellMar>
            <w:top w:w="0" w:type="dxa"/>
            <w:left w:w="0" w:type="dxa"/>
            <w:bottom w:w="0" w:type="dxa"/>
            <w:right w:w="0" w:type="dxa"/>
          </w:tblCellMar>
        </w:tblPrEx>
        <w:trPr>
          <w:trHeight w:val="1063" w:hRule="atLeast"/>
          <w:jc w:val="center"/>
        </w:trPr>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挖孔桩土（石）方</w:t>
            </w:r>
          </w:p>
        </w:tc>
        <w:tc>
          <w:tcPr>
            <w:tcW w:w="3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1.地层情况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2.挖孔深度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3.弃土（石）运距</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4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砖砌体拆除</w:t>
            </w:r>
          </w:p>
        </w:tc>
        <w:tc>
          <w:tcPr>
            <w:tcW w:w="360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1.砖墙</w:t>
            </w:r>
          </w:p>
        </w:tc>
        <w:tc>
          <w:tcPr>
            <w:tcW w:w="85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拆除地面砼</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1.厚度15cm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w:t>
            </w:r>
          </w:p>
        </w:tc>
      </w:tr>
      <w:tr>
        <w:tblPrEx>
          <w:tblLayout w:type="fixed"/>
          <w:tblCellMar>
            <w:top w:w="0" w:type="dxa"/>
            <w:left w:w="0" w:type="dxa"/>
            <w:bottom w:w="0" w:type="dxa"/>
            <w:right w:w="0" w:type="dxa"/>
          </w:tblCellMar>
        </w:tblPrEx>
        <w:trPr>
          <w:trHeight w:val="1393"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1.密实度要求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2.填方材料品种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3.填方粒径要求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r>
      <w:tr>
        <w:tblPrEx>
          <w:tblLayout w:type="fixed"/>
          <w:tblCellMar>
            <w:top w:w="0" w:type="dxa"/>
            <w:left w:w="0" w:type="dxa"/>
            <w:bottom w:w="0" w:type="dxa"/>
            <w:right w:w="0" w:type="dxa"/>
          </w:tblCellMar>
        </w:tblPrEx>
        <w:trPr>
          <w:trHeight w:val="735"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1.废弃料品种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153.27</w:t>
            </w:r>
          </w:p>
        </w:tc>
      </w:tr>
      <w:tr>
        <w:tblPrEx>
          <w:tblLayout w:type="fixed"/>
          <w:tblCellMar>
            <w:top w:w="0" w:type="dxa"/>
            <w:left w:w="0" w:type="dxa"/>
            <w:bottom w:w="0" w:type="dxa"/>
            <w:right w:w="0" w:type="dxa"/>
          </w:tblCellMar>
        </w:tblPrEx>
        <w:trPr>
          <w:trHeight w:val="1063"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零星砌砖</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1.零星砌砖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2.M5水泥砂浆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3.页岩标砖</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1.C15商品砼</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w:t>
            </w:r>
          </w:p>
        </w:tc>
      </w:tr>
      <w:tr>
        <w:tblPrEx>
          <w:tblLayout w:type="fixed"/>
          <w:tblCellMar>
            <w:top w:w="0" w:type="dxa"/>
            <w:left w:w="0" w:type="dxa"/>
            <w:bottom w:w="0" w:type="dxa"/>
            <w:right w:w="0" w:type="dxa"/>
          </w:tblCellMar>
        </w:tblPrEx>
        <w:trPr>
          <w:trHeight w:val="1063"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人工挖孔灌注桩</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1.桩芯长度：2m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2.桩芯规格:0.9*0.9m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3.C25商品砼</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45.36</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承台梁</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1.C25商品砼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砼挡土墙</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1.C25商品砼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63.7</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锁口圈梁</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1.C25商品砼</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r>
      <w:tr>
        <w:tblPrEx>
          <w:tblLayout w:type="fixed"/>
          <w:tblCellMar>
            <w:top w:w="0" w:type="dxa"/>
            <w:left w:w="0" w:type="dxa"/>
            <w:bottom w:w="0" w:type="dxa"/>
            <w:right w:w="0" w:type="dxa"/>
          </w:tblCellMar>
        </w:tblPrEx>
        <w:trPr>
          <w:trHeight w:val="735"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现浇构件钢筋直径≤φ10</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直径≤φ10光圆钢筋</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r>
      <w:tr>
        <w:tblPrEx>
          <w:tblLayout w:type="fixed"/>
          <w:tblCellMar>
            <w:top w:w="0" w:type="dxa"/>
            <w:left w:w="0" w:type="dxa"/>
            <w:bottom w:w="0" w:type="dxa"/>
            <w:right w:w="0" w:type="dxa"/>
          </w:tblCellMar>
        </w:tblPrEx>
        <w:trPr>
          <w:trHeight w:val="735"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  直径φ12～16螺纹钢筋</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直径φ12～16螺纹钢筋</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1.1：2水泥砂浆抹面</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r>
      <w:tr>
        <w:tblPrEx>
          <w:tblLayout w:type="fixed"/>
          <w:tblCellMar>
            <w:top w:w="0" w:type="dxa"/>
            <w:left w:w="0" w:type="dxa"/>
            <w:bottom w:w="0" w:type="dxa"/>
            <w:right w:w="0" w:type="dxa"/>
          </w:tblCellMar>
        </w:tblPrEx>
        <w:trPr>
          <w:trHeight w:val="2710"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墙面喷刷外墙乳胶漆</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1.基层类型：抹灰面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2.喷刷涂料部位：墙面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3.腻子种类：成品腻子膏 耐水型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4.刮腻子要求：二遍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5.涂料品种、喷刷遍数：狮王外墙底漆一遍，立邦外墙面漆二遍</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r>
      <w:tr>
        <w:tblPrEx>
          <w:tblLayout w:type="fixed"/>
          <w:tblCellMar>
            <w:top w:w="0" w:type="dxa"/>
            <w:left w:w="0" w:type="dxa"/>
            <w:bottom w:w="0" w:type="dxa"/>
            <w:right w:w="0" w:type="dxa"/>
          </w:tblCellMar>
        </w:tblPrEx>
        <w:trPr>
          <w:trHeight w:val="2710"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1.扶手材料种类、规格、品牌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2.栏杆材料种类</w:t>
            </w:r>
            <w:r>
              <w:rPr>
                <w:rFonts w:hint="eastAsia" w:ascii="宋体" w:hAnsi="宋体" w:cs="宋体"/>
                <w:i w:val="0"/>
                <w:color w:val="000000"/>
                <w:kern w:val="0"/>
                <w:sz w:val="20"/>
                <w:szCs w:val="20"/>
                <w:u w:val="none"/>
                <w:lang w:val="en-US" w:eastAsia="zh-CN" w:bidi="ar"/>
              </w:rPr>
              <w:t>（不锈钢</w:t>
            </w:r>
            <w:bookmarkStart w:id="0" w:name="_GoBack"/>
            <w:bookmarkEnd w:id="0"/>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 xml:space="preserve">、规格、品牌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3.栏板材料种类、规格、品牌、颜色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4.固定配件种类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5.防护材料种类</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承台梁模板</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支撑高度</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w:t>
            </w:r>
          </w:p>
        </w:tc>
      </w:tr>
      <w:tr>
        <w:tblPrEx>
          <w:tblLayout w:type="fixed"/>
          <w:tblCellMar>
            <w:top w:w="0" w:type="dxa"/>
            <w:left w:w="0" w:type="dxa"/>
            <w:bottom w:w="0" w:type="dxa"/>
            <w:right w:w="0" w:type="dxa"/>
          </w:tblCellMar>
        </w:tblPrEx>
        <w:trPr>
          <w:trHeight w:val="882"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锁口圈梁模板</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1.梁截面形状：0.3*0.3m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2.支撑高度:2.4m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tblPrEx>
          <w:tblLayout w:type="fixed"/>
          <w:tblCellMar>
            <w:top w:w="0" w:type="dxa"/>
            <w:left w:w="0" w:type="dxa"/>
            <w:bottom w:w="0" w:type="dxa"/>
            <w:right w:w="0" w:type="dxa"/>
          </w:tblCellMar>
        </w:tblPrEx>
        <w:trPr>
          <w:trHeight w:val="63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挡土墙模板</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1.支撑高度2.4m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363.9</w:t>
            </w:r>
          </w:p>
        </w:tc>
      </w:tr>
      <w:tr>
        <w:tblPrEx>
          <w:tblLayout w:type="fixed"/>
          <w:tblCellMar>
            <w:top w:w="0" w:type="dxa"/>
            <w:left w:w="0" w:type="dxa"/>
            <w:bottom w:w="0" w:type="dxa"/>
            <w:right w:w="0" w:type="dxa"/>
          </w:tblCellMar>
        </w:tblPrEx>
        <w:trPr>
          <w:trHeight w:val="735"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里脚手架</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1．搭设高度:2.4m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2．脚手架材质:钢管</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452.16</w:t>
            </w:r>
          </w:p>
        </w:tc>
      </w:tr>
      <w:tr>
        <w:tblPrEx>
          <w:tblLayout w:type="fixed"/>
          <w:tblCellMar>
            <w:top w:w="0" w:type="dxa"/>
            <w:left w:w="0" w:type="dxa"/>
            <w:bottom w:w="0" w:type="dxa"/>
            <w:right w:w="0" w:type="dxa"/>
          </w:tblCellMar>
        </w:tblPrEx>
        <w:trPr>
          <w:trHeight w:val="64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拆除路面砼</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1.砼厚度0.2m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tblPrEx>
          <w:tblLayout w:type="fixed"/>
          <w:tblCellMar>
            <w:top w:w="0" w:type="dxa"/>
            <w:left w:w="0" w:type="dxa"/>
            <w:bottom w:w="0" w:type="dxa"/>
            <w:right w:w="0" w:type="dxa"/>
          </w:tblCellMar>
        </w:tblPrEx>
        <w:trPr>
          <w:trHeight w:val="644"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24</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1.挖土深度:≤2m</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r>
      <w:tr>
        <w:tblPrEx>
          <w:tblLayout w:type="fixed"/>
          <w:tblCellMar>
            <w:top w:w="0" w:type="dxa"/>
            <w:left w:w="0" w:type="dxa"/>
            <w:bottom w:w="0" w:type="dxa"/>
            <w:right w:w="0" w:type="dxa"/>
          </w:tblCellMar>
        </w:tblPrEx>
        <w:trPr>
          <w:trHeight w:val="1393"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25</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1.密实度要求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2.填方材料品种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3.填方粒径要求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r>
      <w:tr>
        <w:tblPrEx>
          <w:tblLayout w:type="fixed"/>
          <w:tblCellMar>
            <w:top w:w="0" w:type="dxa"/>
            <w:left w:w="0" w:type="dxa"/>
            <w:bottom w:w="0" w:type="dxa"/>
            <w:right w:w="0" w:type="dxa"/>
          </w:tblCellMar>
        </w:tblPrEx>
        <w:trPr>
          <w:trHeight w:val="735"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1.废弃料品种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r>
      <w:tr>
        <w:tblPrEx>
          <w:tblLayout w:type="fixed"/>
          <w:tblCellMar>
            <w:top w:w="0" w:type="dxa"/>
            <w:left w:w="0" w:type="dxa"/>
            <w:bottom w:w="0" w:type="dxa"/>
            <w:right w:w="0" w:type="dxa"/>
          </w:tblCellMar>
        </w:tblPrEx>
        <w:trPr>
          <w:trHeight w:val="2380"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钢带增强聚乙烯螺旋波纹管 DN400</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01.C15商品砼，厚度100mm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2.材质及规格:钢带增强聚乙烯螺旋波纹管 DN400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3.连接形式:热熔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4.铺设深度：-1.5m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5.C25商品砼管基础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6.模板安装</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r>
      <w:tr>
        <w:tblPrEx>
          <w:tblLayout w:type="fixed"/>
          <w:tblCellMar>
            <w:top w:w="0" w:type="dxa"/>
            <w:left w:w="0" w:type="dxa"/>
            <w:bottom w:w="0" w:type="dxa"/>
            <w:right w:w="0" w:type="dxa"/>
          </w:tblCellMar>
        </w:tblPrEx>
        <w:trPr>
          <w:trHeight w:val="2051"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PE塑料波纹管 DN200</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1.C15商品砼，厚度100mm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2.材质及规格:PE塑料波纹管 DN200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3.铺设深度：-0.65m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4.C25商品砼满包管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5.模板安装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Layout w:type="fixed"/>
          <w:tblCellMar>
            <w:top w:w="0" w:type="dxa"/>
            <w:left w:w="0" w:type="dxa"/>
            <w:bottom w:w="0" w:type="dxa"/>
            <w:right w:w="0" w:type="dxa"/>
          </w:tblCellMar>
        </w:tblPrEx>
        <w:trPr>
          <w:trHeight w:val="735"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路面砼修补</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1.混凝土强度等级：C25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2.厚度:20mm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136.4</w:t>
            </w:r>
          </w:p>
        </w:tc>
      </w:tr>
      <w:tr>
        <w:tblPrEx>
          <w:tblLayout w:type="fixed"/>
          <w:tblCellMar>
            <w:top w:w="0" w:type="dxa"/>
            <w:left w:w="0" w:type="dxa"/>
            <w:bottom w:w="0" w:type="dxa"/>
            <w:right w:w="0" w:type="dxa"/>
          </w:tblCellMar>
        </w:tblPrEx>
        <w:trPr>
          <w:trHeight w:val="1721"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砌筑井</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1.C15商品砼厚度100mm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2.MU15页岩砖，M7.5水泥砂浆砌筑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3.1：2水泥砂浆抹面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4.球磨铸铁井盖井座 φ700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1742" w:hRule="atLeast"/>
          <w:jc w:val="center"/>
        </w:trPr>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雨水口</w:t>
            </w:r>
          </w:p>
        </w:tc>
        <w:tc>
          <w:tcPr>
            <w:tcW w:w="3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1.C15商品砼厚度100mm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2.MU15页岩砖，M7.5水泥砂浆砌筑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3.1：2水泥砂浆抹面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4.铸铁井篦400*600mm </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F6E80"/>
    <w:rsid w:val="1C2C3C4E"/>
    <w:rsid w:val="43965FA9"/>
    <w:rsid w:val="59F004C2"/>
    <w:rsid w:val="5F100448"/>
    <w:rsid w:val="630E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Lines="0" w:afterLines="0"/>
      <w:jc w:val="left"/>
    </w:pPr>
    <w:rPr>
      <w:rFonts w:hint="eastAsi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2021-11-09T09:21:00Z</dcterms:created>
  <dc:creator>未知</dc:creator>
  <cp:lastModifiedBy>未知</cp:lastModifiedBy>
  <dcterms:modified xsi:type="dcterms:W3CDTF">2021-12-23T01:37:25Z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