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firstLine="640" w:firstLineChars="200"/>
        <w:textAlignment w:val="auto"/>
        <w:outlineLvl w:val="0"/>
        <w:rPr>
          <w:rFonts w:eastAsia="黑体"/>
          <w:color w:val="auto"/>
          <w:sz w:val="32"/>
        </w:rPr>
      </w:pPr>
      <w:r>
        <w:rPr>
          <w:rFonts w:eastAsia="黑体"/>
          <w:color w:val="auto"/>
          <w:sz w:val="32"/>
        </w:rPr>
        <w:t>附件</w:t>
      </w:r>
      <w:r>
        <w:rPr>
          <w:rFonts w:hint="eastAsia" w:eastAsia="黑体"/>
          <w:color w:val="auto"/>
          <w:sz w:val="32"/>
        </w:rPr>
        <w:t>2</w:t>
      </w:r>
      <w:r>
        <w:rPr>
          <w:rFonts w:eastAsia="黑体"/>
          <w:color w:val="auto"/>
          <w:sz w:val="32"/>
        </w:rPr>
        <w:t>：</w:t>
      </w:r>
    </w:p>
    <w:p>
      <w:pPr>
        <w:ind w:firstLine="720" w:firstLineChars="200"/>
        <w:jc w:val="center"/>
        <w:outlineLvl w:val="0"/>
        <w:rPr>
          <w:rFonts w:hint="eastAsia" w:ascii="方正小标宋_GBK" w:hAnsi="方正小标宋_GBK" w:eastAsia="方正小标宋_GBK" w:cs="方正小标宋_GBK"/>
          <w:bCs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36"/>
          <w:szCs w:val="36"/>
        </w:rPr>
        <w:t>2022－2024年职业教育人才培养和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36"/>
          <w:szCs w:val="36"/>
          <w:lang w:eastAsia="zh-CN"/>
        </w:rPr>
        <w:t>教育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36"/>
          <w:szCs w:val="36"/>
        </w:rPr>
        <w:t>教学改革研究项目参考标准</w:t>
      </w:r>
    </w:p>
    <w:p>
      <w:pPr>
        <w:snapToGrid w:val="0"/>
        <w:ind w:left="403" w:firstLine="480" w:firstLineChars="200"/>
        <w:rPr>
          <w:rFonts w:eastAsia="黑体"/>
          <w:color w:val="auto"/>
          <w:sz w:val="24"/>
        </w:rPr>
      </w:pPr>
    </w:p>
    <w:p>
      <w:pPr>
        <w:snapToGrid w:val="0"/>
        <w:ind w:left="403" w:firstLine="480" w:firstLineChars="200"/>
        <w:rPr>
          <w:rFonts w:eastAsia="黑体"/>
          <w:color w:val="auto"/>
          <w:sz w:val="24"/>
        </w:rPr>
      </w:pPr>
      <w:r>
        <w:rPr>
          <w:rFonts w:eastAsia="黑体"/>
          <w:color w:val="auto"/>
          <w:sz w:val="24"/>
        </w:rPr>
        <w:t>1. 研究意义与推广价值(1</w:t>
      </w:r>
      <w:r>
        <w:rPr>
          <w:rFonts w:hint="eastAsia" w:eastAsia="黑体"/>
          <w:color w:val="auto"/>
          <w:sz w:val="24"/>
          <w:lang w:val="en-US" w:eastAsia="zh-CN"/>
        </w:rPr>
        <w:t>2</w:t>
      </w:r>
      <w:r>
        <w:rPr>
          <w:rFonts w:eastAsia="黑体"/>
          <w:color w:val="auto"/>
          <w:sz w:val="24"/>
        </w:rPr>
        <w:t>分)</w:t>
      </w:r>
    </w:p>
    <w:tbl>
      <w:tblPr>
        <w:tblStyle w:val="5"/>
        <w:tblW w:w="4997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6"/>
        <w:gridCol w:w="2927"/>
        <w:gridCol w:w="3114"/>
        <w:gridCol w:w="34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5" w:type="pct"/>
            <w:noWrap w:val="0"/>
            <w:vAlign w:val="top"/>
          </w:tcPr>
          <w:p>
            <w:pPr>
              <w:snapToGrid w:val="0"/>
              <w:ind w:firstLine="480" w:firstLineChars="200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9</w:t>
            </w:r>
            <w:r>
              <w:rPr>
                <w:rFonts w:eastAsia="仿宋_GB2312"/>
                <w:color w:val="auto"/>
                <w:sz w:val="24"/>
              </w:rPr>
              <w:t>-1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095" w:type="pct"/>
            <w:noWrap w:val="0"/>
            <w:vAlign w:val="top"/>
          </w:tcPr>
          <w:p>
            <w:pPr>
              <w:snapToGrid w:val="0"/>
              <w:ind w:firstLine="480" w:firstLineChars="200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eastAsia="仿宋_GB2312"/>
                <w:color w:val="auto"/>
                <w:sz w:val="24"/>
              </w:rPr>
              <w:t>5-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1165" w:type="pct"/>
            <w:noWrap w:val="0"/>
            <w:vAlign w:val="top"/>
          </w:tcPr>
          <w:p>
            <w:pPr>
              <w:snapToGrid w:val="0"/>
              <w:ind w:firstLine="480" w:firstLineChars="20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3-4</w:t>
            </w:r>
          </w:p>
        </w:tc>
        <w:tc>
          <w:tcPr>
            <w:tcW w:w="1273" w:type="pct"/>
            <w:noWrap w:val="0"/>
            <w:vAlign w:val="top"/>
          </w:tcPr>
          <w:p>
            <w:pPr>
              <w:snapToGrid w:val="0"/>
              <w:ind w:firstLine="480" w:firstLineChars="20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0-2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5" w:type="pct"/>
            <w:noWrap w:val="0"/>
            <w:vAlign w:val="top"/>
          </w:tcPr>
          <w:p>
            <w:pPr>
              <w:snapToGrid w:val="0"/>
              <w:ind w:firstLine="480" w:firstLineChars="200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项目研究问题在学校教育教学与教学管理中存在较强共性或典型性，具有很强迫切性以及非常重要的研究意义；项目选题符合当前国际国内教育教学研究与改革的最新方向，预期成果具有较高推广价值。</w:t>
            </w:r>
          </w:p>
        </w:tc>
        <w:tc>
          <w:tcPr>
            <w:tcW w:w="1095" w:type="pct"/>
            <w:noWrap w:val="0"/>
            <w:vAlign w:val="top"/>
          </w:tcPr>
          <w:p>
            <w:pPr>
              <w:snapToGrid w:val="0"/>
              <w:ind w:firstLine="480" w:firstLineChars="200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项目所研究问题在校内具有一定共性或典型性，有较强迫切性和研究意义；项目选题能够反映教育教学研究与改革的最新方向，预期成果能够在校内推广。</w:t>
            </w:r>
          </w:p>
        </w:tc>
        <w:tc>
          <w:tcPr>
            <w:tcW w:w="1165" w:type="pct"/>
            <w:noWrap w:val="0"/>
            <w:vAlign w:val="top"/>
          </w:tcPr>
          <w:p>
            <w:pPr>
              <w:snapToGrid w:val="0"/>
              <w:ind w:firstLine="480" w:firstLineChars="200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项目所研究问题有一定迫切性和研究意义，但共性或典型性不强；项目选题能够在一定程度上反映教育教学研究与改革最新方向，预期成果有一定推广价值。</w:t>
            </w:r>
          </w:p>
        </w:tc>
        <w:tc>
          <w:tcPr>
            <w:tcW w:w="1273" w:type="pct"/>
            <w:noWrap w:val="0"/>
            <w:vAlign w:val="top"/>
          </w:tcPr>
          <w:p>
            <w:pPr>
              <w:snapToGrid w:val="0"/>
              <w:ind w:firstLine="480" w:firstLineChars="200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项目选题的迫切性和现实意义不强；不属于当前教育教学与教学管理中存在的共性或典型性问题，对教育教学研究与改革的最新方向反映不足，预期成果不具有推广价值。</w:t>
            </w:r>
          </w:p>
        </w:tc>
      </w:tr>
    </w:tbl>
    <w:p>
      <w:pPr>
        <w:snapToGrid w:val="0"/>
        <w:ind w:left="403" w:firstLine="480" w:firstLineChars="200"/>
        <w:rPr>
          <w:rFonts w:eastAsia="黑体"/>
          <w:color w:val="auto"/>
          <w:sz w:val="24"/>
        </w:rPr>
      </w:pPr>
      <w:r>
        <w:rPr>
          <w:rFonts w:eastAsia="黑体"/>
          <w:color w:val="auto"/>
          <w:sz w:val="24"/>
        </w:rPr>
        <w:t>2. 研究现状与研究目标(1</w:t>
      </w:r>
      <w:r>
        <w:rPr>
          <w:rFonts w:hint="eastAsia" w:eastAsia="黑体"/>
          <w:color w:val="auto"/>
          <w:sz w:val="24"/>
          <w:lang w:val="en-US" w:eastAsia="zh-CN"/>
        </w:rPr>
        <w:t>2</w:t>
      </w:r>
      <w:r>
        <w:rPr>
          <w:rFonts w:eastAsia="黑体"/>
          <w:color w:val="auto"/>
          <w:sz w:val="24"/>
        </w:rPr>
        <w:t>分)</w:t>
      </w:r>
    </w:p>
    <w:tbl>
      <w:tblPr>
        <w:tblStyle w:val="5"/>
        <w:tblW w:w="4999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2"/>
        <w:gridCol w:w="2923"/>
        <w:gridCol w:w="3158"/>
        <w:gridCol w:w="34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87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ind w:firstLine="480" w:firstLineChars="20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9</w:t>
            </w:r>
            <w:r>
              <w:rPr>
                <w:rFonts w:eastAsia="仿宋_GB2312"/>
                <w:color w:val="auto"/>
                <w:sz w:val="24"/>
              </w:rPr>
              <w:t>-1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29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ind w:firstLine="480" w:firstLineChars="20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5-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ind w:firstLine="480" w:firstLineChars="20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3-4</w:t>
            </w:r>
          </w:p>
        </w:tc>
        <w:tc>
          <w:tcPr>
            <w:tcW w:w="341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ind w:firstLine="480" w:firstLineChars="20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0-2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448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ind w:firstLine="480" w:firstLineChars="200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研究目标明确;对拟研究问题的国内外研究现状调研分析充分清晰，能够很好说明项目研究的必要性与可行性。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ind w:firstLine="480" w:firstLineChars="200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研究目标明确;对拟研究问题的国内外研究现状的分析充分，能够说明项目研究的必要性与可行性。</w:t>
            </w:r>
          </w:p>
        </w:tc>
        <w:tc>
          <w:tcPr>
            <w:tcW w:w="1181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ind w:firstLine="480" w:firstLineChars="200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研究目标较明确;有对拟研究问题的国内外研究现状的调研分析，但不能很好说明项目研究必要性和可行性。</w:t>
            </w:r>
          </w:p>
        </w:tc>
        <w:tc>
          <w:tcPr>
            <w:tcW w:w="1276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ind w:firstLine="480" w:firstLineChars="200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项目研究目标不够明确，缺乏拟研究问题的国内外研究现状的调研分析。</w:t>
            </w:r>
          </w:p>
        </w:tc>
      </w:tr>
    </w:tbl>
    <w:p>
      <w:pPr>
        <w:snapToGrid w:val="0"/>
        <w:ind w:left="403" w:firstLine="480" w:firstLineChars="200"/>
        <w:rPr>
          <w:rFonts w:eastAsia="黑体"/>
          <w:color w:val="auto"/>
          <w:sz w:val="24"/>
        </w:rPr>
      </w:pPr>
      <w:r>
        <w:rPr>
          <w:rFonts w:eastAsia="黑体"/>
          <w:color w:val="auto"/>
          <w:sz w:val="24"/>
        </w:rPr>
        <w:t>3. 研究内容与特色创新(</w:t>
      </w:r>
      <w:r>
        <w:rPr>
          <w:rFonts w:hint="eastAsia" w:eastAsia="黑体"/>
          <w:color w:val="auto"/>
          <w:sz w:val="24"/>
          <w:lang w:val="en-US" w:eastAsia="zh-CN"/>
        </w:rPr>
        <w:t>40</w:t>
      </w:r>
      <w:r>
        <w:rPr>
          <w:rFonts w:eastAsia="黑体"/>
          <w:color w:val="auto"/>
          <w:sz w:val="24"/>
        </w:rPr>
        <w:t>分)</w:t>
      </w:r>
    </w:p>
    <w:tbl>
      <w:tblPr>
        <w:tblStyle w:val="5"/>
        <w:tblW w:w="4998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2"/>
        <w:gridCol w:w="2976"/>
        <w:gridCol w:w="3147"/>
        <w:gridCol w:w="33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384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ind w:firstLine="480" w:firstLineChars="20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32</w:t>
            </w:r>
            <w:r>
              <w:rPr>
                <w:rFonts w:eastAsia="仿宋_GB2312"/>
                <w:color w:val="auto"/>
                <w:sz w:val="24"/>
              </w:rPr>
              <w:t>-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40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ind w:firstLine="480" w:firstLineChars="20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2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2</w:t>
            </w:r>
            <w:r>
              <w:rPr>
                <w:rFonts w:eastAsia="仿宋_GB2312"/>
                <w:color w:val="auto"/>
                <w:sz w:val="24"/>
              </w:rPr>
              <w:t>-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31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ind w:firstLine="480" w:firstLineChars="20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10</w:t>
            </w:r>
            <w:r>
              <w:rPr>
                <w:rFonts w:eastAsia="仿宋_GB2312"/>
                <w:color w:val="auto"/>
                <w:sz w:val="24"/>
              </w:rPr>
              <w:t>-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21</w:t>
            </w:r>
          </w:p>
        </w:tc>
        <w:tc>
          <w:tcPr>
            <w:tcW w:w="339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ind w:firstLine="480" w:firstLineChars="20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0-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384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ind w:firstLine="480" w:firstLineChars="200"/>
              <w:rPr>
                <w:rFonts w:eastAsia="仿宋_GB2312"/>
                <w:color w:val="auto"/>
                <w:sz w:val="24"/>
              </w:rPr>
            </w:pPr>
            <w:bookmarkStart w:id="0" w:name="_GoBack"/>
            <w:bookmarkEnd w:id="0"/>
            <w:r>
              <w:rPr>
                <w:rFonts w:eastAsia="仿宋_GB2312"/>
                <w:color w:val="auto"/>
                <w:sz w:val="24"/>
              </w:rPr>
              <w:t>拟开展研究内容能够很好支撑项目目标的达成；拟解决关键问题提炼准确，描述清楚；项目创新性明显，特色鲜明，预期成果具有很强示范性。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ind w:firstLine="480" w:firstLineChars="200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拟开展研究内容与研究目标相关；拟解决关键问题提炼较准确清楚；项目特色鲜明，有一定创新性，预期成果有一定示范性。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ind w:firstLine="480" w:firstLineChars="200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拟开展研究内容与研究目标有一定相关性；对拟解决关键问题提炼不够准确；项目有一定特色，预期成果的示范性偏弱。</w:t>
            </w:r>
          </w:p>
        </w:tc>
        <w:tc>
          <w:tcPr>
            <w:tcW w:w="339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ind w:firstLine="480" w:firstLineChars="200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拟开展研究内容与研究目标关联性不大；没有提炼拟解决关键问题，项目缺乏特色，预期成果缺乏示范性。</w:t>
            </w:r>
          </w:p>
        </w:tc>
      </w:tr>
    </w:tbl>
    <w:p>
      <w:pPr>
        <w:snapToGrid w:val="0"/>
        <w:ind w:left="403" w:firstLine="480" w:firstLineChars="200"/>
        <w:rPr>
          <w:rFonts w:eastAsia="黑体"/>
          <w:color w:val="auto"/>
          <w:sz w:val="24"/>
        </w:rPr>
      </w:pPr>
    </w:p>
    <w:p>
      <w:pPr>
        <w:snapToGrid w:val="0"/>
        <w:ind w:left="403" w:firstLine="480" w:firstLineChars="200"/>
        <w:rPr>
          <w:rFonts w:eastAsia="黑体"/>
          <w:color w:val="auto"/>
          <w:sz w:val="24"/>
        </w:rPr>
      </w:pPr>
      <w:r>
        <w:rPr>
          <w:rFonts w:eastAsia="黑体"/>
          <w:color w:val="auto"/>
          <w:sz w:val="24"/>
        </w:rPr>
        <w:t>4. 研究计划与可行性(1</w:t>
      </w:r>
      <w:r>
        <w:rPr>
          <w:rFonts w:hint="eastAsia" w:eastAsia="黑体"/>
          <w:color w:val="auto"/>
          <w:sz w:val="24"/>
          <w:lang w:val="en-US" w:eastAsia="zh-CN"/>
        </w:rPr>
        <w:t>6</w:t>
      </w:r>
      <w:r>
        <w:rPr>
          <w:rFonts w:eastAsia="黑体"/>
          <w:color w:val="auto"/>
          <w:sz w:val="24"/>
        </w:rPr>
        <w:t>分)</w:t>
      </w:r>
    </w:p>
    <w:tbl>
      <w:tblPr>
        <w:tblStyle w:val="5"/>
        <w:tblW w:w="4999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0"/>
        <w:gridCol w:w="2987"/>
        <w:gridCol w:w="3131"/>
        <w:gridCol w:w="34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1436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ind w:firstLine="480" w:firstLineChars="200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eastAsia="仿宋_GB2312"/>
                <w:color w:val="auto"/>
                <w:sz w:val="24"/>
              </w:rPr>
              <w:t>12-1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117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ind w:firstLine="480" w:firstLineChars="20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7-11</w:t>
            </w:r>
          </w:p>
        </w:tc>
        <w:tc>
          <w:tcPr>
            <w:tcW w:w="1171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ind w:firstLine="480" w:firstLineChars="20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3-6</w:t>
            </w:r>
          </w:p>
        </w:tc>
        <w:tc>
          <w:tcPr>
            <w:tcW w:w="1274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ind w:firstLine="480" w:firstLineChars="20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0-2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36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ind w:firstLine="480" w:firstLineChars="200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项目研究方法途径可行，计划安排合理，项目按期完成并取得预期成果的可能性很高。</w:t>
            </w:r>
          </w:p>
        </w:tc>
        <w:tc>
          <w:tcPr>
            <w:tcW w:w="1117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ind w:firstLine="480" w:firstLineChars="200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项目研究方法途径较可行，计划安排合理，项目按期完成并取得预期成果的可能性较高。</w:t>
            </w:r>
          </w:p>
        </w:tc>
        <w:tc>
          <w:tcPr>
            <w:tcW w:w="1171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ind w:firstLine="480" w:firstLineChars="200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项目研究方法途径可行性偏弱，计划安排基本合理，项目有一定可能性按期完成并取得预期成果。</w:t>
            </w:r>
          </w:p>
        </w:tc>
        <w:tc>
          <w:tcPr>
            <w:tcW w:w="1274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ind w:firstLine="480" w:firstLineChars="200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项目研究方法途径可行性较差，计划安排不合理，项目不太可能按期完成并取得预期成果。</w:t>
            </w:r>
          </w:p>
        </w:tc>
      </w:tr>
    </w:tbl>
    <w:p>
      <w:pPr>
        <w:snapToGrid w:val="0"/>
        <w:ind w:left="403" w:firstLine="480" w:firstLineChars="200"/>
        <w:rPr>
          <w:rFonts w:eastAsia="黑体"/>
          <w:color w:val="auto"/>
          <w:sz w:val="24"/>
        </w:rPr>
      </w:pPr>
      <w:r>
        <w:rPr>
          <w:rFonts w:eastAsia="黑体"/>
          <w:color w:val="auto"/>
          <w:sz w:val="24"/>
        </w:rPr>
        <w:t>5. 工作基础与条件(20分)</w:t>
      </w:r>
    </w:p>
    <w:tbl>
      <w:tblPr>
        <w:tblStyle w:val="5"/>
        <w:tblW w:w="4996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3"/>
        <w:gridCol w:w="2961"/>
        <w:gridCol w:w="3116"/>
        <w:gridCol w:w="33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453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ind w:firstLine="480" w:firstLineChars="20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16-20</w:t>
            </w:r>
          </w:p>
        </w:tc>
        <w:tc>
          <w:tcPr>
            <w:tcW w:w="1108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ind w:firstLine="480" w:firstLineChars="20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10-15</w:t>
            </w:r>
          </w:p>
        </w:tc>
        <w:tc>
          <w:tcPr>
            <w:tcW w:w="1166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ind w:firstLine="480" w:firstLineChars="20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5-9</w:t>
            </w:r>
          </w:p>
        </w:tc>
        <w:tc>
          <w:tcPr>
            <w:tcW w:w="1271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ind w:firstLine="480" w:firstLineChars="20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0-4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453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ind w:firstLine="480" w:firstLineChars="200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有较丰富研究基础与成果，已具备实现研究方案并获得预期成果的成熟条件，能够有效保障项目的顺利实施。</w:t>
            </w:r>
          </w:p>
        </w:tc>
        <w:tc>
          <w:tcPr>
            <w:tcW w:w="1108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ind w:firstLine="480" w:firstLineChars="200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前期有良好的研究基础，具备较好条件和实施途径实现研究方案。</w:t>
            </w:r>
          </w:p>
        </w:tc>
        <w:tc>
          <w:tcPr>
            <w:tcW w:w="1166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ind w:firstLine="480" w:firstLineChars="200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前期具备一定条件来实现所提出的研究方案，但实施途径不够明确。</w:t>
            </w:r>
          </w:p>
        </w:tc>
        <w:tc>
          <w:tcPr>
            <w:tcW w:w="1271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ind w:firstLine="480" w:firstLineChars="200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前期缺乏实现研究方案的条件和途径。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587" w:right="1984" w:bottom="1474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YTkwNzhiYjM2Y2YyNDE1YWEzZjA5NzY5MDRjMjMifQ=="/>
  </w:docVars>
  <w:rsids>
    <w:rsidRoot w:val="751E27E1"/>
    <w:rsid w:val="09860201"/>
    <w:rsid w:val="0CA47203"/>
    <w:rsid w:val="10D85DD7"/>
    <w:rsid w:val="158D151C"/>
    <w:rsid w:val="193F7BAD"/>
    <w:rsid w:val="246B1625"/>
    <w:rsid w:val="2F300F26"/>
    <w:rsid w:val="306B5DF7"/>
    <w:rsid w:val="36A71B58"/>
    <w:rsid w:val="36FF25F4"/>
    <w:rsid w:val="49170DBF"/>
    <w:rsid w:val="50C6335C"/>
    <w:rsid w:val="561623FF"/>
    <w:rsid w:val="56F16FA9"/>
    <w:rsid w:val="5C9A30FD"/>
    <w:rsid w:val="6AC76615"/>
    <w:rsid w:val="70300CA4"/>
    <w:rsid w:val="71BA4B1D"/>
    <w:rsid w:val="751E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before="0" w:beforeAutospacing="0" w:after="120" w:afterAutospacing="0"/>
      <w:ind w:left="0" w:firstLine="420" w:firstLineChars="100"/>
    </w:pPr>
    <w:rPr>
      <w:rFonts w:ascii="Times New Roman" w:hAnsi="Times New Roman" w:eastAsia="宋体" w:cs="Times New Roman"/>
      <w:sz w:val="21"/>
      <w:szCs w:val="20"/>
    </w:rPr>
  </w:style>
  <w:style w:type="paragraph" w:styleId="3">
    <w:name w:val="Body Text"/>
    <w:basedOn w:val="1"/>
    <w:qFormat/>
    <w:uiPriority w:val="0"/>
    <w:pPr>
      <w:ind w:left="151"/>
    </w:pPr>
    <w:rPr>
      <w:rFonts w:ascii="宋体" w:hAnsi="宋体" w:eastAsia="宋体" w:cs="宋体"/>
      <w:sz w:val="28"/>
      <w:szCs w:val="28"/>
      <w:lang w:val="zh-CN" w:bidi="zh-C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jc w:val="left"/>
    </w:pPr>
    <w:rPr>
      <w:rFonts w:eastAsia="宋体"/>
      <w:kern w:val="0"/>
      <w:sz w:val="18"/>
      <w:szCs w:val="18"/>
    </w:rPr>
  </w:style>
  <w:style w:type="character" w:customStyle="1" w:styleId="7">
    <w:name w:val="font51"/>
    <w:basedOn w:val="6"/>
    <w:qFormat/>
    <w:uiPriority w:val="0"/>
    <w:rPr>
      <w:rFonts w:ascii="方正楷体_GBK" w:hAnsi="方正楷体_GBK" w:eastAsia="方正楷体_GBK" w:cs="方正楷体_GBK"/>
      <w:b/>
      <w:bCs/>
      <w:color w:val="FF0000"/>
      <w:sz w:val="28"/>
      <w:szCs w:val="28"/>
      <w:u w:val="none"/>
    </w:rPr>
  </w:style>
  <w:style w:type="character" w:customStyle="1" w:styleId="8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2022-12-01T03:32:00Z</dcterms:created>
  <dc:creator>陈磊</dc:creator>
  <cp:lastModifiedBy>天空很晴朗</cp:lastModifiedBy>
  <dcterms:modified xsi:type="dcterms:W3CDTF">2022-12-19T11:26:48Z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KSOSaveFontToCloudKey">
    <vt:lpwstr>192421844_btnclosed</vt:lpwstr>
  </property>
  <property fmtid="{D5CDD505-2E9C-101B-9397-08002B2CF9AE}" pid="4" name="ICV">
    <vt:lpwstr>6675BB4D0709492082460F3BC50F028D</vt:lpwstr>
  </property>
</Properties>
</file>