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方正小标宋_GBK" w:eastAsia="方正小标宋_GBK" w:hAnsiTheme="majorEastAsia"/>
          <w:b/>
          <w:color w:val="444444"/>
          <w:sz w:val="28"/>
          <w:szCs w:val="28"/>
          <w:shd w:val="clear" w:color="auto" w:fill="FFFFFF"/>
        </w:rPr>
      </w:pPr>
      <w:r>
        <w:rPr>
          <w:rFonts w:hint="eastAsia" w:ascii="仿宋_GB2312" w:hAnsi="黑体" w:eastAsia="仿宋_GB2312"/>
          <w:b/>
          <w:color w:val="444444"/>
          <w:sz w:val="28"/>
          <w:szCs w:val="28"/>
          <w:shd w:val="clear" w:color="auto" w:fill="FFFFFF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color w:val="444444"/>
          <w:sz w:val="28"/>
          <w:szCs w:val="28"/>
          <w:shd w:val="clear" w:color="auto" w:fill="FFFFFF"/>
        </w:rPr>
      </w:pPr>
      <w:r>
        <w:rPr>
          <w:rFonts w:hint="eastAsia" w:ascii="方正小标宋_GBK" w:eastAsia="方正小标宋_GBK" w:hAnsiTheme="majorEastAsia"/>
          <w:b/>
          <w:color w:val="444444"/>
          <w:sz w:val="28"/>
          <w:szCs w:val="28"/>
          <w:shd w:val="clear" w:color="auto" w:fill="FFFFFF"/>
        </w:rPr>
        <w:t>申请补办普通话水平等级证书的暂行规定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 w:hAnsiTheme="majorEastAsia"/>
          <w:color w:val="444444"/>
          <w:sz w:val="28"/>
          <w:szCs w:val="28"/>
          <w:shd w:val="clear" w:color="auto" w:fill="FFFFFF"/>
        </w:rPr>
      </w:pP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>1．凡参加</w:t>
      </w:r>
      <w:r>
        <w:rPr>
          <w:rFonts w:hint="eastAsia" w:ascii="仿宋_GB2312" w:eastAsia="仿宋_GB2312" w:hAnsiTheme="majorEastAsia"/>
          <w:color w:val="515151"/>
          <w:sz w:val="28"/>
          <w:szCs w:val="28"/>
        </w:rPr>
        <w:t>四川省普通话水平测试中心（以下简称“省普测中心”）包括各测试站组织的普通话水平测试，获取《普通话水平测试等级证书》遗失未超过两年的（以原发证日期为准），可申请补办。</w:t>
      </w:r>
      <w:r>
        <w:rPr>
          <w:rFonts w:hint="eastAsia" w:ascii="仿宋_GB2312" w:eastAsia="仿宋_GB2312" w:hAnsiTheme="majorEastAsia"/>
          <w:color w:val="444444"/>
          <w:sz w:val="28"/>
          <w:szCs w:val="28"/>
        </w:rPr>
        <w:br w:type="textWrapping"/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 xml:space="preserve">    2．申请补证者须先填写《四川省补办普通话水平测试等级证书申请表》（以下简称“补证申请表”）提出申请。申请补证者可到省普测中心（黉门街36号正成商翼312室）</w:t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  <w:lang w:eastAsia="zh-CN"/>
        </w:rPr>
        <w:t>（电话：</w:t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  <w:lang w:val="en-US" w:eastAsia="zh-CN"/>
        </w:rPr>
        <w:t>85552216）</w:t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>领取《补证申请表》或在“四川省普通话水平测试中心网” （psc.scedu.net）网页上下载《补证申请表》。</w:t>
      </w:r>
      <w:r>
        <w:rPr>
          <w:rFonts w:hint="eastAsia" w:ascii="仿宋_GB2312" w:eastAsia="仿宋_GB2312" w:hAnsiTheme="majorEastAsia"/>
          <w:color w:val="444444"/>
          <w:sz w:val="28"/>
          <w:szCs w:val="28"/>
        </w:rPr>
        <w:br w:type="textWrapping"/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 xml:space="preserve">    3．申请补证者应按要求认真填写《补证申请表》，包括接受测试的具体时间（年、月、日）、地点、成绩、证书编号，以及本人的身份证号码、通讯地址、联系电话一定要核对准确，填写无误，并在右上方规定的地方贴上2寸近期免冠证件照。</w:t>
      </w:r>
      <w:r>
        <w:rPr>
          <w:rFonts w:hint="eastAsia" w:ascii="仿宋_GB2312" w:eastAsia="仿宋_GB2312" w:hAnsiTheme="majorEastAsia"/>
          <w:color w:val="444444"/>
          <w:sz w:val="28"/>
          <w:szCs w:val="28"/>
        </w:rPr>
        <w:br w:type="textWrapping"/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 xml:space="preserve">    4．《补证申请表》须经原测试机构出具证明加盖公章后向省普测中心递交，如在省普测中心参加测试的，可将《补证申请表》交中心办公室核查。</w:t>
      </w:r>
      <w:r>
        <w:rPr>
          <w:rFonts w:hint="eastAsia" w:ascii="仿宋_GB2312" w:eastAsia="仿宋_GB2312" w:hAnsiTheme="majorEastAsia"/>
          <w:color w:val="444444"/>
          <w:sz w:val="28"/>
          <w:szCs w:val="28"/>
        </w:rPr>
        <w:br w:type="textWrapping"/>
      </w: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 xml:space="preserve">    5．省普测中心在接到《补证申请表》后，于10个工作日之内给予办理。</w:t>
      </w:r>
    </w:p>
    <w:p>
      <w:pPr>
        <w:ind w:firstLine="640" w:firstLineChars="200"/>
        <w:rPr>
          <w:rFonts w:ascii="仿宋_GB2312" w:eastAsia="仿宋_GB2312" w:hAnsiTheme="majorEastAsia"/>
          <w:color w:val="444444"/>
          <w:sz w:val="28"/>
          <w:szCs w:val="28"/>
          <w:shd w:val="clear" w:color="auto" w:fill="FFFFFF"/>
        </w:rPr>
      </w:pP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>6．申请补证者接到省普测中心领取补办证书通知后，按照通知时间凭本人身份证每周一领取证书（周二至周五不办理此业务，遇节假日顺延）。一个月内不领取证书，省普测中心将作无主证书处理，不再承担保管责任。</w:t>
      </w:r>
    </w:p>
    <w:p>
      <w:pPr>
        <w:ind w:firstLine="640" w:firstLineChars="200"/>
        <w:rPr>
          <w:rFonts w:ascii="仿宋_GB2312" w:eastAsia="仿宋_GB2312" w:hAnsiTheme="majorEastAsia"/>
          <w:color w:val="444444"/>
          <w:sz w:val="28"/>
          <w:szCs w:val="28"/>
          <w:shd w:val="clear" w:color="auto" w:fill="FFFFFF"/>
        </w:rPr>
      </w:pPr>
      <w:r>
        <w:rPr>
          <w:rFonts w:hint="eastAsia" w:ascii="仿宋_GB2312" w:eastAsia="仿宋_GB2312" w:hAnsiTheme="majorEastAsia"/>
          <w:color w:val="444444"/>
          <w:sz w:val="28"/>
          <w:szCs w:val="28"/>
          <w:shd w:val="clear" w:color="auto" w:fill="FFFFFF"/>
        </w:rPr>
        <w:t>7.此规定自2015年5月1日起实行。</w:t>
      </w:r>
    </w:p>
    <w:p>
      <w:pPr>
        <w:ind w:firstLine="480" w:firstLineChars="150"/>
        <w:rPr>
          <w:rFonts w:hint="eastAsia" w:ascii="仿宋_GB2312" w:eastAsia="仿宋_GB2312" w:hAnsiTheme="majorEastAsia"/>
          <w:sz w:val="28"/>
          <w:szCs w:val="28"/>
          <w:lang w:eastAsia="zh-CN"/>
        </w:rPr>
      </w:pPr>
      <w:r>
        <w:rPr>
          <w:rFonts w:hint="eastAsia" w:ascii="仿宋_GB2312" w:eastAsia="仿宋_GB2312" w:hAnsiTheme="majorEastAsia"/>
          <w:sz w:val="28"/>
          <w:szCs w:val="28"/>
          <w:lang w:eastAsia="zh-CN"/>
        </w:rPr>
        <w:t>到站：成都新南门车站</w:t>
      </w:r>
      <w:r>
        <w:rPr>
          <w:rFonts w:hint="eastAsia" w:ascii="仿宋_GB2312" w:eastAsia="仿宋_GB2312" w:hAnsiTheme="majorEastAsia"/>
          <w:sz w:val="28"/>
          <w:szCs w:val="28"/>
          <w:lang w:val="en-US" w:eastAsia="zh-CN"/>
        </w:rPr>
        <w:t xml:space="preserve">  沿河边直走</w:t>
      </w:r>
    </w:p>
    <w:sectPr>
      <w:pgSz w:w="11906" w:h="16838"/>
      <w:pgMar w:top="1440" w:right="1179" w:bottom="1440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D94"/>
    <w:rsid w:val="00001B4B"/>
    <w:rsid w:val="00045BEC"/>
    <w:rsid w:val="0012778A"/>
    <w:rsid w:val="004A4A6B"/>
    <w:rsid w:val="004A5D94"/>
    <w:rsid w:val="00511A9F"/>
    <w:rsid w:val="00602BF8"/>
    <w:rsid w:val="00632D26"/>
    <w:rsid w:val="006350E2"/>
    <w:rsid w:val="006434D6"/>
    <w:rsid w:val="006826D7"/>
    <w:rsid w:val="00694367"/>
    <w:rsid w:val="006C5191"/>
    <w:rsid w:val="00755D55"/>
    <w:rsid w:val="0080173B"/>
    <w:rsid w:val="008A2600"/>
    <w:rsid w:val="00947DCA"/>
    <w:rsid w:val="00962832"/>
    <w:rsid w:val="009774CC"/>
    <w:rsid w:val="00A80DB4"/>
    <w:rsid w:val="00B468CE"/>
    <w:rsid w:val="00B5473E"/>
    <w:rsid w:val="00B738FD"/>
    <w:rsid w:val="00BB3A75"/>
    <w:rsid w:val="00BE6F08"/>
    <w:rsid w:val="00BF7F8B"/>
    <w:rsid w:val="00C403D7"/>
    <w:rsid w:val="00C52115"/>
    <w:rsid w:val="00CA08C0"/>
    <w:rsid w:val="00CE0C66"/>
    <w:rsid w:val="00D65272"/>
    <w:rsid w:val="00DF2171"/>
    <w:rsid w:val="00E325AE"/>
    <w:rsid w:val="00EA3D36"/>
    <w:rsid w:val="00F0112E"/>
    <w:rsid w:val="00F02764"/>
    <w:rsid w:val="00F05393"/>
    <w:rsid w:val="06646A88"/>
    <w:rsid w:val="48090C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F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2015-04-28T05:59:00Z</dcterms:created>
  <dc:creator>微软用户</dc:creator>
  <cp:lastModifiedBy>Administrator</cp:lastModifiedBy>
  <cp:lastPrinted>2015-11-10T09:14:20Z</cp:lastPrinted>
  <dcterms:modified xsi:type="dcterms:W3CDTF">2015-11-10T09:14:30Z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